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06F2B" w14:textId="77777777" w:rsidR="00375F14" w:rsidRPr="00904E4B" w:rsidRDefault="00375F14" w:rsidP="006F13AA">
      <w:pPr>
        <w:suppressAutoHyphens/>
        <w:jc w:val="center"/>
        <w:textAlignment w:val="baseline"/>
        <w:rPr>
          <w:b/>
          <w:lang w:eastAsia="lt-LT"/>
        </w:rPr>
      </w:pPr>
      <w:bookmarkStart w:id="0" w:name="_GoBack"/>
      <w:bookmarkEnd w:id="0"/>
    </w:p>
    <w:p w14:paraId="029583DD" w14:textId="77777777" w:rsidR="006F13AA" w:rsidRPr="00904E4B" w:rsidRDefault="006F13AA" w:rsidP="006F13AA">
      <w:pPr>
        <w:suppressAutoHyphens/>
        <w:jc w:val="center"/>
        <w:textAlignment w:val="baseline"/>
        <w:rPr>
          <w:b/>
          <w:lang w:eastAsia="lt-LT"/>
        </w:rPr>
      </w:pPr>
      <w:r w:rsidRPr="00904E4B">
        <w:rPr>
          <w:b/>
          <w:lang w:eastAsia="lt-LT"/>
        </w:rPr>
        <w:t>PARAIŠKA</w:t>
      </w:r>
    </w:p>
    <w:p w14:paraId="139D2880" w14:textId="77777777" w:rsidR="0041685C" w:rsidRDefault="006F13AA" w:rsidP="006F13AA">
      <w:pPr>
        <w:suppressAutoHyphens/>
        <w:jc w:val="center"/>
        <w:textAlignment w:val="baseline"/>
        <w:rPr>
          <w:b/>
          <w:lang w:eastAsia="lt-LT"/>
        </w:rPr>
      </w:pPr>
      <w:r w:rsidRPr="00904E4B">
        <w:rPr>
          <w:b/>
          <w:lang w:eastAsia="lt-LT"/>
        </w:rPr>
        <w:t xml:space="preserve">TARŠOS INTEGRUOTOS PREVENCIJOS IR KONTROLĖS </w:t>
      </w:r>
      <w:r w:rsidR="00375F14" w:rsidRPr="00904E4B">
        <w:rPr>
          <w:b/>
          <w:lang w:eastAsia="lt-LT"/>
        </w:rPr>
        <w:t xml:space="preserve">LEIDIMUI </w:t>
      </w:r>
    </w:p>
    <w:p w14:paraId="3CF07473" w14:textId="0F27804F" w:rsidR="006F13AA" w:rsidRPr="00904E4B" w:rsidRDefault="006F75DA" w:rsidP="006F13AA">
      <w:pPr>
        <w:suppressAutoHyphens/>
        <w:jc w:val="center"/>
        <w:textAlignment w:val="baseline"/>
        <w:rPr>
          <w:b/>
          <w:lang w:eastAsia="lt-LT"/>
        </w:rPr>
      </w:pPr>
      <w:r>
        <w:rPr>
          <w:b/>
          <w:lang w:eastAsia="lt-LT"/>
        </w:rPr>
        <w:t>Nr.</w:t>
      </w:r>
      <w:r w:rsidRPr="006F75DA">
        <w:rPr>
          <w:b/>
          <w:lang w:eastAsia="lt-LT"/>
        </w:rPr>
        <w:t xml:space="preserve"> </w:t>
      </w:r>
      <w:r w:rsidRPr="0041685C">
        <w:rPr>
          <w:b/>
          <w:lang w:eastAsia="lt-LT"/>
        </w:rPr>
        <w:t xml:space="preserve">(T-Š-1-1/2014) </w:t>
      </w:r>
      <w:r w:rsidR="00375F14" w:rsidRPr="0041685C">
        <w:rPr>
          <w:b/>
          <w:lang w:eastAsia="lt-LT"/>
        </w:rPr>
        <w:t>PAKEISTI</w:t>
      </w:r>
    </w:p>
    <w:p w14:paraId="6FB03E56" w14:textId="77777777" w:rsidR="006F13AA" w:rsidRPr="00904E4B" w:rsidRDefault="006F13AA" w:rsidP="006F13AA">
      <w:pPr>
        <w:suppressAutoHyphens/>
        <w:jc w:val="center"/>
        <w:textAlignment w:val="baseline"/>
        <w:rPr>
          <w:b/>
          <w:lang w:eastAsia="lt-LT"/>
        </w:rPr>
      </w:pPr>
    </w:p>
    <w:p w14:paraId="575462ED" w14:textId="77777777" w:rsidR="006F13AA" w:rsidRPr="00904E4B" w:rsidRDefault="006F13AA" w:rsidP="006F13AA">
      <w:pPr>
        <w:suppressAutoHyphens/>
        <w:textAlignment w:val="baseline"/>
        <w:rPr>
          <w:lang w:eastAsia="lt-LT"/>
        </w:rPr>
      </w:pPr>
    </w:p>
    <w:p w14:paraId="1F3B1930" w14:textId="77777777" w:rsidR="006F13AA" w:rsidRPr="00904E4B" w:rsidRDefault="00375F14" w:rsidP="00375F14">
      <w:pPr>
        <w:suppressAutoHyphens/>
        <w:textAlignment w:val="baseline"/>
        <w:rPr>
          <w:lang w:eastAsia="lt-LT"/>
        </w:rPr>
      </w:pPr>
      <w:r w:rsidRPr="00904E4B">
        <w:rPr>
          <w:lang w:eastAsia="lt-LT"/>
        </w:rPr>
        <w:t xml:space="preserve">                                                                                                  </w:t>
      </w:r>
      <w:r w:rsidR="006F13AA" w:rsidRPr="00904E4B">
        <w:rPr>
          <w:lang w:eastAsia="lt-LT"/>
        </w:rPr>
        <w:t>[</w:t>
      </w:r>
      <w:r w:rsidRPr="00904E4B">
        <w:rPr>
          <w:lang w:eastAsia="lt-LT"/>
        </w:rPr>
        <w:t>1</w:t>
      </w:r>
      <w:r w:rsidR="006F13AA" w:rsidRPr="00904E4B">
        <w:rPr>
          <w:lang w:eastAsia="lt-LT"/>
        </w:rPr>
        <w:t xml:space="preserve"> ] [ </w:t>
      </w:r>
      <w:r w:rsidRPr="00904E4B">
        <w:rPr>
          <w:lang w:eastAsia="lt-LT"/>
        </w:rPr>
        <w:t>5</w:t>
      </w:r>
      <w:r w:rsidR="006F13AA" w:rsidRPr="00904E4B">
        <w:rPr>
          <w:lang w:eastAsia="lt-LT"/>
        </w:rPr>
        <w:t>] [</w:t>
      </w:r>
      <w:r w:rsidRPr="00904E4B">
        <w:rPr>
          <w:lang w:eastAsia="lt-LT"/>
        </w:rPr>
        <w:t>3</w:t>
      </w:r>
      <w:r w:rsidR="006F13AA" w:rsidRPr="00904E4B">
        <w:rPr>
          <w:lang w:eastAsia="lt-LT"/>
        </w:rPr>
        <w:t xml:space="preserve"> ] [</w:t>
      </w:r>
      <w:r w:rsidRPr="00904E4B">
        <w:rPr>
          <w:lang w:eastAsia="lt-LT"/>
        </w:rPr>
        <w:t>0</w:t>
      </w:r>
      <w:r w:rsidR="006F13AA" w:rsidRPr="00904E4B">
        <w:rPr>
          <w:lang w:eastAsia="lt-LT"/>
        </w:rPr>
        <w:t xml:space="preserve"> ] [</w:t>
      </w:r>
      <w:r w:rsidRPr="00904E4B">
        <w:rPr>
          <w:lang w:eastAsia="lt-LT"/>
        </w:rPr>
        <w:t>0</w:t>
      </w:r>
      <w:r w:rsidR="006F13AA" w:rsidRPr="00904E4B">
        <w:rPr>
          <w:lang w:eastAsia="lt-LT"/>
        </w:rPr>
        <w:t xml:space="preserve"> ] [</w:t>
      </w:r>
      <w:r w:rsidRPr="00904E4B">
        <w:rPr>
          <w:lang w:eastAsia="lt-LT"/>
        </w:rPr>
        <w:t>9</w:t>
      </w:r>
      <w:r w:rsidR="006F13AA" w:rsidRPr="00904E4B">
        <w:rPr>
          <w:lang w:eastAsia="lt-LT"/>
        </w:rPr>
        <w:t xml:space="preserve"> ] [</w:t>
      </w:r>
      <w:r w:rsidRPr="00904E4B">
        <w:rPr>
          <w:lang w:eastAsia="lt-LT"/>
        </w:rPr>
        <w:t>1</w:t>
      </w:r>
      <w:r w:rsidR="006F13AA" w:rsidRPr="00904E4B">
        <w:rPr>
          <w:lang w:eastAsia="lt-LT"/>
        </w:rPr>
        <w:t xml:space="preserve">] [ </w:t>
      </w:r>
      <w:r w:rsidRPr="00904E4B">
        <w:rPr>
          <w:lang w:eastAsia="lt-LT"/>
        </w:rPr>
        <w:t>4</w:t>
      </w:r>
      <w:r w:rsidR="006F13AA" w:rsidRPr="00904E4B">
        <w:rPr>
          <w:lang w:eastAsia="lt-LT"/>
        </w:rPr>
        <w:t xml:space="preserve">] [ </w:t>
      </w:r>
      <w:r w:rsidRPr="00904E4B">
        <w:rPr>
          <w:lang w:eastAsia="lt-LT"/>
        </w:rPr>
        <w:t>3</w:t>
      </w:r>
      <w:r w:rsidR="006F13AA" w:rsidRPr="00904E4B">
        <w:rPr>
          <w:lang w:eastAsia="lt-LT"/>
        </w:rPr>
        <w:t>]</w:t>
      </w:r>
    </w:p>
    <w:p w14:paraId="394211AB" w14:textId="77777777" w:rsidR="006F13AA" w:rsidRPr="00904E4B" w:rsidRDefault="006F13AA" w:rsidP="006F13AA">
      <w:pPr>
        <w:suppressAutoHyphens/>
        <w:ind w:firstLine="7371"/>
        <w:textAlignment w:val="baseline"/>
        <w:rPr>
          <w:sz w:val="20"/>
          <w:lang w:eastAsia="lt-LT"/>
        </w:rPr>
      </w:pPr>
      <w:r w:rsidRPr="00904E4B">
        <w:rPr>
          <w:sz w:val="20"/>
          <w:lang w:eastAsia="lt-LT"/>
        </w:rPr>
        <w:t>(Juridinio asmens kodas)</w:t>
      </w:r>
    </w:p>
    <w:p w14:paraId="36AC8EAF" w14:textId="77777777" w:rsidR="006F13AA" w:rsidRPr="00904E4B" w:rsidRDefault="006F13AA" w:rsidP="006F13AA">
      <w:pPr>
        <w:suppressAutoHyphens/>
        <w:textAlignment w:val="baseline"/>
        <w:rPr>
          <w:lang w:eastAsia="lt-LT"/>
        </w:rPr>
      </w:pPr>
    </w:p>
    <w:p w14:paraId="14EAA6F2" w14:textId="77777777" w:rsidR="00375F14" w:rsidRPr="00904E4B" w:rsidRDefault="00375F14" w:rsidP="006F13AA">
      <w:pPr>
        <w:suppressAutoHyphens/>
        <w:textAlignment w:val="baseline"/>
        <w:rPr>
          <w:lang w:eastAsia="lt-LT"/>
        </w:rPr>
      </w:pPr>
    </w:p>
    <w:p w14:paraId="09133D73" w14:textId="77777777" w:rsidR="00375F14" w:rsidRPr="00904E4B" w:rsidRDefault="00375F14" w:rsidP="00375F14">
      <w:pPr>
        <w:pBdr>
          <w:bottom w:val="single" w:sz="12" w:space="1" w:color="auto"/>
        </w:pBdr>
        <w:suppressAutoHyphens/>
        <w:adjustRightInd w:val="0"/>
        <w:spacing w:line="360" w:lineRule="atLeast"/>
        <w:jc w:val="center"/>
        <w:textAlignment w:val="baseline"/>
      </w:pPr>
      <w:r w:rsidRPr="00904E4B">
        <w:t xml:space="preserve">AB „Akmenės cementas“ J. Dalinkevičiaus g. 2, Naujoji Akmenė, tel.: 8 425 58323;  </w:t>
      </w:r>
    </w:p>
    <w:p w14:paraId="42292CB5" w14:textId="77777777" w:rsidR="00375F14" w:rsidRPr="00904E4B" w:rsidRDefault="00375F14" w:rsidP="00375F14">
      <w:pPr>
        <w:pBdr>
          <w:bottom w:val="single" w:sz="12" w:space="1" w:color="auto"/>
        </w:pBdr>
        <w:suppressAutoHyphens/>
        <w:adjustRightInd w:val="0"/>
        <w:spacing w:line="360" w:lineRule="atLeast"/>
        <w:jc w:val="center"/>
        <w:textAlignment w:val="baseline"/>
      </w:pPr>
      <w:r w:rsidRPr="00904E4B">
        <w:t>el. paštas: info@cementas.lt</w:t>
      </w:r>
    </w:p>
    <w:p w14:paraId="40A503FB" w14:textId="77777777" w:rsidR="006F13AA" w:rsidRPr="00904E4B" w:rsidRDefault="006F13AA" w:rsidP="00375F14">
      <w:pPr>
        <w:tabs>
          <w:tab w:val="right" w:leader="underscore" w:pos="9072"/>
        </w:tabs>
        <w:suppressAutoHyphens/>
        <w:ind w:firstLine="142"/>
        <w:textAlignment w:val="baseline"/>
        <w:rPr>
          <w:sz w:val="20"/>
          <w:lang w:eastAsia="lt-LT"/>
        </w:rPr>
      </w:pPr>
      <w:r w:rsidRPr="00904E4B">
        <w:rPr>
          <w:sz w:val="20"/>
          <w:lang w:eastAsia="lt-LT"/>
        </w:rPr>
        <w:t>(Veiklos vykdytojo, teikiančio Paraišką, pavadinimas, jo adresas, telefono, fakso Nr., elektroninio</w:t>
      </w:r>
      <w:r w:rsidRPr="00904E4B">
        <w:rPr>
          <w:lang w:eastAsia="lt-LT"/>
        </w:rPr>
        <w:t xml:space="preserve"> </w:t>
      </w:r>
      <w:r w:rsidRPr="00904E4B">
        <w:rPr>
          <w:sz w:val="20"/>
          <w:lang w:eastAsia="lt-LT"/>
        </w:rPr>
        <w:t>pašto adresas)</w:t>
      </w:r>
    </w:p>
    <w:p w14:paraId="15968110" w14:textId="77777777" w:rsidR="006F13AA" w:rsidRPr="00904E4B" w:rsidRDefault="006F13AA" w:rsidP="006F13AA">
      <w:pPr>
        <w:tabs>
          <w:tab w:val="right" w:leader="underscore" w:pos="9072"/>
        </w:tabs>
        <w:suppressAutoHyphens/>
        <w:jc w:val="center"/>
        <w:textAlignment w:val="baseline"/>
        <w:rPr>
          <w:sz w:val="20"/>
          <w:lang w:eastAsia="lt-LT"/>
        </w:rPr>
      </w:pPr>
    </w:p>
    <w:p w14:paraId="49E2043A" w14:textId="77777777" w:rsidR="00375F14" w:rsidRPr="00904E4B" w:rsidRDefault="00375F14" w:rsidP="006F13AA">
      <w:pPr>
        <w:tabs>
          <w:tab w:val="right" w:leader="underscore" w:pos="9072"/>
        </w:tabs>
        <w:suppressAutoHyphens/>
        <w:jc w:val="center"/>
        <w:textAlignment w:val="baseline"/>
        <w:rPr>
          <w:sz w:val="20"/>
          <w:lang w:eastAsia="lt-LT"/>
        </w:rPr>
      </w:pPr>
    </w:p>
    <w:p w14:paraId="7EC8EE7F" w14:textId="77777777" w:rsidR="00375F14" w:rsidRPr="00904E4B" w:rsidRDefault="00375F14" w:rsidP="00375F14">
      <w:pPr>
        <w:suppressAutoHyphens/>
        <w:adjustRightInd w:val="0"/>
        <w:textAlignment w:val="baseline"/>
      </w:pPr>
      <w:r w:rsidRPr="00904E4B">
        <w:t>AB „Akmenės  cementas“ , J. Dalinkevičiaus g.2, LT-85118 Naujoji Akmenė, tel. (8 425) 58323,</w:t>
      </w:r>
    </w:p>
    <w:p w14:paraId="7D727EA3" w14:textId="0EBC5E9E" w:rsidR="006F13AA" w:rsidRPr="005B01CE" w:rsidRDefault="00375F14" w:rsidP="00375F14">
      <w:pPr>
        <w:pBdr>
          <w:bottom w:val="single" w:sz="12" w:space="1" w:color="auto"/>
        </w:pBdr>
        <w:suppressAutoHyphens/>
        <w:adjustRightInd w:val="0"/>
        <w:spacing w:line="360" w:lineRule="atLeast"/>
        <w:jc w:val="center"/>
        <w:textAlignment w:val="baseline"/>
        <w:rPr>
          <w:color w:val="000000" w:themeColor="text1"/>
        </w:rPr>
      </w:pPr>
      <w:r w:rsidRPr="00904E4B">
        <w:t xml:space="preserve">faks. (8425) 56198, el. </w:t>
      </w:r>
      <w:r w:rsidRPr="005B01CE">
        <w:rPr>
          <w:color w:val="000000" w:themeColor="text1"/>
        </w:rPr>
        <w:t xml:space="preserve">pašto adresas: </w:t>
      </w:r>
      <w:r w:rsidR="00970D92" w:rsidRPr="005B01CE">
        <w:rPr>
          <w:color w:val="000000" w:themeColor="text1"/>
        </w:rPr>
        <w:t>info</w:t>
      </w:r>
      <w:r w:rsidRPr="005B01CE">
        <w:rPr>
          <w:color w:val="000000" w:themeColor="text1"/>
        </w:rPr>
        <w:t>@cementas.lt</w:t>
      </w:r>
    </w:p>
    <w:p w14:paraId="2C7120D6" w14:textId="77777777" w:rsidR="006F13AA" w:rsidRPr="00904E4B" w:rsidRDefault="006F13AA" w:rsidP="00375F14">
      <w:pPr>
        <w:tabs>
          <w:tab w:val="right" w:leader="underscore" w:pos="9072"/>
        </w:tabs>
        <w:suppressAutoHyphens/>
        <w:ind w:firstLine="142"/>
        <w:jc w:val="center"/>
        <w:textAlignment w:val="baseline"/>
        <w:rPr>
          <w:sz w:val="20"/>
          <w:lang w:eastAsia="lt-LT"/>
        </w:rPr>
      </w:pPr>
      <w:r w:rsidRPr="00904E4B">
        <w:rPr>
          <w:sz w:val="20"/>
          <w:lang w:eastAsia="lt-LT"/>
        </w:rPr>
        <w:t>(Ūkinės veiklos objekto pavadinimas, adresas, telefonas)</w:t>
      </w:r>
    </w:p>
    <w:p w14:paraId="0B0581B2" w14:textId="77777777" w:rsidR="00375F14" w:rsidRPr="00904E4B" w:rsidRDefault="00375F14" w:rsidP="006F13AA">
      <w:pPr>
        <w:tabs>
          <w:tab w:val="right" w:leader="underscore" w:pos="9072"/>
        </w:tabs>
        <w:suppressAutoHyphens/>
        <w:textAlignment w:val="baseline"/>
        <w:rPr>
          <w:lang w:eastAsia="lt-LT"/>
        </w:rPr>
      </w:pPr>
    </w:p>
    <w:p w14:paraId="6D4D35DF" w14:textId="77777777" w:rsidR="006F13AA" w:rsidRPr="00904E4B" w:rsidRDefault="00375F14" w:rsidP="00F4153F">
      <w:pPr>
        <w:pBdr>
          <w:bottom w:val="single" w:sz="12" w:space="1" w:color="auto"/>
        </w:pBdr>
        <w:suppressAutoHyphens/>
        <w:adjustRightInd w:val="0"/>
        <w:spacing w:line="360" w:lineRule="atLeast"/>
        <w:jc w:val="center"/>
        <w:textAlignment w:val="baseline"/>
      </w:pPr>
      <w:r w:rsidRPr="00904E4B">
        <w:t xml:space="preserve">Aplinkos apsaugos vadybininkė Lina </w:t>
      </w:r>
      <w:proofErr w:type="spellStart"/>
      <w:r w:rsidRPr="00904E4B">
        <w:t>Knataitienė</w:t>
      </w:r>
      <w:proofErr w:type="spellEnd"/>
      <w:r w:rsidRPr="00904E4B">
        <w:t>, tel.: 8</w:t>
      </w:r>
      <w:r w:rsidR="00F4153F" w:rsidRPr="00904E4B">
        <w:t> 425 58318</w:t>
      </w:r>
      <w:r w:rsidRPr="00904E4B">
        <w:t xml:space="preserve">, el. paštas: </w:t>
      </w:r>
      <w:r w:rsidR="00F4153F" w:rsidRPr="00904E4B">
        <w:t>l.knataitiene@cementas.lt</w:t>
      </w:r>
      <w:r w:rsidR="006F13AA" w:rsidRPr="00904E4B">
        <w:tab/>
      </w:r>
    </w:p>
    <w:p w14:paraId="46188C4B" w14:textId="77777777" w:rsidR="006F13AA" w:rsidRPr="00904E4B" w:rsidRDefault="006F13AA" w:rsidP="006F13AA">
      <w:pPr>
        <w:tabs>
          <w:tab w:val="right" w:leader="underscore" w:pos="9072"/>
        </w:tabs>
        <w:suppressAutoHyphens/>
        <w:ind w:firstLine="1843"/>
        <w:textAlignment w:val="baseline"/>
        <w:rPr>
          <w:sz w:val="20"/>
          <w:lang w:eastAsia="lt-LT"/>
        </w:rPr>
      </w:pPr>
      <w:r w:rsidRPr="00904E4B">
        <w:rPr>
          <w:sz w:val="20"/>
          <w:lang w:eastAsia="lt-LT"/>
        </w:rPr>
        <w:t>(kontaktinio asmens duomenys, telefono, fakso Nr., el. pašto adresas)</w:t>
      </w:r>
    </w:p>
    <w:p w14:paraId="36CB02D2" w14:textId="77777777" w:rsidR="006F13AA" w:rsidRPr="00904E4B" w:rsidRDefault="006F13AA" w:rsidP="006F13AA">
      <w:pPr>
        <w:tabs>
          <w:tab w:val="right" w:leader="underscore" w:pos="9072"/>
        </w:tabs>
        <w:suppressAutoHyphens/>
        <w:jc w:val="center"/>
        <w:textAlignment w:val="baseline"/>
        <w:rPr>
          <w:szCs w:val="24"/>
          <w:lang w:eastAsia="lt-LT"/>
        </w:rPr>
      </w:pPr>
    </w:p>
    <w:p w14:paraId="25380982" w14:textId="77777777" w:rsidR="006F13AA" w:rsidRPr="00904E4B" w:rsidRDefault="006F13AA" w:rsidP="006F13AA">
      <w:pPr>
        <w:tabs>
          <w:tab w:val="right" w:leader="underscore" w:pos="9072"/>
        </w:tabs>
        <w:suppressAutoHyphens/>
        <w:jc w:val="center"/>
        <w:textAlignment w:val="baseline"/>
        <w:rPr>
          <w:szCs w:val="24"/>
          <w:lang w:eastAsia="lt-LT"/>
        </w:rPr>
        <w:sectPr w:rsidR="006F13AA" w:rsidRPr="00904E4B" w:rsidSect="00CB368A">
          <w:footerReference w:type="even" r:id="rId8"/>
          <w:footerReference w:type="default" r:id="rId9"/>
          <w:pgSz w:w="12240" w:h="15840" w:code="1"/>
          <w:pgMar w:top="1134" w:right="1134" w:bottom="1418" w:left="1701" w:header="720" w:footer="720" w:gutter="0"/>
          <w:cols w:space="720"/>
          <w:noEndnote/>
          <w:titlePg/>
          <w:docGrid w:linePitch="326"/>
        </w:sectPr>
      </w:pPr>
    </w:p>
    <w:p w14:paraId="71D1842F" w14:textId="77777777" w:rsidR="00DA47A1" w:rsidRDefault="00DA47A1" w:rsidP="00DA47A1">
      <w:pPr>
        <w:jc w:val="center"/>
        <w:textAlignment w:val="baseline"/>
        <w:rPr>
          <w:color w:val="000000"/>
          <w:sz w:val="27"/>
          <w:szCs w:val="27"/>
          <w:lang w:val="en-US"/>
        </w:rPr>
      </w:pPr>
      <w:r>
        <w:rPr>
          <w:color w:val="000000"/>
          <w:sz w:val="27"/>
          <w:szCs w:val="27"/>
        </w:rPr>
        <w:lastRenderedPageBreak/>
        <w:t> </w:t>
      </w:r>
    </w:p>
    <w:p w14:paraId="0DC8F59D" w14:textId="77777777" w:rsidR="00DA47A1" w:rsidRPr="00566989" w:rsidRDefault="00DA47A1" w:rsidP="00DA47A1">
      <w:pPr>
        <w:jc w:val="center"/>
        <w:textAlignment w:val="baseline"/>
        <w:rPr>
          <w:color w:val="000000"/>
          <w:sz w:val="22"/>
          <w:szCs w:val="22"/>
        </w:rPr>
      </w:pPr>
      <w:bookmarkStart w:id="1" w:name="part_9bf704fdaf694b698b76b92baadb3685"/>
      <w:bookmarkEnd w:id="1"/>
      <w:r w:rsidRPr="00566989">
        <w:rPr>
          <w:b/>
          <w:bCs/>
          <w:color w:val="000000"/>
          <w:sz w:val="22"/>
          <w:szCs w:val="22"/>
        </w:rPr>
        <w:t>I. BENDRO POBŪDŽIO INFORMACIJA</w:t>
      </w:r>
    </w:p>
    <w:p w14:paraId="7183494C" w14:textId="77777777" w:rsidR="00DA47A1" w:rsidRPr="00566989" w:rsidRDefault="00DA47A1" w:rsidP="00DA47A1">
      <w:pPr>
        <w:ind w:firstLine="567"/>
        <w:jc w:val="both"/>
        <w:textAlignment w:val="baseline"/>
        <w:rPr>
          <w:color w:val="000000"/>
          <w:sz w:val="22"/>
          <w:szCs w:val="22"/>
        </w:rPr>
      </w:pPr>
      <w:r w:rsidRPr="00566989">
        <w:rPr>
          <w:b/>
          <w:bCs/>
          <w:color w:val="000000"/>
          <w:sz w:val="22"/>
          <w:szCs w:val="22"/>
        </w:rPr>
        <w:t> </w:t>
      </w:r>
    </w:p>
    <w:p w14:paraId="549FCA77" w14:textId="77777777" w:rsidR="00DA47A1" w:rsidRPr="00566989" w:rsidRDefault="00DA47A1" w:rsidP="008B2433">
      <w:pPr>
        <w:pStyle w:val="Sraopastraipa"/>
        <w:numPr>
          <w:ilvl w:val="0"/>
          <w:numId w:val="3"/>
        </w:numPr>
        <w:jc w:val="both"/>
        <w:textAlignment w:val="baseline"/>
        <w:rPr>
          <w:b/>
          <w:color w:val="000000"/>
          <w:sz w:val="22"/>
          <w:szCs w:val="22"/>
        </w:rPr>
      </w:pPr>
      <w:bookmarkStart w:id="2" w:name="part_35f938e9be814926bde38a06e72aa08e"/>
      <w:bookmarkEnd w:id="2"/>
      <w:r w:rsidRPr="00566989">
        <w:rPr>
          <w:b/>
          <w:color w:val="000000"/>
          <w:sz w:val="22"/>
          <w:szCs w:val="22"/>
        </w:rPr>
        <w:t>Informacija apie vietos sąlygas: įrenginio eksploatavimo</w:t>
      </w:r>
      <w:r w:rsidRPr="00566989">
        <w:rPr>
          <w:b/>
          <w:bCs/>
          <w:color w:val="000000"/>
          <w:sz w:val="22"/>
          <w:szCs w:val="22"/>
        </w:rPr>
        <w:t> </w:t>
      </w:r>
      <w:r w:rsidRPr="00566989">
        <w:rPr>
          <w:b/>
          <w:color w:val="000000"/>
          <w:sz w:val="22"/>
          <w:szCs w:val="22"/>
        </w:rPr>
        <w:t>vieta, trumpa vietovės charakteristika.</w:t>
      </w:r>
    </w:p>
    <w:p w14:paraId="112719C4" w14:textId="77777777" w:rsidR="00DA47A1" w:rsidRPr="00566989" w:rsidRDefault="00DA47A1" w:rsidP="008B2433">
      <w:pPr>
        <w:suppressAutoHyphens/>
        <w:adjustRightInd w:val="0"/>
        <w:ind w:firstLine="426"/>
        <w:jc w:val="both"/>
        <w:textAlignment w:val="baseline"/>
        <w:rPr>
          <w:sz w:val="22"/>
          <w:szCs w:val="22"/>
        </w:rPr>
      </w:pPr>
      <w:r w:rsidRPr="00566989">
        <w:rPr>
          <w:sz w:val="22"/>
          <w:szCs w:val="22"/>
        </w:rPr>
        <w:t>Kadangi informacija, kuri, lyginant su paraiška, pagal kurią buvo išduotas/pakeistas TIPK leidimas Nr. (T-Š-1-1/2014), nesikeitė, todėl šis punktas nepildomas.</w:t>
      </w:r>
    </w:p>
    <w:p w14:paraId="24142236" w14:textId="77777777" w:rsidR="00DA47A1" w:rsidRPr="00566989" w:rsidRDefault="00DA47A1" w:rsidP="008B2433">
      <w:pPr>
        <w:pStyle w:val="Sraopastraipa"/>
        <w:ind w:left="927"/>
        <w:jc w:val="both"/>
        <w:textAlignment w:val="baseline"/>
        <w:rPr>
          <w:b/>
          <w:color w:val="000000"/>
          <w:sz w:val="22"/>
          <w:szCs w:val="22"/>
        </w:rPr>
      </w:pPr>
    </w:p>
    <w:p w14:paraId="33713953" w14:textId="77777777" w:rsidR="00DA47A1" w:rsidRPr="00566989" w:rsidRDefault="00DA47A1" w:rsidP="008B2433">
      <w:pPr>
        <w:pStyle w:val="Sraopastraipa"/>
        <w:numPr>
          <w:ilvl w:val="0"/>
          <w:numId w:val="3"/>
        </w:numPr>
        <w:jc w:val="both"/>
        <w:textAlignment w:val="baseline"/>
        <w:rPr>
          <w:b/>
          <w:color w:val="000000"/>
          <w:sz w:val="22"/>
          <w:szCs w:val="22"/>
        </w:rPr>
      </w:pPr>
      <w:bookmarkStart w:id="3" w:name="part_10c3e0f29aa74747bf5ac201f070a771"/>
      <w:bookmarkEnd w:id="3"/>
      <w:r w:rsidRPr="00566989">
        <w:rPr>
          <w:b/>
          <w:color w:val="000000"/>
          <w:sz w:val="22"/>
          <w:szCs w:val="22"/>
        </w:rPr>
        <w:t>Ūkinės veiklos vietos padėtis vietovės plane ar schemoje su gyvenamųjų namų, ugdymo įstaigų, ligoninių, gretimų įmonių, saugomų teritorijų ir biotopų bei vandens apsaugos zonų ir juostų išsidėstymu.</w:t>
      </w:r>
    </w:p>
    <w:p w14:paraId="19B0F87A" w14:textId="77777777" w:rsidR="00DA47A1" w:rsidRPr="00566989" w:rsidRDefault="00DA47A1" w:rsidP="008B2433">
      <w:pPr>
        <w:suppressAutoHyphens/>
        <w:adjustRightInd w:val="0"/>
        <w:ind w:firstLine="426"/>
        <w:jc w:val="both"/>
        <w:textAlignment w:val="baseline"/>
        <w:rPr>
          <w:sz w:val="22"/>
          <w:szCs w:val="22"/>
        </w:rPr>
      </w:pPr>
      <w:r w:rsidRPr="00566989">
        <w:rPr>
          <w:sz w:val="22"/>
          <w:szCs w:val="22"/>
        </w:rPr>
        <w:t>Kadangi informacija, kuri, lyginant su paraiška, pagal kurią buvo išduotas/pakeistas TIPK leidimas Nr. (T-Š-1-1/2014), nesikeitė, todėl šis punktas nepildomas.</w:t>
      </w:r>
    </w:p>
    <w:p w14:paraId="35391333" w14:textId="77777777" w:rsidR="00DA47A1" w:rsidRPr="00566989" w:rsidRDefault="00DA47A1" w:rsidP="008B2433">
      <w:pPr>
        <w:jc w:val="both"/>
        <w:textAlignment w:val="baseline"/>
        <w:rPr>
          <w:b/>
          <w:color w:val="000000"/>
          <w:sz w:val="22"/>
          <w:szCs w:val="22"/>
        </w:rPr>
      </w:pPr>
    </w:p>
    <w:p w14:paraId="69A24BD0" w14:textId="77777777" w:rsidR="00DA47A1" w:rsidRPr="00566989" w:rsidRDefault="00DA47A1" w:rsidP="008B2433">
      <w:pPr>
        <w:pStyle w:val="Sraopastraipa"/>
        <w:numPr>
          <w:ilvl w:val="0"/>
          <w:numId w:val="3"/>
        </w:numPr>
        <w:jc w:val="both"/>
        <w:textAlignment w:val="baseline"/>
        <w:rPr>
          <w:b/>
          <w:color w:val="000000"/>
          <w:sz w:val="22"/>
          <w:szCs w:val="22"/>
        </w:rPr>
      </w:pPr>
      <w:bookmarkStart w:id="4" w:name="part_5116b893543748f1b249e85d34e6cfab"/>
      <w:bookmarkEnd w:id="4"/>
      <w:r w:rsidRPr="00566989">
        <w:rPr>
          <w:b/>
          <w:color w:val="000000"/>
          <w:sz w:val="22"/>
          <w:szCs w:val="22"/>
        </w:rPr>
        <w:t>Naujam įrenginiui – statybos pradžia ir planuojama veiklos pradžia. Esamam įrenginiui – veiklos pradžia.</w:t>
      </w:r>
    </w:p>
    <w:p w14:paraId="124364EC" w14:textId="77777777" w:rsidR="00CE722E" w:rsidRPr="00566989" w:rsidRDefault="00CE722E" w:rsidP="008B2433">
      <w:pPr>
        <w:suppressAutoHyphens/>
        <w:adjustRightInd w:val="0"/>
        <w:ind w:firstLine="426"/>
        <w:jc w:val="both"/>
        <w:textAlignment w:val="baseline"/>
        <w:rPr>
          <w:sz w:val="22"/>
          <w:szCs w:val="22"/>
        </w:rPr>
      </w:pPr>
      <w:r w:rsidRPr="00566989">
        <w:rPr>
          <w:sz w:val="22"/>
          <w:szCs w:val="22"/>
        </w:rPr>
        <w:t>Kadangi informacija, kuri, lyginant su paraiška, pagal kurią buvo išduotas/pakeistas TIPK leidimas Nr. (T-Š-1-1/2014), nesikeitė, todėl šis punktas nepildomas.</w:t>
      </w:r>
    </w:p>
    <w:p w14:paraId="3E837CF6" w14:textId="77777777" w:rsidR="00CE722E" w:rsidRPr="00566989" w:rsidRDefault="00CE722E" w:rsidP="008B2433">
      <w:pPr>
        <w:pStyle w:val="Sraopastraipa"/>
        <w:ind w:left="927"/>
        <w:jc w:val="both"/>
        <w:textAlignment w:val="baseline"/>
        <w:rPr>
          <w:b/>
          <w:color w:val="000000"/>
          <w:sz w:val="22"/>
          <w:szCs w:val="22"/>
        </w:rPr>
      </w:pPr>
    </w:p>
    <w:p w14:paraId="555DD14B" w14:textId="77777777" w:rsidR="00DA47A1" w:rsidRPr="00566989" w:rsidRDefault="00DA47A1" w:rsidP="008B2433">
      <w:pPr>
        <w:pStyle w:val="Sraopastraipa"/>
        <w:numPr>
          <w:ilvl w:val="0"/>
          <w:numId w:val="3"/>
        </w:numPr>
        <w:jc w:val="both"/>
        <w:textAlignment w:val="baseline"/>
        <w:rPr>
          <w:b/>
          <w:color w:val="000000"/>
          <w:sz w:val="22"/>
          <w:szCs w:val="22"/>
        </w:rPr>
      </w:pPr>
      <w:bookmarkStart w:id="5" w:name="part_63588238d6ff4b489d826241f971d2e6"/>
      <w:bookmarkEnd w:id="5"/>
      <w:r w:rsidRPr="00566989">
        <w:rPr>
          <w:b/>
          <w:color w:val="000000"/>
          <w:sz w:val="22"/>
          <w:szCs w:val="22"/>
        </w:rPr>
        <w:t>Informacija apie asmenis, atsakingus už įmonės aplinkos apsaugą.</w:t>
      </w:r>
    </w:p>
    <w:p w14:paraId="0B33019E" w14:textId="77777777" w:rsidR="00CE722E" w:rsidRPr="00566989" w:rsidRDefault="00CE722E" w:rsidP="008B2433">
      <w:pPr>
        <w:suppressAutoHyphens/>
        <w:adjustRightInd w:val="0"/>
        <w:ind w:firstLine="426"/>
        <w:jc w:val="both"/>
        <w:textAlignment w:val="baseline"/>
        <w:rPr>
          <w:sz w:val="22"/>
          <w:szCs w:val="22"/>
        </w:rPr>
      </w:pPr>
      <w:r w:rsidRPr="00566989">
        <w:rPr>
          <w:sz w:val="22"/>
          <w:szCs w:val="22"/>
        </w:rPr>
        <w:t>Kadangi informacija, kuri, lyginant su paraiška, pagal kurią buvo išduotas/pakeistas TIPK leidimas Nr. (T-Š-1-1/2014), nesikeitė, todėl šis punktas nepildomas.</w:t>
      </w:r>
    </w:p>
    <w:p w14:paraId="3ED1B5EF" w14:textId="77777777" w:rsidR="00CE722E" w:rsidRPr="00566989" w:rsidRDefault="00CE722E" w:rsidP="008B2433">
      <w:pPr>
        <w:jc w:val="both"/>
        <w:textAlignment w:val="baseline"/>
        <w:rPr>
          <w:b/>
          <w:color w:val="000000"/>
          <w:sz w:val="22"/>
          <w:szCs w:val="22"/>
        </w:rPr>
      </w:pPr>
    </w:p>
    <w:p w14:paraId="0E3D59C2" w14:textId="77777777" w:rsidR="00DA47A1" w:rsidRPr="00566989" w:rsidRDefault="00DA47A1" w:rsidP="008B2433">
      <w:pPr>
        <w:pStyle w:val="Sraopastraipa"/>
        <w:numPr>
          <w:ilvl w:val="0"/>
          <w:numId w:val="3"/>
        </w:numPr>
        <w:jc w:val="both"/>
        <w:textAlignment w:val="baseline"/>
        <w:rPr>
          <w:b/>
          <w:color w:val="000000"/>
          <w:sz w:val="22"/>
          <w:szCs w:val="22"/>
        </w:rPr>
      </w:pPr>
      <w:bookmarkStart w:id="6" w:name="part_89c4e1fdbae241b0b765d2201acc87fb"/>
      <w:bookmarkEnd w:id="6"/>
      <w:r w:rsidRPr="00566989">
        <w:rPr>
          <w:b/>
          <w:color w:val="000000"/>
          <w:sz w:val="22"/>
          <w:szCs w:val="22"/>
        </w:rPr>
        <w:t>Informacija apie įdiegtas aplinkos apsaugos vadybos sistemas.</w:t>
      </w:r>
    </w:p>
    <w:p w14:paraId="62A92956" w14:textId="77777777" w:rsidR="00CE722E" w:rsidRPr="00566989" w:rsidRDefault="00CE722E" w:rsidP="008B2433">
      <w:pPr>
        <w:suppressAutoHyphens/>
        <w:adjustRightInd w:val="0"/>
        <w:ind w:firstLine="426"/>
        <w:jc w:val="both"/>
        <w:textAlignment w:val="baseline"/>
        <w:rPr>
          <w:sz w:val="22"/>
          <w:szCs w:val="22"/>
        </w:rPr>
      </w:pPr>
      <w:r w:rsidRPr="00566989">
        <w:rPr>
          <w:sz w:val="22"/>
          <w:szCs w:val="22"/>
        </w:rPr>
        <w:t>Kadangi informacija, kuri, lyginant su paraiška, pagal kurią buvo išduotas/pakeistas TIPK leidimas Nr. (T-Š-1-1/2014), nesikeitė, todėl šis punktas nepildomas.</w:t>
      </w:r>
    </w:p>
    <w:p w14:paraId="0EA3BB7C" w14:textId="77777777" w:rsidR="00CE722E" w:rsidRPr="00566989" w:rsidRDefault="00CE722E" w:rsidP="008B2433">
      <w:pPr>
        <w:pStyle w:val="Sraopastraipa"/>
        <w:ind w:left="927"/>
        <w:jc w:val="both"/>
        <w:textAlignment w:val="baseline"/>
        <w:rPr>
          <w:b/>
          <w:color w:val="000000"/>
          <w:sz w:val="22"/>
          <w:szCs w:val="22"/>
        </w:rPr>
      </w:pPr>
    </w:p>
    <w:p w14:paraId="3A5C4576" w14:textId="77777777" w:rsidR="00DA47A1" w:rsidRPr="00566989" w:rsidRDefault="00DA47A1" w:rsidP="008B2433">
      <w:pPr>
        <w:pStyle w:val="Sraopastraipa"/>
        <w:numPr>
          <w:ilvl w:val="0"/>
          <w:numId w:val="3"/>
        </w:numPr>
        <w:jc w:val="both"/>
        <w:textAlignment w:val="baseline"/>
        <w:rPr>
          <w:b/>
          <w:color w:val="000000"/>
          <w:sz w:val="22"/>
          <w:szCs w:val="22"/>
        </w:rPr>
      </w:pPr>
      <w:bookmarkStart w:id="7" w:name="part_ca4eb2944451495ca7588e1635e32079"/>
      <w:bookmarkEnd w:id="7"/>
      <w:r w:rsidRPr="00566989">
        <w:rPr>
          <w:b/>
          <w:color w:val="000000"/>
          <w:sz w:val="22"/>
          <w:szCs w:val="22"/>
        </w:rPr>
        <w:t>Netechninio pobūdžio santrauka (informacija apie įrenginyje (įrenginiuose) vykdomą veiklą, trumpas visos paraiškoje pateiktos informacijos apibendrinimas).</w:t>
      </w:r>
    </w:p>
    <w:p w14:paraId="00E1894D" w14:textId="77777777" w:rsidR="00CE722E" w:rsidRPr="00566989" w:rsidRDefault="00CE722E" w:rsidP="008B2433">
      <w:pPr>
        <w:suppressAutoHyphens/>
        <w:adjustRightInd w:val="0"/>
        <w:ind w:firstLine="426"/>
        <w:jc w:val="both"/>
        <w:textAlignment w:val="baseline"/>
        <w:rPr>
          <w:sz w:val="22"/>
          <w:szCs w:val="22"/>
        </w:rPr>
      </w:pPr>
      <w:r w:rsidRPr="00566989">
        <w:rPr>
          <w:sz w:val="22"/>
          <w:szCs w:val="22"/>
        </w:rPr>
        <w:t>Kadangi informacija, kuri, lyginant su paraiška, pagal kurią buvo išduotas/pakeistas TIPK leidimas Nr. (T-Š-1-1/2014), nesikeitė, todėl šis punktas nepildomas.</w:t>
      </w:r>
    </w:p>
    <w:p w14:paraId="675D02BF" w14:textId="77777777" w:rsidR="00DA47A1" w:rsidRDefault="00DA47A1" w:rsidP="00DA47A1">
      <w:pPr>
        <w:ind w:firstLine="567"/>
        <w:jc w:val="both"/>
        <w:textAlignment w:val="baseline"/>
        <w:rPr>
          <w:color w:val="000000"/>
        </w:rPr>
      </w:pPr>
      <w:r>
        <w:rPr>
          <w:color w:val="000000"/>
          <w:sz w:val="22"/>
          <w:szCs w:val="22"/>
        </w:rPr>
        <w:t> </w:t>
      </w:r>
    </w:p>
    <w:p w14:paraId="730F9EF6" w14:textId="77777777" w:rsidR="00566989" w:rsidRDefault="00566989" w:rsidP="00DA47A1">
      <w:pPr>
        <w:jc w:val="center"/>
        <w:textAlignment w:val="baseline"/>
        <w:rPr>
          <w:b/>
          <w:bCs/>
          <w:color w:val="000000"/>
          <w:sz w:val="22"/>
          <w:szCs w:val="22"/>
        </w:rPr>
      </w:pPr>
      <w:bookmarkStart w:id="8" w:name="part_403432c4f0fa496f95901f77f75cb289"/>
      <w:bookmarkEnd w:id="8"/>
    </w:p>
    <w:p w14:paraId="4713EAB9" w14:textId="77777777" w:rsidR="008B2433" w:rsidRDefault="008B2433" w:rsidP="00DA47A1">
      <w:pPr>
        <w:jc w:val="center"/>
        <w:textAlignment w:val="baseline"/>
        <w:rPr>
          <w:b/>
          <w:bCs/>
          <w:color w:val="000000"/>
          <w:sz w:val="22"/>
          <w:szCs w:val="22"/>
        </w:rPr>
      </w:pPr>
    </w:p>
    <w:p w14:paraId="6220A7C7" w14:textId="77777777" w:rsidR="008B2433" w:rsidRDefault="008B2433" w:rsidP="00DA47A1">
      <w:pPr>
        <w:jc w:val="center"/>
        <w:textAlignment w:val="baseline"/>
        <w:rPr>
          <w:b/>
          <w:bCs/>
          <w:color w:val="000000"/>
          <w:sz w:val="22"/>
          <w:szCs w:val="22"/>
        </w:rPr>
      </w:pPr>
    </w:p>
    <w:p w14:paraId="19D15EB4" w14:textId="77777777" w:rsidR="008B2433" w:rsidRDefault="008B2433" w:rsidP="00DA47A1">
      <w:pPr>
        <w:jc w:val="center"/>
        <w:textAlignment w:val="baseline"/>
        <w:rPr>
          <w:b/>
          <w:bCs/>
          <w:color w:val="000000"/>
          <w:sz w:val="22"/>
          <w:szCs w:val="22"/>
        </w:rPr>
      </w:pPr>
    </w:p>
    <w:p w14:paraId="102AD7F7" w14:textId="77777777" w:rsidR="008B2433" w:rsidRDefault="008B2433" w:rsidP="00DA47A1">
      <w:pPr>
        <w:jc w:val="center"/>
        <w:textAlignment w:val="baseline"/>
        <w:rPr>
          <w:b/>
          <w:bCs/>
          <w:color w:val="000000"/>
          <w:sz w:val="22"/>
          <w:szCs w:val="22"/>
        </w:rPr>
      </w:pPr>
    </w:p>
    <w:p w14:paraId="56ABD786" w14:textId="77777777" w:rsidR="008B2433" w:rsidRDefault="008B2433" w:rsidP="00DA47A1">
      <w:pPr>
        <w:jc w:val="center"/>
        <w:textAlignment w:val="baseline"/>
        <w:rPr>
          <w:b/>
          <w:bCs/>
          <w:color w:val="000000"/>
          <w:sz w:val="22"/>
          <w:szCs w:val="22"/>
        </w:rPr>
      </w:pPr>
    </w:p>
    <w:p w14:paraId="39522DD7" w14:textId="77777777" w:rsidR="00566989" w:rsidRDefault="00566989" w:rsidP="00DA47A1">
      <w:pPr>
        <w:jc w:val="center"/>
        <w:textAlignment w:val="baseline"/>
        <w:rPr>
          <w:b/>
          <w:bCs/>
          <w:color w:val="000000"/>
          <w:sz w:val="22"/>
          <w:szCs w:val="22"/>
        </w:rPr>
      </w:pPr>
    </w:p>
    <w:p w14:paraId="763F46EE" w14:textId="77777777" w:rsidR="00DA47A1" w:rsidRDefault="00DA47A1" w:rsidP="00DA47A1">
      <w:pPr>
        <w:jc w:val="center"/>
        <w:textAlignment w:val="baseline"/>
        <w:rPr>
          <w:color w:val="000000"/>
        </w:rPr>
      </w:pPr>
      <w:r>
        <w:rPr>
          <w:b/>
          <w:bCs/>
          <w:color w:val="000000"/>
          <w:sz w:val="22"/>
          <w:szCs w:val="22"/>
        </w:rPr>
        <w:t>II. INFORMACIJA APIE ĮRENGINĮ IR JAME VYKDOMĄ ŪKINĘ VEIKLĄ</w:t>
      </w:r>
    </w:p>
    <w:p w14:paraId="74911331" w14:textId="77777777" w:rsidR="00DA47A1" w:rsidRPr="00B10AD8" w:rsidRDefault="00DA47A1" w:rsidP="00DA47A1">
      <w:pPr>
        <w:ind w:firstLine="567"/>
        <w:jc w:val="both"/>
        <w:textAlignment w:val="baseline"/>
        <w:rPr>
          <w:color w:val="000000"/>
          <w:sz w:val="22"/>
        </w:rPr>
      </w:pPr>
      <w:r>
        <w:rPr>
          <w:b/>
          <w:bCs/>
          <w:color w:val="000000"/>
          <w:sz w:val="22"/>
          <w:szCs w:val="22"/>
        </w:rPr>
        <w:t> </w:t>
      </w:r>
    </w:p>
    <w:p w14:paraId="44E2318E" w14:textId="57CA2174" w:rsidR="006E519F" w:rsidRPr="00B10AD8" w:rsidRDefault="00DA47A1" w:rsidP="00566989">
      <w:pPr>
        <w:pStyle w:val="Sraopastraipa"/>
        <w:numPr>
          <w:ilvl w:val="0"/>
          <w:numId w:val="3"/>
        </w:numPr>
        <w:jc w:val="both"/>
        <w:textAlignment w:val="baseline"/>
        <w:rPr>
          <w:b/>
          <w:color w:val="000000"/>
          <w:sz w:val="22"/>
          <w:szCs w:val="24"/>
        </w:rPr>
      </w:pPr>
      <w:bookmarkStart w:id="9" w:name="part_5705d18813df41e8b57bb4f289d53b58"/>
      <w:bookmarkEnd w:id="9"/>
      <w:r w:rsidRPr="00B10AD8">
        <w:rPr>
          <w:b/>
          <w:color w:val="000000"/>
          <w:sz w:val="22"/>
          <w:szCs w:val="24"/>
        </w:rPr>
        <w:t>Įrenginys (-</w:t>
      </w:r>
      <w:proofErr w:type="spellStart"/>
      <w:r w:rsidRPr="00B10AD8">
        <w:rPr>
          <w:b/>
          <w:color w:val="000000"/>
          <w:sz w:val="22"/>
          <w:szCs w:val="24"/>
        </w:rPr>
        <w:t>iai</w:t>
      </w:r>
      <w:proofErr w:type="spellEnd"/>
      <w:r w:rsidRPr="00B10AD8">
        <w:rPr>
          <w:b/>
          <w:color w:val="000000"/>
          <w:sz w:val="22"/>
          <w:szCs w:val="24"/>
        </w:rPr>
        <w:t>) ir jame (juose) vykdomos veiklos rūšys.</w:t>
      </w:r>
    </w:p>
    <w:p w14:paraId="77D5643C" w14:textId="113ACD43" w:rsidR="006E519F" w:rsidRPr="00566989" w:rsidRDefault="006E519F" w:rsidP="0056698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rPr>
      </w:pPr>
      <w:r w:rsidRPr="00566989">
        <w:rPr>
          <w:sz w:val="22"/>
        </w:rPr>
        <w:t>Bendrovėje bus vykdomos šios atliekų tvarkymo veiklos:</w:t>
      </w:r>
    </w:p>
    <w:tbl>
      <w:tblPr>
        <w:tblStyle w:val="Lentelstinklelis"/>
        <w:tblW w:w="0" w:type="auto"/>
        <w:tblLook w:val="04A0" w:firstRow="1" w:lastRow="0" w:firstColumn="1" w:lastColumn="0" w:noHBand="0" w:noVBand="1"/>
      </w:tblPr>
      <w:tblGrid>
        <w:gridCol w:w="1593"/>
        <w:gridCol w:w="11558"/>
      </w:tblGrid>
      <w:tr w:rsidR="006E519F" w:rsidRPr="00566989" w14:paraId="71D06D0C" w14:textId="77777777" w:rsidTr="006E519F">
        <w:tc>
          <w:tcPr>
            <w:tcW w:w="1593" w:type="dxa"/>
          </w:tcPr>
          <w:p w14:paraId="507342B7" w14:textId="77777777" w:rsidR="006E519F" w:rsidRPr="00566989"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Kodas</w:t>
            </w:r>
          </w:p>
        </w:tc>
        <w:tc>
          <w:tcPr>
            <w:tcW w:w="11558" w:type="dxa"/>
          </w:tcPr>
          <w:p w14:paraId="70D33620" w14:textId="77777777" w:rsidR="006E519F" w:rsidRPr="00566989"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Pavadinimas</w:t>
            </w:r>
          </w:p>
        </w:tc>
      </w:tr>
      <w:tr w:rsidR="006E519F" w:rsidRPr="00566989" w14:paraId="760A191C" w14:textId="77777777" w:rsidTr="008B2433">
        <w:tc>
          <w:tcPr>
            <w:tcW w:w="1593" w:type="dxa"/>
            <w:vAlign w:val="center"/>
          </w:tcPr>
          <w:p w14:paraId="63F45646" w14:textId="77777777" w:rsidR="006E519F" w:rsidRPr="00566989"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S1</w:t>
            </w:r>
          </w:p>
        </w:tc>
        <w:tc>
          <w:tcPr>
            <w:tcW w:w="11558" w:type="dxa"/>
          </w:tcPr>
          <w:p w14:paraId="2F9EB171" w14:textId="77777777" w:rsidR="006E519F" w:rsidRPr="00566989"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Surinkimas</w:t>
            </w:r>
          </w:p>
        </w:tc>
      </w:tr>
      <w:tr w:rsidR="006E519F" w:rsidRPr="00566989" w14:paraId="4E3A21B8" w14:textId="77777777" w:rsidTr="008B2433">
        <w:tc>
          <w:tcPr>
            <w:tcW w:w="1593" w:type="dxa"/>
            <w:vAlign w:val="center"/>
          </w:tcPr>
          <w:p w14:paraId="7C7237F0" w14:textId="77777777" w:rsidR="006E519F" w:rsidRPr="00566989"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S2</w:t>
            </w:r>
          </w:p>
        </w:tc>
        <w:tc>
          <w:tcPr>
            <w:tcW w:w="11558" w:type="dxa"/>
          </w:tcPr>
          <w:p w14:paraId="44D8DA43" w14:textId="77777777" w:rsidR="006E519F" w:rsidRPr="00566989"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Vežimas</w:t>
            </w:r>
          </w:p>
        </w:tc>
      </w:tr>
      <w:tr w:rsidR="006E519F" w:rsidRPr="00566989" w14:paraId="4837A4B4" w14:textId="77777777" w:rsidTr="008B2433">
        <w:tc>
          <w:tcPr>
            <w:tcW w:w="1593" w:type="dxa"/>
            <w:vAlign w:val="center"/>
          </w:tcPr>
          <w:p w14:paraId="22AAE89A" w14:textId="19B65EC4" w:rsidR="006E519F" w:rsidRPr="00566989"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S3</w:t>
            </w:r>
          </w:p>
        </w:tc>
        <w:tc>
          <w:tcPr>
            <w:tcW w:w="11558" w:type="dxa"/>
          </w:tcPr>
          <w:p w14:paraId="11AA2AC6" w14:textId="045E42B9" w:rsidR="006E519F" w:rsidRPr="00566989"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Įvežimas (importas)</w:t>
            </w:r>
          </w:p>
        </w:tc>
      </w:tr>
      <w:tr w:rsidR="00C76FE9" w:rsidRPr="00566989" w14:paraId="3B9BE091" w14:textId="77777777" w:rsidTr="008B2433">
        <w:tc>
          <w:tcPr>
            <w:tcW w:w="1593" w:type="dxa"/>
            <w:vAlign w:val="center"/>
          </w:tcPr>
          <w:p w14:paraId="448FE020" w14:textId="6602FBA2" w:rsidR="00C76FE9" w:rsidRPr="00566989" w:rsidRDefault="00C76FE9"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S4</w:t>
            </w:r>
          </w:p>
        </w:tc>
        <w:tc>
          <w:tcPr>
            <w:tcW w:w="11558" w:type="dxa"/>
          </w:tcPr>
          <w:p w14:paraId="5E960071" w14:textId="1B7C5157" w:rsidR="00C76FE9" w:rsidRPr="00566989" w:rsidRDefault="00C76FE9"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Išvežimas (eksportas)</w:t>
            </w:r>
          </w:p>
        </w:tc>
      </w:tr>
      <w:tr w:rsidR="006E519F" w:rsidRPr="00566989" w14:paraId="1D48921A" w14:textId="77777777" w:rsidTr="008B2433">
        <w:tc>
          <w:tcPr>
            <w:tcW w:w="1593" w:type="dxa"/>
            <w:vAlign w:val="center"/>
          </w:tcPr>
          <w:p w14:paraId="627E8EB4" w14:textId="77777777" w:rsidR="006E519F" w:rsidRPr="00566989"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S6</w:t>
            </w:r>
          </w:p>
        </w:tc>
        <w:tc>
          <w:tcPr>
            <w:tcW w:w="11558" w:type="dxa"/>
          </w:tcPr>
          <w:p w14:paraId="2C358BFF" w14:textId="77777777" w:rsidR="006E519F" w:rsidRPr="00566989"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Prekyba</w:t>
            </w:r>
          </w:p>
        </w:tc>
      </w:tr>
      <w:tr w:rsidR="006E519F" w:rsidRPr="00566989" w14:paraId="05AC5015" w14:textId="77777777" w:rsidTr="008B2433">
        <w:tc>
          <w:tcPr>
            <w:tcW w:w="1593" w:type="dxa"/>
            <w:vAlign w:val="center"/>
          </w:tcPr>
          <w:p w14:paraId="0419A878" w14:textId="77777777" w:rsidR="006E519F" w:rsidRPr="00566989"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S7</w:t>
            </w:r>
          </w:p>
        </w:tc>
        <w:tc>
          <w:tcPr>
            <w:tcW w:w="11558" w:type="dxa"/>
          </w:tcPr>
          <w:p w14:paraId="6760BFD6" w14:textId="0D96CA10" w:rsidR="006E519F" w:rsidRPr="00566989" w:rsidRDefault="00AE0765"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Tarpininkavimas</w:t>
            </w:r>
          </w:p>
        </w:tc>
      </w:tr>
      <w:tr w:rsidR="00C76FE9" w:rsidRPr="00566989" w14:paraId="18BC180F" w14:textId="77777777" w:rsidTr="008B2433">
        <w:tc>
          <w:tcPr>
            <w:tcW w:w="1593" w:type="dxa"/>
            <w:vAlign w:val="center"/>
          </w:tcPr>
          <w:p w14:paraId="7DEA6220" w14:textId="02F3C5FA" w:rsidR="00C76FE9" w:rsidRPr="00566989" w:rsidRDefault="00C76FE9"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R1</w:t>
            </w:r>
          </w:p>
        </w:tc>
        <w:tc>
          <w:tcPr>
            <w:tcW w:w="11558" w:type="dxa"/>
          </w:tcPr>
          <w:p w14:paraId="23C35C63" w14:textId="4CF2E9D9" w:rsidR="00C76FE9" w:rsidRPr="00566989" w:rsidRDefault="00C76FE9"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Iš esmės naudojimas kurui arba kitais būdais energijai gauti</w:t>
            </w:r>
          </w:p>
        </w:tc>
      </w:tr>
      <w:tr w:rsidR="006E519F" w:rsidRPr="00566989" w14:paraId="6687C7E2" w14:textId="77777777" w:rsidTr="008B2433">
        <w:tc>
          <w:tcPr>
            <w:tcW w:w="1593" w:type="dxa"/>
            <w:vAlign w:val="center"/>
          </w:tcPr>
          <w:p w14:paraId="2F4F3CB9" w14:textId="77777777" w:rsidR="006E519F" w:rsidRPr="00566989"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R5</w:t>
            </w:r>
          </w:p>
        </w:tc>
        <w:tc>
          <w:tcPr>
            <w:tcW w:w="11558" w:type="dxa"/>
          </w:tcPr>
          <w:p w14:paraId="0DD95B14" w14:textId="77777777" w:rsidR="006E519F" w:rsidRPr="00566989"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Kitų neorganinių medžiagų perdirbimas ir (arba) atnaujinimas (tai apima dirvožemio valymą, po kurio dirvožemis naudojamas, ir neorganinių statybinių medžiagų perdirbimą);</w:t>
            </w:r>
          </w:p>
        </w:tc>
      </w:tr>
      <w:tr w:rsidR="006E519F" w:rsidRPr="00566989" w14:paraId="0C3C24F2" w14:textId="77777777" w:rsidTr="008B2433">
        <w:tc>
          <w:tcPr>
            <w:tcW w:w="1593" w:type="dxa"/>
            <w:vAlign w:val="center"/>
          </w:tcPr>
          <w:p w14:paraId="020C1D18" w14:textId="77777777" w:rsidR="006E519F" w:rsidRPr="00566989"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R12</w:t>
            </w:r>
          </w:p>
        </w:tc>
        <w:tc>
          <w:tcPr>
            <w:tcW w:w="11558" w:type="dxa"/>
          </w:tcPr>
          <w:p w14:paraId="25C4DC17" w14:textId="77777777" w:rsidR="006E519F" w:rsidRPr="00566989"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Atliekų būsenos ar sudėties pakeitimas, prieš vykdant su jomis bet kurią iš R1-R11 veiklų</w:t>
            </w:r>
          </w:p>
        </w:tc>
      </w:tr>
      <w:tr w:rsidR="006E519F" w:rsidRPr="00566989" w14:paraId="374BDCFA" w14:textId="77777777" w:rsidTr="008B2433">
        <w:tc>
          <w:tcPr>
            <w:tcW w:w="1593" w:type="dxa"/>
            <w:vAlign w:val="center"/>
          </w:tcPr>
          <w:p w14:paraId="7A620013" w14:textId="7AFEE6F0" w:rsidR="006E519F" w:rsidRPr="00566989"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66989">
              <w:rPr>
                <w:sz w:val="20"/>
              </w:rPr>
              <w:t>R13</w:t>
            </w:r>
          </w:p>
        </w:tc>
        <w:tc>
          <w:tcPr>
            <w:tcW w:w="11558" w:type="dxa"/>
          </w:tcPr>
          <w:p w14:paraId="1CA9C088" w14:textId="77777777" w:rsidR="006E519F" w:rsidRPr="00566989"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66989">
              <w:rPr>
                <w:sz w:val="20"/>
              </w:rPr>
              <w:t>R1-R12 veiklomis naudoti skirtų atliekų laikymas</w:t>
            </w:r>
          </w:p>
        </w:tc>
      </w:tr>
    </w:tbl>
    <w:p w14:paraId="3B5AE4F1" w14:textId="77777777" w:rsidR="006E519F" w:rsidRPr="00CB368A" w:rsidRDefault="006E519F" w:rsidP="00CB368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16"/>
        </w:rPr>
      </w:pPr>
    </w:p>
    <w:p w14:paraId="3493EB94" w14:textId="77777777" w:rsidR="006E519F" w:rsidRPr="00566989" w:rsidRDefault="006E519F" w:rsidP="00CB368A">
      <w:pPr>
        <w:suppressAutoHyphens/>
        <w:adjustRightInd w:val="0"/>
        <w:jc w:val="both"/>
        <w:textAlignment w:val="baseline"/>
        <w:rPr>
          <w:b/>
          <w:sz w:val="22"/>
          <w:szCs w:val="24"/>
        </w:rPr>
      </w:pPr>
      <w:r w:rsidRPr="00566989">
        <w:rPr>
          <w:b/>
          <w:sz w:val="22"/>
          <w:szCs w:val="24"/>
        </w:rPr>
        <w:t>1 lentelė. Įrenginyje planuojama vykdyti ir (ar) vykdoma ūkinė veikla</w:t>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7292"/>
      </w:tblGrid>
      <w:tr w:rsidR="006E519F" w:rsidRPr="00566989" w14:paraId="5247D8D0" w14:textId="77777777" w:rsidTr="006E519F">
        <w:tc>
          <w:tcPr>
            <w:tcW w:w="5778" w:type="dxa"/>
            <w:tcBorders>
              <w:top w:val="single" w:sz="4" w:space="0" w:color="auto"/>
              <w:left w:val="single" w:sz="4" w:space="0" w:color="auto"/>
              <w:bottom w:val="single" w:sz="4" w:space="0" w:color="auto"/>
              <w:right w:val="single" w:sz="4" w:space="0" w:color="auto"/>
            </w:tcBorders>
          </w:tcPr>
          <w:p w14:paraId="29C16230" w14:textId="77777777" w:rsidR="006E519F" w:rsidRPr="00566989" w:rsidRDefault="006E519F" w:rsidP="00382A52">
            <w:pPr>
              <w:suppressAutoHyphens/>
              <w:adjustRightInd w:val="0"/>
              <w:jc w:val="center"/>
              <w:textAlignment w:val="baseline"/>
              <w:rPr>
                <w:sz w:val="20"/>
                <w:szCs w:val="24"/>
              </w:rPr>
            </w:pPr>
            <w:r w:rsidRPr="00566989">
              <w:rPr>
                <w:sz w:val="20"/>
                <w:szCs w:val="24"/>
              </w:rPr>
              <w:t>Įrenginio pavadinimas</w:t>
            </w:r>
          </w:p>
        </w:tc>
        <w:tc>
          <w:tcPr>
            <w:tcW w:w="7292" w:type="dxa"/>
            <w:tcBorders>
              <w:top w:val="single" w:sz="4" w:space="0" w:color="auto"/>
              <w:left w:val="single" w:sz="4" w:space="0" w:color="auto"/>
              <w:bottom w:val="single" w:sz="4" w:space="0" w:color="auto"/>
              <w:right w:val="single" w:sz="4" w:space="0" w:color="auto"/>
            </w:tcBorders>
          </w:tcPr>
          <w:p w14:paraId="11D92407" w14:textId="138E84E1" w:rsidR="006E519F" w:rsidRPr="00566989" w:rsidRDefault="006E519F" w:rsidP="00CA689A">
            <w:pPr>
              <w:suppressAutoHyphens/>
              <w:adjustRightInd w:val="0"/>
              <w:jc w:val="center"/>
              <w:textAlignment w:val="baseline"/>
              <w:rPr>
                <w:sz w:val="20"/>
                <w:szCs w:val="24"/>
              </w:rPr>
            </w:pPr>
            <w:r w:rsidRPr="00566989">
              <w:rPr>
                <w:sz w:val="20"/>
                <w:szCs w:val="24"/>
              </w:rPr>
              <w:t>Įrenginyje planuojamos vykdyti veiklos rūšies pavadinimas pagal Taisyklių 1 priedą</w:t>
            </w:r>
            <w:r w:rsidR="00CA689A" w:rsidRPr="00566989">
              <w:rPr>
                <w:sz w:val="20"/>
                <w:szCs w:val="24"/>
              </w:rPr>
              <w:t xml:space="preserve"> </w:t>
            </w:r>
            <w:r w:rsidRPr="00566989">
              <w:rPr>
                <w:sz w:val="20"/>
                <w:szCs w:val="24"/>
              </w:rPr>
              <w:t>ir kita tiesiogiai susijusi veikla</w:t>
            </w:r>
          </w:p>
        </w:tc>
      </w:tr>
      <w:tr w:rsidR="006E519F" w:rsidRPr="00566989" w14:paraId="5E6B54AC" w14:textId="77777777" w:rsidTr="006E519F">
        <w:tc>
          <w:tcPr>
            <w:tcW w:w="5778" w:type="dxa"/>
            <w:tcBorders>
              <w:top w:val="single" w:sz="4" w:space="0" w:color="auto"/>
              <w:left w:val="single" w:sz="4" w:space="0" w:color="auto"/>
              <w:bottom w:val="single" w:sz="4" w:space="0" w:color="auto"/>
              <w:right w:val="single" w:sz="4" w:space="0" w:color="auto"/>
            </w:tcBorders>
          </w:tcPr>
          <w:p w14:paraId="29558D37" w14:textId="77777777" w:rsidR="006E519F" w:rsidRPr="00566989" w:rsidRDefault="006E519F" w:rsidP="00382A52">
            <w:pPr>
              <w:suppressAutoHyphens/>
              <w:adjustRightInd w:val="0"/>
              <w:jc w:val="center"/>
              <w:textAlignment w:val="baseline"/>
              <w:rPr>
                <w:sz w:val="20"/>
                <w:szCs w:val="24"/>
              </w:rPr>
            </w:pPr>
            <w:r w:rsidRPr="00566989">
              <w:rPr>
                <w:sz w:val="20"/>
                <w:szCs w:val="24"/>
              </w:rPr>
              <w:t>1</w:t>
            </w:r>
          </w:p>
        </w:tc>
        <w:tc>
          <w:tcPr>
            <w:tcW w:w="7292" w:type="dxa"/>
            <w:tcBorders>
              <w:top w:val="single" w:sz="4" w:space="0" w:color="auto"/>
              <w:left w:val="single" w:sz="4" w:space="0" w:color="auto"/>
              <w:bottom w:val="single" w:sz="4" w:space="0" w:color="auto"/>
              <w:right w:val="single" w:sz="4" w:space="0" w:color="auto"/>
            </w:tcBorders>
          </w:tcPr>
          <w:p w14:paraId="52172ECD" w14:textId="77777777" w:rsidR="006E519F" w:rsidRPr="00566989" w:rsidRDefault="006E519F" w:rsidP="00382A52">
            <w:pPr>
              <w:suppressAutoHyphens/>
              <w:adjustRightInd w:val="0"/>
              <w:jc w:val="center"/>
              <w:textAlignment w:val="baseline"/>
              <w:rPr>
                <w:sz w:val="20"/>
                <w:szCs w:val="24"/>
              </w:rPr>
            </w:pPr>
            <w:r w:rsidRPr="00566989">
              <w:rPr>
                <w:sz w:val="20"/>
                <w:szCs w:val="24"/>
              </w:rPr>
              <w:t>2</w:t>
            </w:r>
          </w:p>
        </w:tc>
      </w:tr>
      <w:tr w:rsidR="00C76FE9" w:rsidRPr="00566989" w14:paraId="34FDF18B" w14:textId="77777777" w:rsidTr="00C76FE9">
        <w:tc>
          <w:tcPr>
            <w:tcW w:w="5778" w:type="dxa"/>
            <w:vMerge w:val="restart"/>
            <w:tcBorders>
              <w:top w:val="single" w:sz="4" w:space="0" w:color="auto"/>
              <w:left w:val="single" w:sz="4" w:space="0" w:color="auto"/>
              <w:right w:val="single" w:sz="4" w:space="0" w:color="auto"/>
            </w:tcBorders>
          </w:tcPr>
          <w:p w14:paraId="569C4165" w14:textId="23972A76" w:rsidR="00C76FE9" w:rsidRPr="00566989" w:rsidRDefault="00C76FE9" w:rsidP="00382A52">
            <w:pPr>
              <w:suppressAutoHyphens/>
              <w:adjustRightInd w:val="0"/>
              <w:jc w:val="both"/>
              <w:textAlignment w:val="baseline"/>
              <w:rPr>
                <w:sz w:val="20"/>
                <w:szCs w:val="24"/>
              </w:rPr>
            </w:pPr>
            <w:r w:rsidRPr="00566989">
              <w:rPr>
                <w:sz w:val="20"/>
                <w:szCs w:val="24"/>
              </w:rPr>
              <w:t>AB „Akmenės cementas“</w:t>
            </w:r>
          </w:p>
        </w:tc>
        <w:tc>
          <w:tcPr>
            <w:tcW w:w="7292" w:type="dxa"/>
            <w:tcBorders>
              <w:top w:val="single" w:sz="4" w:space="0" w:color="auto"/>
              <w:left w:val="single" w:sz="4" w:space="0" w:color="auto"/>
              <w:bottom w:val="single" w:sz="4" w:space="0" w:color="auto"/>
              <w:right w:val="single" w:sz="4" w:space="0" w:color="auto"/>
            </w:tcBorders>
          </w:tcPr>
          <w:p w14:paraId="4E302F9E" w14:textId="77777777" w:rsidR="00C76FE9" w:rsidRPr="00566989" w:rsidRDefault="00C76FE9" w:rsidP="006E519F">
            <w:pPr>
              <w:jc w:val="both"/>
              <w:rPr>
                <w:sz w:val="20"/>
                <w:szCs w:val="24"/>
              </w:rPr>
            </w:pPr>
            <w:r w:rsidRPr="00566989">
              <w:rPr>
                <w:sz w:val="20"/>
                <w:szCs w:val="24"/>
              </w:rPr>
              <w:t>3.1. cemento, kalkių ir magnio oksido gamyba:</w:t>
            </w:r>
          </w:p>
          <w:p w14:paraId="3011C6A2" w14:textId="185AEB61" w:rsidR="00C76FE9" w:rsidRPr="00566989" w:rsidRDefault="00C76FE9" w:rsidP="00CA689A">
            <w:pPr>
              <w:ind w:left="238"/>
              <w:jc w:val="both"/>
              <w:rPr>
                <w:sz w:val="20"/>
                <w:szCs w:val="24"/>
              </w:rPr>
            </w:pPr>
            <w:r w:rsidRPr="00566989">
              <w:rPr>
                <w:sz w:val="20"/>
                <w:szCs w:val="24"/>
              </w:rPr>
              <w:t>3.1.1. cemento klinkerio gamyba rotacinėse krosnyse, kurių gamybos pajėgumas didesnis kaip 500 tonų per dieną, arba kitose krosnyse, kurių gamybos pajėgumas didesnis kaip 50 tonų per dieną;</w:t>
            </w:r>
          </w:p>
        </w:tc>
      </w:tr>
      <w:tr w:rsidR="00C76FE9" w:rsidRPr="00566989" w14:paraId="0BBC0F62" w14:textId="77777777" w:rsidTr="00C76FE9">
        <w:tc>
          <w:tcPr>
            <w:tcW w:w="5778" w:type="dxa"/>
            <w:vMerge/>
            <w:tcBorders>
              <w:left w:val="single" w:sz="4" w:space="0" w:color="auto"/>
              <w:right w:val="single" w:sz="4" w:space="0" w:color="auto"/>
            </w:tcBorders>
          </w:tcPr>
          <w:p w14:paraId="392A7E40" w14:textId="77777777" w:rsidR="00C76FE9" w:rsidRPr="00566989" w:rsidRDefault="00C76FE9" w:rsidP="00382A52">
            <w:pPr>
              <w:suppressAutoHyphens/>
              <w:adjustRightInd w:val="0"/>
              <w:jc w:val="both"/>
              <w:textAlignment w:val="baseline"/>
              <w:rPr>
                <w:sz w:val="20"/>
                <w:szCs w:val="24"/>
              </w:rPr>
            </w:pPr>
          </w:p>
        </w:tc>
        <w:tc>
          <w:tcPr>
            <w:tcW w:w="7292" w:type="dxa"/>
            <w:tcBorders>
              <w:top w:val="single" w:sz="4" w:space="0" w:color="auto"/>
              <w:left w:val="single" w:sz="4" w:space="0" w:color="auto"/>
              <w:bottom w:val="single" w:sz="4" w:space="0" w:color="auto"/>
              <w:right w:val="single" w:sz="4" w:space="0" w:color="auto"/>
            </w:tcBorders>
          </w:tcPr>
          <w:p w14:paraId="394D3EC0" w14:textId="77777777" w:rsidR="00C76FE9" w:rsidRPr="00566989" w:rsidRDefault="00C76FE9" w:rsidP="00C76FE9">
            <w:pPr>
              <w:jc w:val="both"/>
              <w:rPr>
                <w:sz w:val="20"/>
                <w:szCs w:val="24"/>
              </w:rPr>
            </w:pPr>
            <w:r w:rsidRPr="00566989">
              <w:rPr>
                <w:sz w:val="20"/>
                <w:szCs w:val="24"/>
              </w:rPr>
              <w:t>5.2. atliekų šalinimas arba naudojimas atliekų deginimo arba bendro atliekų deginimo įrenginiuose:</w:t>
            </w:r>
          </w:p>
          <w:p w14:paraId="636D2536" w14:textId="77777777" w:rsidR="00C76FE9" w:rsidRPr="00566989" w:rsidRDefault="00C76FE9" w:rsidP="00C76FE9">
            <w:pPr>
              <w:ind w:left="238"/>
              <w:jc w:val="both"/>
              <w:rPr>
                <w:sz w:val="20"/>
                <w:szCs w:val="24"/>
              </w:rPr>
            </w:pPr>
            <w:bookmarkStart w:id="10" w:name="part_1d01483db02f4956bb326ec7534a5c2b"/>
            <w:bookmarkEnd w:id="10"/>
            <w:r w:rsidRPr="00566989">
              <w:rPr>
                <w:sz w:val="20"/>
                <w:szCs w:val="24"/>
              </w:rPr>
              <w:t>5.2.1. nepavojingų atliekų, kai pajėgumas didesnis kaip 3 tonos per valandą;</w:t>
            </w:r>
          </w:p>
          <w:p w14:paraId="2E3A4028" w14:textId="4C154AF6" w:rsidR="00C76FE9" w:rsidRPr="00CB368A" w:rsidRDefault="00C76FE9" w:rsidP="00CB368A">
            <w:pPr>
              <w:ind w:left="238"/>
              <w:jc w:val="both"/>
              <w:rPr>
                <w:color w:val="000000"/>
                <w:sz w:val="20"/>
                <w:szCs w:val="24"/>
                <w:lang w:val="en-US"/>
              </w:rPr>
            </w:pPr>
            <w:bookmarkStart w:id="11" w:name="part_213dd5f9054b4d75b5d892cec4702690"/>
            <w:bookmarkEnd w:id="11"/>
            <w:r w:rsidRPr="00566989">
              <w:rPr>
                <w:color w:val="000000"/>
                <w:sz w:val="20"/>
                <w:szCs w:val="24"/>
              </w:rPr>
              <w:t>5.2.2. pavojingų atliekų, kai pajėgumas didesnis kaip 10 tonų per dieną;</w:t>
            </w:r>
          </w:p>
        </w:tc>
      </w:tr>
      <w:tr w:rsidR="00C76FE9" w:rsidRPr="00566989" w14:paraId="5F5057ED" w14:textId="77777777" w:rsidTr="00C76FE9">
        <w:tc>
          <w:tcPr>
            <w:tcW w:w="5778" w:type="dxa"/>
            <w:vMerge/>
            <w:tcBorders>
              <w:left w:val="single" w:sz="4" w:space="0" w:color="auto"/>
              <w:bottom w:val="single" w:sz="4" w:space="0" w:color="auto"/>
              <w:right w:val="single" w:sz="4" w:space="0" w:color="auto"/>
            </w:tcBorders>
          </w:tcPr>
          <w:p w14:paraId="414A5342" w14:textId="77777777" w:rsidR="00C76FE9" w:rsidRPr="00566989" w:rsidRDefault="00C76FE9" w:rsidP="00382A52">
            <w:pPr>
              <w:suppressAutoHyphens/>
              <w:adjustRightInd w:val="0"/>
              <w:jc w:val="both"/>
              <w:textAlignment w:val="baseline"/>
              <w:rPr>
                <w:sz w:val="20"/>
                <w:szCs w:val="24"/>
              </w:rPr>
            </w:pPr>
          </w:p>
        </w:tc>
        <w:tc>
          <w:tcPr>
            <w:tcW w:w="7292" w:type="dxa"/>
            <w:tcBorders>
              <w:top w:val="single" w:sz="4" w:space="0" w:color="auto"/>
              <w:left w:val="single" w:sz="4" w:space="0" w:color="auto"/>
              <w:bottom w:val="single" w:sz="4" w:space="0" w:color="auto"/>
              <w:right w:val="single" w:sz="4" w:space="0" w:color="auto"/>
            </w:tcBorders>
          </w:tcPr>
          <w:p w14:paraId="5B68D215" w14:textId="66CE9C06" w:rsidR="00C76FE9" w:rsidRPr="00566989" w:rsidRDefault="00C76FE9" w:rsidP="00C76FE9">
            <w:pPr>
              <w:jc w:val="both"/>
              <w:rPr>
                <w:sz w:val="20"/>
                <w:szCs w:val="24"/>
              </w:rPr>
            </w:pPr>
            <w:r w:rsidRPr="00566989">
              <w:rPr>
                <w:sz w:val="20"/>
                <w:szCs w:val="24"/>
              </w:rPr>
              <w:t xml:space="preserve">AB ,,Akmenės cementas“ eksploatuoja </w:t>
            </w:r>
            <w:proofErr w:type="spellStart"/>
            <w:r w:rsidRPr="00566989">
              <w:rPr>
                <w:sz w:val="20"/>
                <w:szCs w:val="24"/>
              </w:rPr>
              <w:t>Alkiškių</w:t>
            </w:r>
            <w:proofErr w:type="spellEnd"/>
            <w:r w:rsidRPr="00566989">
              <w:rPr>
                <w:sz w:val="20"/>
                <w:szCs w:val="24"/>
              </w:rPr>
              <w:t xml:space="preserve"> telkinio smėlio ir Decinės – Bambalų smėlio ir žvyro karjerus.</w:t>
            </w:r>
          </w:p>
        </w:tc>
      </w:tr>
    </w:tbl>
    <w:p w14:paraId="0D284049" w14:textId="77777777" w:rsidR="006E519F" w:rsidRPr="00AC4F7F" w:rsidRDefault="006E519F" w:rsidP="00CB368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3A518D01" w14:textId="77777777" w:rsidR="00DA47A1" w:rsidRPr="00566989" w:rsidRDefault="00DA47A1" w:rsidP="00CB368A">
      <w:pPr>
        <w:jc w:val="both"/>
        <w:textAlignment w:val="baseline"/>
        <w:rPr>
          <w:b/>
          <w:color w:val="000000"/>
          <w:sz w:val="22"/>
          <w:szCs w:val="24"/>
        </w:rPr>
      </w:pPr>
      <w:bookmarkStart w:id="12" w:name="part_6222b4ff038c4501b85c39e9f5533163"/>
      <w:bookmarkEnd w:id="12"/>
      <w:r w:rsidRPr="00566989">
        <w:rPr>
          <w:b/>
          <w:color w:val="000000"/>
          <w:sz w:val="22"/>
          <w:szCs w:val="24"/>
        </w:rPr>
        <w:t>8. Įrenginio ar įrenginių gamybos (projektinis) pajėgumas arba vardinė (nominali) šiluminė galia.</w:t>
      </w:r>
    </w:p>
    <w:p w14:paraId="0FB2C757" w14:textId="77777777" w:rsidR="00DF4C4D" w:rsidRPr="00566989" w:rsidRDefault="00DF4C4D" w:rsidP="00F164F7">
      <w:pPr>
        <w:ind w:firstLine="426"/>
        <w:rPr>
          <w:sz w:val="22"/>
        </w:rPr>
      </w:pPr>
      <w:r w:rsidRPr="00566989">
        <w:rPr>
          <w:sz w:val="22"/>
        </w:rPr>
        <w:t>AB „Akmenės cementas“ vykdoma ūkinė veikla, kuriai prašoma leidimo:</w:t>
      </w:r>
    </w:p>
    <w:p w14:paraId="58960588" w14:textId="77777777" w:rsidR="00DF4C4D" w:rsidRPr="00566989" w:rsidRDefault="00DF4C4D" w:rsidP="00F164F7">
      <w:pPr>
        <w:ind w:left="851" w:hanging="284"/>
        <w:rPr>
          <w:sz w:val="22"/>
        </w:rPr>
      </w:pPr>
      <w:r w:rsidRPr="00566989">
        <w:rPr>
          <w:sz w:val="22"/>
        </w:rPr>
        <w:t>-</w:t>
      </w:r>
      <w:r w:rsidRPr="00566989">
        <w:rPr>
          <w:sz w:val="22"/>
        </w:rPr>
        <w:tab/>
        <w:t>Cemento gamyba (šlapias gamybos būdas) – 1 400 000 t per metus;</w:t>
      </w:r>
    </w:p>
    <w:p w14:paraId="0E5F23B4" w14:textId="77777777" w:rsidR="00DF4C4D" w:rsidRPr="00566989" w:rsidRDefault="00DF4C4D" w:rsidP="00F164F7">
      <w:pPr>
        <w:ind w:left="851" w:hanging="284"/>
        <w:rPr>
          <w:sz w:val="22"/>
        </w:rPr>
      </w:pPr>
      <w:r w:rsidRPr="00566989">
        <w:rPr>
          <w:sz w:val="22"/>
        </w:rPr>
        <w:t>-</w:t>
      </w:r>
      <w:r w:rsidRPr="00566989">
        <w:rPr>
          <w:sz w:val="22"/>
        </w:rPr>
        <w:tab/>
        <w:t>Cemento gamyba (sausas gamybos būdas) – 1 650 000 t per metus;</w:t>
      </w:r>
    </w:p>
    <w:p w14:paraId="7C98251D" w14:textId="77777777" w:rsidR="00DF4C4D" w:rsidRPr="00566989" w:rsidRDefault="00DF4C4D" w:rsidP="00F164F7">
      <w:pPr>
        <w:ind w:left="851" w:hanging="284"/>
        <w:rPr>
          <w:sz w:val="22"/>
        </w:rPr>
      </w:pPr>
      <w:r w:rsidRPr="00566989">
        <w:rPr>
          <w:sz w:val="22"/>
        </w:rPr>
        <w:t>-</w:t>
      </w:r>
      <w:r w:rsidRPr="00566989">
        <w:rPr>
          <w:sz w:val="22"/>
        </w:rPr>
        <w:tab/>
        <w:t>Šilumos ir garo gamyba savo reikmėms:</w:t>
      </w:r>
    </w:p>
    <w:p w14:paraId="73D4C072" w14:textId="171FB028" w:rsidR="00DF4C4D" w:rsidRPr="00566989" w:rsidRDefault="00DF4C4D" w:rsidP="00F164F7">
      <w:pPr>
        <w:pStyle w:val="Sraopastraipa"/>
        <w:numPr>
          <w:ilvl w:val="0"/>
          <w:numId w:val="7"/>
        </w:numPr>
        <w:jc w:val="both"/>
        <w:rPr>
          <w:sz w:val="22"/>
        </w:rPr>
      </w:pPr>
      <w:r w:rsidRPr="00566989">
        <w:rPr>
          <w:sz w:val="22"/>
        </w:rPr>
        <w:t>katilinė mazuto šildymui (pagrindinis kuras) – 4,5 MW;</w:t>
      </w:r>
    </w:p>
    <w:p w14:paraId="43E7B972" w14:textId="27A1295F" w:rsidR="00DF4C4D" w:rsidRPr="00566989" w:rsidRDefault="00DF4C4D" w:rsidP="00F164F7">
      <w:pPr>
        <w:pStyle w:val="Sraopastraipa"/>
        <w:numPr>
          <w:ilvl w:val="0"/>
          <w:numId w:val="7"/>
        </w:numPr>
        <w:jc w:val="both"/>
        <w:rPr>
          <w:sz w:val="22"/>
        </w:rPr>
      </w:pPr>
      <w:r w:rsidRPr="00566989">
        <w:rPr>
          <w:sz w:val="22"/>
        </w:rPr>
        <w:t>12  katilinių (pagrindinis kuras – gamtinės dujos) – 2,076 MW;</w:t>
      </w:r>
    </w:p>
    <w:p w14:paraId="2BC210C6" w14:textId="3B810773" w:rsidR="00DF4C4D" w:rsidRPr="00566989" w:rsidRDefault="00DF4C4D" w:rsidP="00F164F7">
      <w:pPr>
        <w:pStyle w:val="Sraopastraipa"/>
        <w:numPr>
          <w:ilvl w:val="0"/>
          <w:numId w:val="7"/>
        </w:numPr>
        <w:jc w:val="both"/>
        <w:rPr>
          <w:sz w:val="22"/>
        </w:rPr>
      </w:pPr>
      <w:r w:rsidRPr="00566989">
        <w:rPr>
          <w:sz w:val="22"/>
        </w:rPr>
        <w:t>priedų džiovinimas (pagrindinis kuras – skalūnų alyva) – 4,3 MW;</w:t>
      </w:r>
    </w:p>
    <w:p w14:paraId="4F0A44E9" w14:textId="5220EF1A" w:rsidR="00DF4C4D" w:rsidRPr="00566989" w:rsidRDefault="00DF4C4D" w:rsidP="00F164F7">
      <w:pPr>
        <w:pStyle w:val="Sraopastraipa"/>
        <w:numPr>
          <w:ilvl w:val="0"/>
          <w:numId w:val="7"/>
        </w:numPr>
        <w:jc w:val="both"/>
        <w:rPr>
          <w:sz w:val="22"/>
        </w:rPr>
      </w:pPr>
      <w:r w:rsidRPr="00566989">
        <w:rPr>
          <w:sz w:val="22"/>
        </w:rPr>
        <w:t>šilumos generatorius (pagrindinis kuras – skalūnų alyva) – 2,4 MW;</w:t>
      </w:r>
    </w:p>
    <w:p w14:paraId="58027556" w14:textId="0313E1FA" w:rsidR="00DF4C4D" w:rsidRPr="00566989" w:rsidRDefault="00DF4C4D" w:rsidP="00F164F7">
      <w:pPr>
        <w:pStyle w:val="Sraopastraipa"/>
        <w:numPr>
          <w:ilvl w:val="0"/>
          <w:numId w:val="7"/>
        </w:numPr>
        <w:jc w:val="both"/>
        <w:rPr>
          <w:sz w:val="22"/>
        </w:rPr>
      </w:pPr>
      <w:r w:rsidRPr="00566989">
        <w:rPr>
          <w:sz w:val="22"/>
        </w:rPr>
        <w:t>du šilumos generatoriai (kuras – anglies milteliai) – 3,5 MW;</w:t>
      </w:r>
    </w:p>
    <w:p w14:paraId="715C4426" w14:textId="0CA52375" w:rsidR="00DF4C4D" w:rsidRPr="002741E3" w:rsidRDefault="00DF4C4D" w:rsidP="00F164F7">
      <w:pPr>
        <w:ind w:left="851" w:hanging="284"/>
        <w:rPr>
          <w:sz w:val="22"/>
        </w:rPr>
      </w:pPr>
      <w:r w:rsidRPr="00566989">
        <w:rPr>
          <w:sz w:val="22"/>
        </w:rPr>
        <w:t>-</w:t>
      </w:r>
      <w:r w:rsidRPr="00566989">
        <w:rPr>
          <w:sz w:val="22"/>
        </w:rPr>
        <w:tab/>
      </w:r>
      <w:r w:rsidRPr="002741E3">
        <w:rPr>
          <w:sz w:val="22"/>
        </w:rPr>
        <w:t xml:space="preserve">Nepavojingų atliekų deginimas – </w:t>
      </w:r>
      <w:r w:rsidR="00467394" w:rsidRPr="002741E3">
        <w:rPr>
          <w:sz w:val="22"/>
        </w:rPr>
        <w:t>216 220</w:t>
      </w:r>
      <w:r w:rsidRPr="002741E3">
        <w:rPr>
          <w:sz w:val="22"/>
        </w:rPr>
        <w:t xml:space="preserve"> t per metus;</w:t>
      </w:r>
    </w:p>
    <w:p w14:paraId="0112E5DC" w14:textId="77777777" w:rsidR="00AE0765" w:rsidRPr="002741E3" w:rsidRDefault="00DF4C4D" w:rsidP="00AE0765">
      <w:pPr>
        <w:ind w:left="851" w:hanging="284"/>
        <w:rPr>
          <w:sz w:val="22"/>
        </w:rPr>
      </w:pPr>
      <w:r w:rsidRPr="002741E3">
        <w:rPr>
          <w:sz w:val="22"/>
        </w:rPr>
        <w:t>-</w:t>
      </w:r>
      <w:r w:rsidRPr="002741E3">
        <w:rPr>
          <w:sz w:val="22"/>
        </w:rPr>
        <w:tab/>
        <w:t xml:space="preserve">Pavojingų atliekų deginimas – </w:t>
      </w:r>
      <w:r w:rsidR="00467394" w:rsidRPr="002741E3">
        <w:rPr>
          <w:sz w:val="22"/>
        </w:rPr>
        <w:t>15 100</w:t>
      </w:r>
      <w:r w:rsidRPr="002741E3">
        <w:rPr>
          <w:sz w:val="22"/>
        </w:rPr>
        <w:t xml:space="preserve"> t per metus;</w:t>
      </w:r>
      <w:r w:rsidR="00AE0765" w:rsidRPr="002741E3">
        <w:rPr>
          <w:sz w:val="22"/>
        </w:rPr>
        <w:t xml:space="preserve"> </w:t>
      </w:r>
    </w:p>
    <w:p w14:paraId="576966F7" w14:textId="7A33A4E5" w:rsidR="00AE0765" w:rsidRPr="002741E3" w:rsidRDefault="008F2C20" w:rsidP="00AE0765">
      <w:pPr>
        <w:ind w:left="851" w:hanging="284"/>
        <w:rPr>
          <w:sz w:val="22"/>
        </w:rPr>
      </w:pPr>
      <w:r w:rsidRPr="002741E3">
        <w:rPr>
          <w:sz w:val="22"/>
        </w:rPr>
        <w:t xml:space="preserve">- </w:t>
      </w:r>
      <w:r w:rsidR="0073490C">
        <w:rPr>
          <w:sz w:val="22"/>
        </w:rPr>
        <w:t xml:space="preserve">   </w:t>
      </w:r>
      <w:r w:rsidRPr="002741E3">
        <w:rPr>
          <w:sz w:val="22"/>
        </w:rPr>
        <w:t>Granuliuoto</w:t>
      </w:r>
      <w:r w:rsidR="00AE0765" w:rsidRPr="002741E3">
        <w:rPr>
          <w:sz w:val="22"/>
        </w:rPr>
        <w:t xml:space="preserve"> aukštakrosnių </w:t>
      </w:r>
      <w:r w:rsidR="00AE0765" w:rsidRPr="004A2F92">
        <w:rPr>
          <w:color w:val="000000" w:themeColor="text1"/>
          <w:sz w:val="22"/>
        </w:rPr>
        <w:t xml:space="preserve">šlako </w:t>
      </w:r>
      <w:r w:rsidR="00070241" w:rsidRPr="004A2F92">
        <w:rPr>
          <w:color w:val="000000" w:themeColor="text1"/>
          <w:sz w:val="22"/>
        </w:rPr>
        <w:t>panaudojimas kaip žaliavos</w:t>
      </w:r>
      <w:r w:rsidR="00AE0765" w:rsidRPr="004A2F92">
        <w:rPr>
          <w:color w:val="000000" w:themeColor="text1"/>
          <w:sz w:val="22"/>
        </w:rPr>
        <w:t xml:space="preserve"> </w:t>
      </w:r>
      <w:r w:rsidR="00AE0765" w:rsidRPr="002741E3">
        <w:rPr>
          <w:sz w:val="22"/>
        </w:rPr>
        <w:t>– 75 000 t per metus;</w:t>
      </w:r>
    </w:p>
    <w:p w14:paraId="10094D96" w14:textId="77777777" w:rsidR="00DF4C4D" w:rsidRPr="00566989" w:rsidRDefault="00DF4C4D" w:rsidP="00F164F7">
      <w:pPr>
        <w:ind w:left="851" w:hanging="284"/>
        <w:rPr>
          <w:sz w:val="22"/>
        </w:rPr>
      </w:pPr>
      <w:r w:rsidRPr="00566989">
        <w:rPr>
          <w:sz w:val="22"/>
        </w:rPr>
        <w:t>-</w:t>
      </w:r>
      <w:r w:rsidRPr="00566989">
        <w:rPr>
          <w:sz w:val="22"/>
        </w:rPr>
        <w:tab/>
        <w:t>Paviršinio vandens išgavimas – 3 165 500 m</w:t>
      </w:r>
      <w:r w:rsidRPr="00566989">
        <w:rPr>
          <w:sz w:val="22"/>
          <w:vertAlign w:val="superscript"/>
        </w:rPr>
        <w:t>3</w:t>
      </w:r>
      <w:r w:rsidRPr="00566989">
        <w:rPr>
          <w:sz w:val="22"/>
        </w:rPr>
        <w:t xml:space="preserve"> per metus;</w:t>
      </w:r>
    </w:p>
    <w:p w14:paraId="4FF21A61" w14:textId="77777777" w:rsidR="00DF4C4D" w:rsidRPr="00566989" w:rsidRDefault="00DF4C4D" w:rsidP="00F164F7">
      <w:pPr>
        <w:ind w:left="851" w:hanging="284"/>
        <w:rPr>
          <w:sz w:val="22"/>
        </w:rPr>
      </w:pPr>
      <w:r w:rsidRPr="00566989">
        <w:rPr>
          <w:sz w:val="22"/>
        </w:rPr>
        <w:t>-</w:t>
      </w:r>
      <w:r w:rsidRPr="00566989">
        <w:rPr>
          <w:sz w:val="22"/>
        </w:rPr>
        <w:tab/>
        <w:t>Požeminio vandens išgavimas – 100 000 m</w:t>
      </w:r>
      <w:r w:rsidRPr="00566989">
        <w:rPr>
          <w:sz w:val="22"/>
          <w:vertAlign w:val="superscript"/>
        </w:rPr>
        <w:t>3</w:t>
      </w:r>
      <w:r w:rsidRPr="00566989">
        <w:rPr>
          <w:sz w:val="22"/>
        </w:rPr>
        <w:t xml:space="preserve"> per metus;</w:t>
      </w:r>
    </w:p>
    <w:p w14:paraId="15EADF7F" w14:textId="77777777" w:rsidR="00DF4C4D" w:rsidRPr="00566989" w:rsidRDefault="00DF4C4D" w:rsidP="00F164F7">
      <w:pPr>
        <w:ind w:left="851" w:hanging="284"/>
        <w:rPr>
          <w:sz w:val="22"/>
        </w:rPr>
      </w:pPr>
      <w:r w:rsidRPr="00566989">
        <w:rPr>
          <w:sz w:val="22"/>
        </w:rPr>
        <w:t>-</w:t>
      </w:r>
      <w:r w:rsidRPr="00566989">
        <w:rPr>
          <w:sz w:val="22"/>
        </w:rPr>
        <w:tab/>
        <w:t>Paviršinių lietaus nuotekų išleidimas į aplinką 50 000 m</w:t>
      </w:r>
      <w:r w:rsidRPr="00566989">
        <w:rPr>
          <w:sz w:val="22"/>
          <w:vertAlign w:val="superscript"/>
        </w:rPr>
        <w:t>3</w:t>
      </w:r>
      <w:r w:rsidRPr="00566989">
        <w:rPr>
          <w:sz w:val="22"/>
        </w:rPr>
        <w:t xml:space="preserve"> per metus; </w:t>
      </w:r>
    </w:p>
    <w:p w14:paraId="6E8CBFF5" w14:textId="77777777" w:rsidR="00DF4C4D" w:rsidRPr="00566989" w:rsidRDefault="00DF4C4D" w:rsidP="00F164F7">
      <w:pPr>
        <w:ind w:left="851" w:hanging="284"/>
        <w:rPr>
          <w:sz w:val="22"/>
        </w:rPr>
      </w:pPr>
      <w:r w:rsidRPr="00566989">
        <w:rPr>
          <w:sz w:val="22"/>
        </w:rPr>
        <w:t>-</w:t>
      </w:r>
      <w:r w:rsidRPr="00566989">
        <w:rPr>
          <w:sz w:val="22"/>
        </w:rPr>
        <w:tab/>
        <w:t>Kuro talpos:</w:t>
      </w:r>
    </w:p>
    <w:p w14:paraId="28AD1C62" w14:textId="7ADFA3A2" w:rsidR="00DF4C4D" w:rsidRPr="00566989" w:rsidRDefault="00DF4C4D" w:rsidP="00F164F7">
      <w:pPr>
        <w:pStyle w:val="Sraopastraipa"/>
        <w:numPr>
          <w:ilvl w:val="0"/>
          <w:numId w:val="9"/>
        </w:numPr>
        <w:jc w:val="both"/>
        <w:rPr>
          <w:sz w:val="22"/>
        </w:rPr>
      </w:pPr>
      <w:r w:rsidRPr="00566989">
        <w:rPr>
          <w:sz w:val="22"/>
        </w:rPr>
        <w:t>mazuto talpos, 4 x 5000 m</w:t>
      </w:r>
      <w:r w:rsidRPr="00566989">
        <w:rPr>
          <w:sz w:val="22"/>
          <w:vertAlign w:val="superscript"/>
        </w:rPr>
        <w:t>3</w:t>
      </w:r>
      <w:r w:rsidRPr="00566989">
        <w:rPr>
          <w:sz w:val="22"/>
        </w:rPr>
        <w:t>, 3 x 10000 m</w:t>
      </w:r>
      <w:r w:rsidRPr="00566989">
        <w:rPr>
          <w:sz w:val="22"/>
          <w:vertAlign w:val="superscript"/>
        </w:rPr>
        <w:t>3</w:t>
      </w:r>
      <w:r w:rsidRPr="00566989">
        <w:rPr>
          <w:sz w:val="22"/>
        </w:rPr>
        <w:t>, 1 x 20000 m</w:t>
      </w:r>
      <w:r w:rsidRPr="00566989">
        <w:rPr>
          <w:sz w:val="22"/>
          <w:vertAlign w:val="superscript"/>
        </w:rPr>
        <w:t>3</w:t>
      </w:r>
      <w:r w:rsidRPr="00566989">
        <w:rPr>
          <w:sz w:val="22"/>
        </w:rPr>
        <w:t>, (nuo 2006-09-31d talpos neeksploatuojamos, užkonservuotos);</w:t>
      </w:r>
    </w:p>
    <w:p w14:paraId="1426912E" w14:textId="1D4DCFE9" w:rsidR="00DF4C4D" w:rsidRPr="00566989" w:rsidRDefault="00DF4C4D" w:rsidP="00F164F7">
      <w:pPr>
        <w:pStyle w:val="Sraopastraipa"/>
        <w:numPr>
          <w:ilvl w:val="0"/>
          <w:numId w:val="9"/>
        </w:numPr>
        <w:rPr>
          <w:sz w:val="22"/>
        </w:rPr>
      </w:pPr>
      <w:r w:rsidRPr="00566989">
        <w:rPr>
          <w:sz w:val="22"/>
        </w:rPr>
        <w:t>anglių skyriaus degalų talpos, 3 x 50 m</w:t>
      </w:r>
      <w:r w:rsidRPr="00566989">
        <w:rPr>
          <w:sz w:val="22"/>
          <w:vertAlign w:val="superscript"/>
        </w:rPr>
        <w:t>3</w:t>
      </w:r>
      <w:r w:rsidRPr="00566989">
        <w:rPr>
          <w:sz w:val="22"/>
        </w:rPr>
        <w:t>;</w:t>
      </w:r>
    </w:p>
    <w:p w14:paraId="269C4051" w14:textId="4B39ECEB" w:rsidR="00DF4C4D" w:rsidRPr="00566989" w:rsidRDefault="00DF4C4D" w:rsidP="00F164F7">
      <w:pPr>
        <w:pStyle w:val="Sraopastraipa"/>
        <w:numPr>
          <w:ilvl w:val="0"/>
          <w:numId w:val="9"/>
        </w:numPr>
        <w:rPr>
          <w:sz w:val="22"/>
        </w:rPr>
      </w:pPr>
      <w:r w:rsidRPr="00566989">
        <w:rPr>
          <w:sz w:val="22"/>
        </w:rPr>
        <w:t>anglių skyriaus sumaltos anglies talpa, 1 x 200 m</w:t>
      </w:r>
      <w:r w:rsidRPr="00566989">
        <w:rPr>
          <w:sz w:val="22"/>
          <w:vertAlign w:val="superscript"/>
        </w:rPr>
        <w:t>3</w:t>
      </w:r>
      <w:r w:rsidRPr="00566989">
        <w:rPr>
          <w:sz w:val="22"/>
        </w:rPr>
        <w:t>;</w:t>
      </w:r>
    </w:p>
    <w:p w14:paraId="535C3C84" w14:textId="3ADB08B5" w:rsidR="00DF4C4D" w:rsidRPr="00566989" w:rsidRDefault="00DF4C4D" w:rsidP="00F164F7">
      <w:pPr>
        <w:pStyle w:val="Sraopastraipa"/>
        <w:numPr>
          <w:ilvl w:val="0"/>
          <w:numId w:val="9"/>
        </w:numPr>
        <w:rPr>
          <w:sz w:val="22"/>
        </w:rPr>
      </w:pPr>
      <w:r w:rsidRPr="00566989">
        <w:rPr>
          <w:sz w:val="22"/>
        </w:rPr>
        <w:t>degalų sandėlio benzino talpos, 1 x 5 m</w:t>
      </w:r>
      <w:r w:rsidRPr="00566989">
        <w:rPr>
          <w:sz w:val="22"/>
          <w:vertAlign w:val="superscript"/>
        </w:rPr>
        <w:t>3</w:t>
      </w:r>
      <w:r w:rsidRPr="00566989">
        <w:rPr>
          <w:sz w:val="22"/>
        </w:rPr>
        <w:t>;</w:t>
      </w:r>
    </w:p>
    <w:p w14:paraId="148A6CAC" w14:textId="1F96F096" w:rsidR="00DF4C4D" w:rsidRPr="00566989" w:rsidRDefault="00DF4C4D" w:rsidP="00F164F7">
      <w:pPr>
        <w:pStyle w:val="Sraopastraipa"/>
        <w:numPr>
          <w:ilvl w:val="0"/>
          <w:numId w:val="9"/>
        </w:numPr>
        <w:rPr>
          <w:sz w:val="22"/>
        </w:rPr>
      </w:pPr>
      <w:r w:rsidRPr="00566989">
        <w:rPr>
          <w:sz w:val="22"/>
        </w:rPr>
        <w:t>degalų sandėlio dyzelino talpos, 2 x 50 m</w:t>
      </w:r>
      <w:r w:rsidRPr="00566989">
        <w:rPr>
          <w:sz w:val="22"/>
          <w:vertAlign w:val="superscript"/>
        </w:rPr>
        <w:t>3</w:t>
      </w:r>
      <w:r w:rsidRPr="00566989">
        <w:rPr>
          <w:sz w:val="22"/>
        </w:rPr>
        <w:t>;</w:t>
      </w:r>
    </w:p>
    <w:p w14:paraId="1D77B85C" w14:textId="77777777" w:rsidR="00DF4C4D" w:rsidRPr="00566989" w:rsidRDefault="00DF4C4D" w:rsidP="00F164F7">
      <w:pPr>
        <w:ind w:left="851" w:hanging="284"/>
        <w:rPr>
          <w:sz w:val="22"/>
        </w:rPr>
      </w:pPr>
      <w:r w:rsidRPr="00566989">
        <w:rPr>
          <w:sz w:val="22"/>
        </w:rPr>
        <w:t>-</w:t>
      </w:r>
      <w:r w:rsidRPr="00566989">
        <w:rPr>
          <w:sz w:val="22"/>
        </w:rPr>
        <w:tab/>
      </w:r>
      <w:proofErr w:type="spellStart"/>
      <w:r w:rsidRPr="00566989">
        <w:rPr>
          <w:sz w:val="22"/>
        </w:rPr>
        <w:t>Alkiškių</w:t>
      </w:r>
      <w:proofErr w:type="spellEnd"/>
      <w:r w:rsidRPr="00566989">
        <w:rPr>
          <w:sz w:val="22"/>
        </w:rPr>
        <w:t xml:space="preserve"> telkinio eksploatavimas, smėlio gavyba 10 tūkstančių. m</w:t>
      </w:r>
      <w:r w:rsidRPr="00566989">
        <w:rPr>
          <w:sz w:val="22"/>
          <w:vertAlign w:val="superscript"/>
        </w:rPr>
        <w:t>3</w:t>
      </w:r>
      <w:r w:rsidRPr="00566989">
        <w:rPr>
          <w:sz w:val="22"/>
        </w:rPr>
        <w:t xml:space="preserve"> per metus (projektinis );</w:t>
      </w:r>
    </w:p>
    <w:p w14:paraId="371D0DC4" w14:textId="77777777" w:rsidR="00DF4C4D" w:rsidRPr="00566989" w:rsidRDefault="00DF4C4D" w:rsidP="00F164F7">
      <w:pPr>
        <w:ind w:left="851" w:hanging="284"/>
        <w:rPr>
          <w:sz w:val="22"/>
        </w:rPr>
      </w:pPr>
      <w:r w:rsidRPr="00566989">
        <w:rPr>
          <w:sz w:val="22"/>
        </w:rPr>
        <w:t>-</w:t>
      </w:r>
      <w:r w:rsidRPr="00566989">
        <w:rPr>
          <w:sz w:val="22"/>
        </w:rPr>
        <w:tab/>
        <w:t>Decinės – Bambalų karjero eksploatavimas, smėlio žvyro gavyba 10 tūkst. m</w:t>
      </w:r>
      <w:r w:rsidRPr="00566989">
        <w:rPr>
          <w:sz w:val="22"/>
          <w:vertAlign w:val="superscript"/>
        </w:rPr>
        <w:t>3</w:t>
      </w:r>
      <w:r w:rsidRPr="00566989">
        <w:rPr>
          <w:sz w:val="22"/>
        </w:rPr>
        <w:t xml:space="preserve"> per metus (projektinis).</w:t>
      </w:r>
    </w:p>
    <w:p w14:paraId="0EFF90CA" w14:textId="70A5E0E2" w:rsidR="00DA47A1" w:rsidRPr="00566989" w:rsidRDefault="00DA47A1" w:rsidP="00DF4C4D">
      <w:pPr>
        <w:rPr>
          <w:color w:val="000000"/>
          <w:sz w:val="22"/>
          <w:szCs w:val="24"/>
        </w:rPr>
      </w:pPr>
      <w:r w:rsidRPr="00566989">
        <w:rPr>
          <w:color w:val="000000"/>
          <w:sz w:val="22"/>
        </w:rPr>
        <w:t> </w:t>
      </w:r>
    </w:p>
    <w:p w14:paraId="5056FA84" w14:textId="14DBB757" w:rsidR="00DA47A1" w:rsidRPr="00CB368A" w:rsidRDefault="00DA47A1" w:rsidP="00CE722E">
      <w:pPr>
        <w:jc w:val="both"/>
        <w:textAlignment w:val="baseline"/>
        <w:rPr>
          <w:b/>
          <w:color w:val="000000"/>
          <w:sz w:val="22"/>
          <w:szCs w:val="24"/>
        </w:rPr>
      </w:pPr>
      <w:bookmarkStart w:id="13" w:name="part_3787e35487ad444cae0e44241f41e74a"/>
      <w:bookmarkEnd w:id="13"/>
      <w:r w:rsidRPr="00566989">
        <w:rPr>
          <w:b/>
          <w:color w:val="000000"/>
          <w:sz w:val="22"/>
          <w:szCs w:val="24"/>
        </w:rPr>
        <w:t>9. Kuro ir energijos vartojimas įrenginyje (-</w:t>
      </w:r>
      <w:proofErr w:type="spellStart"/>
      <w:r w:rsidRPr="00566989">
        <w:rPr>
          <w:b/>
          <w:color w:val="000000"/>
          <w:sz w:val="22"/>
          <w:szCs w:val="24"/>
        </w:rPr>
        <w:t>iuose</w:t>
      </w:r>
      <w:proofErr w:type="spellEnd"/>
      <w:r w:rsidRPr="00566989">
        <w:rPr>
          <w:b/>
          <w:color w:val="000000"/>
          <w:sz w:val="22"/>
          <w:szCs w:val="24"/>
        </w:rPr>
        <w:t>), kuro saugojimas. Energijos gamyba.</w:t>
      </w:r>
    </w:p>
    <w:p w14:paraId="33D56B54" w14:textId="77777777" w:rsidR="00DA47A1" w:rsidRPr="00566989" w:rsidRDefault="00DA47A1" w:rsidP="00CB368A">
      <w:pPr>
        <w:jc w:val="both"/>
        <w:textAlignment w:val="baseline"/>
        <w:rPr>
          <w:color w:val="000000"/>
          <w:sz w:val="22"/>
          <w:szCs w:val="24"/>
        </w:rPr>
      </w:pPr>
      <w:bookmarkStart w:id="14" w:name="part_5079994b533c4a42af141e1e8eb2dcdb"/>
      <w:bookmarkEnd w:id="14"/>
      <w:r w:rsidRPr="00566989">
        <w:rPr>
          <w:b/>
          <w:color w:val="000000"/>
          <w:sz w:val="22"/>
          <w:szCs w:val="24"/>
        </w:rPr>
        <w:t>2 lentelė</w:t>
      </w:r>
      <w:r w:rsidRPr="00566989">
        <w:rPr>
          <w:color w:val="000000"/>
          <w:sz w:val="22"/>
          <w:szCs w:val="24"/>
        </w:rPr>
        <w:t>. Kuro ir energijos vartojimas, kuro saugojimas</w:t>
      </w:r>
    </w:p>
    <w:tbl>
      <w:tblPr>
        <w:tblW w:w="13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9"/>
        <w:gridCol w:w="2930"/>
        <w:gridCol w:w="2693"/>
        <w:gridCol w:w="4536"/>
      </w:tblGrid>
      <w:tr w:rsidR="00467394" w:rsidRPr="00566989" w14:paraId="3D9B1ECF"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12F01D2F" w14:textId="77777777" w:rsidR="00467394" w:rsidRPr="00566989" w:rsidRDefault="00467394" w:rsidP="00382A52">
            <w:pPr>
              <w:suppressAutoHyphens/>
              <w:jc w:val="center"/>
              <w:textAlignment w:val="baseline"/>
              <w:rPr>
                <w:sz w:val="20"/>
                <w:lang w:eastAsia="lt-LT"/>
              </w:rPr>
            </w:pPr>
            <w:r w:rsidRPr="00566989">
              <w:rPr>
                <w:sz w:val="20"/>
                <w:lang w:eastAsia="lt-LT"/>
              </w:rPr>
              <w:t>Energetiniai ir technologiniai ištekliai</w:t>
            </w:r>
          </w:p>
        </w:tc>
        <w:tc>
          <w:tcPr>
            <w:tcW w:w="2930" w:type="dxa"/>
            <w:tcBorders>
              <w:top w:val="single" w:sz="4" w:space="0" w:color="auto"/>
              <w:left w:val="single" w:sz="4" w:space="0" w:color="auto"/>
              <w:bottom w:val="single" w:sz="4" w:space="0" w:color="auto"/>
              <w:right w:val="single" w:sz="4" w:space="0" w:color="auto"/>
            </w:tcBorders>
            <w:vAlign w:val="center"/>
          </w:tcPr>
          <w:p w14:paraId="209C4DD9" w14:textId="77777777" w:rsidR="00467394" w:rsidRPr="00566989" w:rsidRDefault="00467394" w:rsidP="00382A52">
            <w:pPr>
              <w:suppressAutoHyphens/>
              <w:jc w:val="center"/>
              <w:textAlignment w:val="baseline"/>
              <w:rPr>
                <w:sz w:val="20"/>
                <w:lang w:eastAsia="lt-LT"/>
              </w:rPr>
            </w:pPr>
            <w:r w:rsidRPr="00566989">
              <w:rPr>
                <w:sz w:val="20"/>
                <w:lang w:eastAsia="lt-LT"/>
              </w:rPr>
              <w:t>Transportavimo būdas</w:t>
            </w:r>
          </w:p>
        </w:tc>
        <w:tc>
          <w:tcPr>
            <w:tcW w:w="2693" w:type="dxa"/>
            <w:tcBorders>
              <w:top w:val="single" w:sz="4" w:space="0" w:color="auto"/>
              <w:left w:val="single" w:sz="4" w:space="0" w:color="auto"/>
              <w:bottom w:val="single" w:sz="4" w:space="0" w:color="auto"/>
              <w:right w:val="single" w:sz="4" w:space="0" w:color="auto"/>
            </w:tcBorders>
            <w:vAlign w:val="center"/>
          </w:tcPr>
          <w:p w14:paraId="27633308" w14:textId="77777777" w:rsidR="00467394" w:rsidRPr="00566989" w:rsidRDefault="00467394" w:rsidP="00382A52">
            <w:pPr>
              <w:suppressAutoHyphens/>
              <w:jc w:val="center"/>
              <w:textAlignment w:val="baseline"/>
              <w:rPr>
                <w:sz w:val="20"/>
                <w:lang w:eastAsia="lt-LT"/>
              </w:rPr>
            </w:pPr>
            <w:r w:rsidRPr="00566989">
              <w:rPr>
                <w:sz w:val="20"/>
                <w:lang w:eastAsia="lt-LT"/>
              </w:rPr>
              <w:t>Planuojamas sunaudojimas,</w:t>
            </w:r>
          </w:p>
          <w:p w14:paraId="23A99266" w14:textId="77777777" w:rsidR="00467394" w:rsidRPr="00566989" w:rsidRDefault="00467394" w:rsidP="00382A52">
            <w:pPr>
              <w:suppressAutoHyphens/>
              <w:jc w:val="center"/>
              <w:textAlignment w:val="baseline"/>
              <w:rPr>
                <w:sz w:val="20"/>
                <w:lang w:eastAsia="lt-LT"/>
              </w:rPr>
            </w:pPr>
            <w:r w:rsidRPr="00566989">
              <w:rPr>
                <w:sz w:val="20"/>
                <w:lang w:eastAsia="lt-LT"/>
              </w:rPr>
              <w:t>matavimo vnt. (t, m</w:t>
            </w:r>
            <w:r w:rsidRPr="00566989">
              <w:rPr>
                <w:sz w:val="20"/>
                <w:vertAlign w:val="superscript"/>
                <w:lang w:eastAsia="lt-LT"/>
              </w:rPr>
              <w:t>3</w:t>
            </w:r>
            <w:r w:rsidRPr="00566989">
              <w:rPr>
                <w:sz w:val="20"/>
                <w:lang w:eastAsia="lt-LT"/>
              </w:rPr>
              <w:t>, KWh ir kt.)</w:t>
            </w:r>
          </w:p>
        </w:tc>
        <w:tc>
          <w:tcPr>
            <w:tcW w:w="4536" w:type="dxa"/>
            <w:tcBorders>
              <w:top w:val="single" w:sz="4" w:space="0" w:color="auto"/>
              <w:left w:val="single" w:sz="4" w:space="0" w:color="auto"/>
              <w:bottom w:val="single" w:sz="4" w:space="0" w:color="auto"/>
              <w:right w:val="single" w:sz="4" w:space="0" w:color="auto"/>
            </w:tcBorders>
          </w:tcPr>
          <w:p w14:paraId="3B621A63" w14:textId="77777777" w:rsidR="00467394" w:rsidRPr="00566989" w:rsidRDefault="00467394" w:rsidP="00382A52">
            <w:pPr>
              <w:suppressAutoHyphens/>
              <w:jc w:val="center"/>
              <w:textAlignment w:val="baseline"/>
              <w:rPr>
                <w:sz w:val="20"/>
                <w:lang w:eastAsia="lt-LT"/>
              </w:rPr>
            </w:pPr>
            <w:r w:rsidRPr="00566989">
              <w:rPr>
                <w:sz w:val="20"/>
                <w:lang w:eastAsia="lt-LT"/>
              </w:rPr>
              <w:t>Kuro saugojimo būdas (požeminės talpos, cisternos, statiniai, poveikio aplinkai riziką mažinantys betonu dengti kuro saugyklų plotai ir pan.)</w:t>
            </w:r>
          </w:p>
        </w:tc>
      </w:tr>
      <w:tr w:rsidR="00467394" w:rsidRPr="00566989" w14:paraId="4E498CC1" w14:textId="77777777" w:rsidTr="00CB368A">
        <w:trPr>
          <w:cantSplit/>
          <w:tblHeader/>
          <w:jc w:val="center"/>
        </w:trPr>
        <w:tc>
          <w:tcPr>
            <w:tcW w:w="3669" w:type="dxa"/>
            <w:tcBorders>
              <w:top w:val="single" w:sz="4" w:space="0" w:color="auto"/>
              <w:left w:val="single" w:sz="4" w:space="0" w:color="auto"/>
              <w:bottom w:val="single" w:sz="4" w:space="0" w:color="auto"/>
              <w:right w:val="single" w:sz="4" w:space="0" w:color="auto"/>
            </w:tcBorders>
            <w:vAlign w:val="center"/>
          </w:tcPr>
          <w:p w14:paraId="02F9B2AF" w14:textId="77777777" w:rsidR="00467394" w:rsidRPr="00566989" w:rsidRDefault="00467394" w:rsidP="00382A52">
            <w:pPr>
              <w:suppressAutoHyphens/>
              <w:jc w:val="center"/>
              <w:textAlignment w:val="baseline"/>
              <w:rPr>
                <w:sz w:val="20"/>
                <w:lang w:eastAsia="lt-LT"/>
              </w:rPr>
            </w:pPr>
            <w:r w:rsidRPr="00566989">
              <w:rPr>
                <w:sz w:val="20"/>
                <w:lang w:eastAsia="lt-LT"/>
              </w:rPr>
              <w:t>1</w:t>
            </w:r>
          </w:p>
        </w:tc>
        <w:tc>
          <w:tcPr>
            <w:tcW w:w="2930" w:type="dxa"/>
            <w:tcBorders>
              <w:top w:val="single" w:sz="4" w:space="0" w:color="auto"/>
              <w:left w:val="single" w:sz="4" w:space="0" w:color="auto"/>
              <w:bottom w:val="single" w:sz="4" w:space="0" w:color="auto"/>
              <w:right w:val="single" w:sz="4" w:space="0" w:color="auto"/>
            </w:tcBorders>
          </w:tcPr>
          <w:p w14:paraId="4048A1FD" w14:textId="77777777" w:rsidR="00467394" w:rsidRPr="00566989" w:rsidRDefault="00467394" w:rsidP="00382A52">
            <w:pPr>
              <w:suppressAutoHyphens/>
              <w:jc w:val="center"/>
              <w:textAlignment w:val="baseline"/>
              <w:rPr>
                <w:sz w:val="20"/>
                <w:lang w:eastAsia="lt-LT"/>
              </w:rPr>
            </w:pPr>
            <w:r w:rsidRPr="00566989">
              <w:rPr>
                <w:sz w:val="20"/>
                <w:lang w:eastAsia="lt-LT"/>
              </w:rPr>
              <w:t>2</w:t>
            </w:r>
          </w:p>
        </w:tc>
        <w:tc>
          <w:tcPr>
            <w:tcW w:w="2693" w:type="dxa"/>
            <w:tcBorders>
              <w:top w:val="single" w:sz="4" w:space="0" w:color="auto"/>
              <w:left w:val="single" w:sz="4" w:space="0" w:color="auto"/>
              <w:bottom w:val="single" w:sz="4" w:space="0" w:color="auto"/>
              <w:right w:val="single" w:sz="4" w:space="0" w:color="auto"/>
            </w:tcBorders>
          </w:tcPr>
          <w:p w14:paraId="3D7B4C84" w14:textId="77777777" w:rsidR="00467394" w:rsidRPr="00566989" w:rsidRDefault="00467394" w:rsidP="00382A52">
            <w:pPr>
              <w:suppressAutoHyphens/>
              <w:jc w:val="center"/>
              <w:textAlignment w:val="baseline"/>
              <w:rPr>
                <w:sz w:val="20"/>
                <w:lang w:eastAsia="lt-LT"/>
              </w:rPr>
            </w:pPr>
            <w:r w:rsidRPr="00566989">
              <w:rPr>
                <w:sz w:val="20"/>
                <w:lang w:eastAsia="lt-LT"/>
              </w:rPr>
              <w:t>3</w:t>
            </w:r>
          </w:p>
        </w:tc>
        <w:tc>
          <w:tcPr>
            <w:tcW w:w="4536" w:type="dxa"/>
            <w:tcBorders>
              <w:top w:val="single" w:sz="4" w:space="0" w:color="auto"/>
              <w:left w:val="single" w:sz="4" w:space="0" w:color="auto"/>
              <w:bottom w:val="single" w:sz="4" w:space="0" w:color="auto"/>
              <w:right w:val="single" w:sz="4" w:space="0" w:color="auto"/>
            </w:tcBorders>
          </w:tcPr>
          <w:p w14:paraId="3E333A1F" w14:textId="77777777" w:rsidR="00467394" w:rsidRPr="00566989" w:rsidRDefault="00467394" w:rsidP="00382A52">
            <w:pPr>
              <w:suppressAutoHyphens/>
              <w:jc w:val="center"/>
              <w:textAlignment w:val="baseline"/>
              <w:rPr>
                <w:sz w:val="20"/>
                <w:lang w:eastAsia="lt-LT"/>
              </w:rPr>
            </w:pPr>
            <w:r w:rsidRPr="00566989">
              <w:rPr>
                <w:sz w:val="20"/>
                <w:lang w:eastAsia="lt-LT"/>
              </w:rPr>
              <w:t>4</w:t>
            </w:r>
          </w:p>
        </w:tc>
      </w:tr>
      <w:tr w:rsidR="00467394" w:rsidRPr="00566989" w14:paraId="1ECDA365"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76A9AB9D" w14:textId="77777777" w:rsidR="00467394" w:rsidRPr="00566989" w:rsidRDefault="00467394" w:rsidP="00382A52">
            <w:pPr>
              <w:suppressAutoHyphens/>
              <w:textAlignment w:val="baseline"/>
              <w:rPr>
                <w:sz w:val="20"/>
                <w:lang w:eastAsia="lt-LT"/>
              </w:rPr>
            </w:pPr>
            <w:r w:rsidRPr="00566989">
              <w:rPr>
                <w:sz w:val="20"/>
                <w:lang w:eastAsia="lt-LT"/>
              </w:rPr>
              <w:t>a) elektros energija</w:t>
            </w:r>
          </w:p>
        </w:tc>
        <w:tc>
          <w:tcPr>
            <w:tcW w:w="2930" w:type="dxa"/>
            <w:tcBorders>
              <w:top w:val="single" w:sz="4" w:space="0" w:color="auto"/>
              <w:left w:val="single" w:sz="4" w:space="0" w:color="auto"/>
              <w:bottom w:val="single" w:sz="4" w:space="0" w:color="auto"/>
              <w:right w:val="single" w:sz="4" w:space="0" w:color="auto"/>
            </w:tcBorders>
          </w:tcPr>
          <w:p w14:paraId="6629AEA1" w14:textId="77777777" w:rsidR="00467394" w:rsidRPr="00566989" w:rsidRDefault="00467394" w:rsidP="00382A52">
            <w:pPr>
              <w:suppressAutoHyphens/>
              <w:textAlignment w:val="baseline"/>
              <w:rPr>
                <w:sz w:val="20"/>
                <w:lang w:eastAsia="lt-LT"/>
              </w:rPr>
            </w:pPr>
            <w:r w:rsidRPr="00566989">
              <w:rPr>
                <w:sz w:val="20"/>
                <w:lang w:eastAsia="lt-LT"/>
              </w:rPr>
              <w:t>elektros tinklai</w:t>
            </w:r>
          </w:p>
        </w:tc>
        <w:tc>
          <w:tcPr>
            <w:tcW w:w="2693" w:type="dxa"/>
            <w:tcBorders>
              <w:top w:val="single" w:sz="4" w:space="0" w:color="auto"/>
              <w:left w:val="single" w:sz="4" w:space="0" w:color="auto"/>
              <w:bottom w:val="single" w:sz="4" w:space="0" w:color="auto"/>
              <w:right w:val="single" w:sz="4" w:space="0" w:color="auto"/>
            </w:tcBorders>
            <w:vAlign w:val="center"/>
          </w:tcPr>
          <w:p w14:paraId="681D356C" w14:textId="77777777" w:rsidR="00467394" w:rsidRPr="00566989" w:rsidRDefault="00467394" w:rsidP="00382A52">
            <w:pPr>
              <w:suppressAutoHyphens/>
              <w:jc w:val="center"/>
              <w:textAlignment w:val="baseline"/>
              <w:rPr>
                <w:sz w:val="20"/>
                <w:lang w:eastAsia="lt-LT"/>
              </w:rPr>
            </w:pPr>
            <w:r w:rsidRPr="00566989">
              <w:rPr>
                <w:sz w:val="20"/>
                <w:lang w:eastAsia="lt-LT"/>
              </w:rPr>
              <w:t xml:space="preserve">170000 </w:t>
            </w:r>
            <w:proofErr w:type="spellStart"/>
            <w:r w:rsidRPr="00566989">
              <w:rPr>
                <w:sz w:val="20"/>
                <w:lang w:eastAsia="lt-LT"/>
              </w:rPr>
              <w:t>MWh</w:t>
            </w:r>
            <w:proofErr w:type="spellEnd"/>
          </w:p>
        </w:tc>
        <w:tc>
          <w:tcPr>
            <w:tcW w:w="4536" w:type="dxa"/>
            <w:tcBorders>
              <w:top w:val="single" w:sz="4" w:space="0" w:color="auto"/>
              <w:left w:val="single" w:sz="4" w:space="0" w:color="auto"/>
              <w:bottom w:val="single" w:sz="4" w:space="0" w:color="auto"/>
              <w:right w:val="single" w:sz="4" w:space="0" w:color="auto"/>
            </w:tcBorders>
          </w:tcPr>
          <w:p w14:paraId="43974F65" w14:textId="77777777" w:rsidR="00467394" w:rsidRPr="00566989" w:rsidRDefault="00467394" w:rsidP="00382A52">
            <w:pPr>
              <w:suppressAutoHyphens/>
              <w:jc w:val="center"/>
              <w:textAlignment w:val="baseline"/>
              <w:rPr>
                <w:sz w:val="20"/>
                <w:lang w:eastAsia="lt-LT"/>
              </w:rPr>
            </w:pPr>
            <w:r w:rsidRPr="00566989">
              <w:rPr>
                <w:sz w:val="20"/>
                <w:lang w:eastAsia="lt-LT"/>
              </w:rPr>
              <w:t>X</w:t>
            </w:r>
          </w:p>
        </w:tc>
      </w:tr>
      <w:tr w:rsidR="00467394" w:rsidRPr="00566989" w14:paraId="7468FF11"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52021B07" w14:textId="77777777" w:rsidR="00467394" w:rsidRPr="00566989" w:rsidRDefault="00467394" w:rsidP="00382A52">
            <w:pPr>
              <w:suppressAutoHyphens/>
              <w:textAlignment w:val="baseline"/>
              <w:rPr>
                <w:sz w:val="20"/>
                <w:lang w:eastAsia="lt-LT"/>
              </w:rPr>
            </w:pPr>
            <w:r w:rsidRPr="00566989">
              <w:rPr>
                <w:sz w:val="20"/>
                <w:lang w:eastAsia="lt-LT"/>
              </w:rPr>
              <w:t>b) šiluminė energija</w:t>
            </w:r>
          </w:p>
        </w:tc>
        <w:tc>
          <w:tcPr>
            <w:tcW w:w="2930" w:type="dxa"/>
            <w:tcBorders>
              <w:top w:val="single" w:sz="4" w:space="0" w:color="auto"/>
              <w:left w:val="single" w:sz="4" w:space="0" w:color="auto"/>
              <w:bottom w:val="single" w:sz="4" w:space="0" w:color="auto"/>
              <w:right w:val="single" w:sz="4" w:space="0" w:color="auto"/>
            </w:tcBorders>
          </w:tcPr>
          <w:p w14:paraId="35D3C45E" w14:textId="77777777" w:rsidR="00467394" w:rsidRPr="00566989" w:rsidRDefault="00467394" w:rsidP="00382A52">
            <w:pPr>
              <w:suppressAutoHyphens/>
              <w:textAlignment w:val="baseline"/>
              <w:rPr>
                <w:sz w:val="20"/>
                <w:lang w:eastAsia="lt-LT"/>
              </w:rPr>
            </w:pPr>
            <w:r w:rsidRPr="00566989">
              <w:rPr>
                <w:sz w:val="20"/>
                <w:lang w:eastAsia="lt-LT"/>
              </w:rPr>
              <w:t>X</w:t>
            </w:r>
          </w:p>
        </w:tc>
        <w:tc>
          <w:tcPr>
            <w:tcW w:w="2693" w:type="dxa"/>
            <w:tcBorders>
              <w:top w:val="single" w:sz="4" w:space="0" w:color="auto"/>
              <w:left w:val="single" w:sz="4" w:space="0" w:color="auto"/>
              <w:bottom w:val="single" w:sz="4" w:space="0" w:color="auto"/>
              <w:right w:val="single" w:sz="4" w:space="0" w:color="auto"/>
            </w:tcBorders>
            <w:vAlign w:val="center"/>
          </w:tcPr>
          <w:p w14:paraId="18212869" w14:textId="77777777" w:rsidR="00467394" w:rsidRPr="00566989" w:rsidRDefault="00467394" w:rsidP="00382A52">
            <w:pPr>
              <w:suppressAutoHyphens/>
              <w:jc w:val="center"/>
              <w:textAlignment w:val="baseline"/>
              <w:rPr>
                <w:b/>
                <w:sz w:val="20"/>
                <w:lang w:eastAsia="lt-LT"/>
              </w:rPr>
            </w:pPr>
            <w:r w:rsidRPr="00566989">
              <w:rPr>
                <w:b/>
                <w:sz w:val="20"/>
                <w:lang w:eastAsia="lt-LT"/>
              </w:rPr>
              <w:t>-</w:t>
            </w:r>
          </w:p>
        </w:tc>
        <w:tc>
          <w:tcPr>
            <w:tcW w:w="4536" w:type="dxa"/>
            <w:tcBorders>
              <w:top w:val="single" w:sz="4" w:space="0" w:color="auto"/>
              <w:left w:val="single" w:sz="4" w:space="0" w:color="auto"/>
              <w:bottom w:val="single" w:sz="4" w:space="0" w:color="auto"/>
              <w:right w:val="single" w:sz="4" w:space="0" w:color="auto"/>
            </w:tcBorders>
          </w:tcPr>
          <w:p w14:paraId="4B180AF4" w14:textId="77777777" w:rsidR="00467394" w:rsidRPr="00566989" w:rsidRDefault="00467394" w:rsidP="00382A52">
            <w:pPr>
              <w:suppressAutoHyphens/>
              <w:jc w:val="center"/>
              <w:textAlignment w:val="baseline"/>
              <w:rPr>
                <w:sz w:val="20"/>
                <w:lang w:eastAsia="lt-LT"/>
              </w:rPr>
            </w:pPr>
            <w:r w:rsidRPr="00566989">
              <w:rPr>
                <w:sz w:val="20"/>
                <w:lang w:eastAsia="lt-LT"/>
              </w:rPr>
              <w:t>X</w:t>
            </w:r>
          </w:p>
        </w:tc>
      </w:tr>
      <w:tr w:rsidR="00467394" w:rsidRPr="00566989" w14:paraId="5072C8DE"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7B0E1380" w14:textId="77777777" w:rsidR="00467394" w:rsidRPr="00566989" w:rsidRDefault="00467394" w:rsidP="00382A52">
            <w:pPr>
              <w:suppressAutoHyphens/>
              <w:textAlignment w:val="baseline"/>
              <w:rPr>
                <w:sz w:val="20"/>
                <w:lang w:eastAsia="lt-LT"/>
              </w:rPr>
            </w:pPr>
            <w:r w:rsidRPr="00566989">
              <w:rPr>
                <w:sz w:val="20"/>
                <w:lang w:eastAsia="lt-LT"/>
              </w:rPr>
              <w:t>c) gamtinės dujos</w:t>
            </w:r>
          </w:p>
        </w:tc>
        <w:tc>
          <w:tcPr>
            <w:tcW w:w="2930" w:type="dxa"/>
            <w:tcBorders>
              <w:top w:val="single" w:sz="4" w:space="0" w:color="auto"/>
              <w:left w:val="single" w:sz="4" w:space="0" w:color="auto"/>
              <w:bottom w:val="single" w:sz="4" w:space="0" w:color="auto"/>
              <w:right w:val="single" w:sz="4" w:space="0" w:color="auto"/>
            </w:tcBorders>
          </w:tcPr>
          <w:p w14:paraId="660F1E18" w14:textId="77777777" w:rsidR="00467394" w:rsidRPr="00566989" w:rsidRDefault="00467394" w:rsidP="00382A52">
            <w:pPr>
              <w:suppressAutoHyphens/>
              <w:textAlignment w:val="baseline"/>
              <w:rPr>
                <w:sz w:val="20"/>
                <w:lang w:eastAsia="lt-LT"/>
              </w:rPr>
            </w:pPr>
            <w:r w:rsidRPr="00566989">
              <w:rPr>
                <w:sz w:val="20"/>
                <w:lang w:eastAsia="lt-LT"/>
              </w:rPr>
              <w:t>dujų vamzdžiai</w:t>
            </w:r>
          </w:p>
        </w:tc>
        <w:tc>
          <w:tcPr>
            <w:tcW w:w="2693" w:type="dxa"/>
            <w:tcBorders>
              <w:top w:val="single" w:sz="4" w:space="0" w:color="auto"/>
              <w:left w:val="single" w:sz="4" w:space="0" w:color="auto"/>
              <w:bottom w:val="single" w:sz="4" w:space="0" w:color="auto"/>
              <w:right w:val="single" w:sz="4" w:space="0" w:color="auto"/>
            </w:tcBorders>
            <w:vAlign w:val="center"/>
          </w:tcPr>
          <w:p w14:paraId="6D025DA7" w14:textId="77777777" w:rsidR="00467394" w:rsidRPr="00566989" w:rsidRDefault="00467394" w:rsidP="00382A52">
            <w:pPr>
              <w:suppressAutoHyphens/>
              <w:jc w:val="center"/>
              <w:textAlignment w:val="baseline"/>
              <w:rPr>
                <w:sz w:val="20"/>
                <w:vertAlign w:val="superscript"/>
                <w:lang w:eastAsia="lt-LT"/>
              </w:rPr>
            </w:pPr>
            <w:r w:rsidRPr="00566989">
              <w:rPr>
                <w:sz w:val="20"/>
                <w:lang w:eastAsia="lt-LT"/>
              </w:rPr>
              <w:t>450000 m</w:t>
            </w:r>
            <w:r w:rsidRPr="00566989">
              <w:rPr>
                <w:sz w:val="20"/>
                <w:vertAlign w:val="superscript"/>
                <w:lang w:eastAsia="lt-LT"/>
              </w:rPr>
              <w:t>3</w:t>
            </w:r>
          </w:p>
        </w:tc>
        <w:tc>
          <w:tcPr>
            <w:tcW w:w="4536" w:type="dxa"/>
            <w:tcBorders>
              <w:top w:val="single" w:sz="4" w:space="0" w:color="auto"/>
              <w:left w:val="single" w:sz="4" w:space="0" w:color="auto"/>
              <w:bottom w:val="single" w:sz="4" w:space="0" w:color="auto"/>
              <w:right w:val="single" w:sz="4" w:space="0" w:color="auto"/>
            </w:tcBorders>
          </w:tcPr>
          <w:p w14:paraId="0ECFAED5" w14:textId="77777777" w:rsidR="00467394" w:rsidRPr="00566989" w:rsidRDefault="00467394" w:rsidP="00382A52">
            <w:pPr>
              <w:suppressAutoHyphens/>
              <w:jc w:val="center"/>
              <w:textAlignment w:val="baseline"/>
              <w:rPr>
                <w:sz w:val="20"/>
                <w:lang w:eastAsia="lt-LT"/>
              </w:rPr>
            </w:pPr>
            <w:r w:rsidRPr="00566989">
              <w:rPr>
                <w:sz w:val="20"/>
                <w:lang w:eastAsia="lt-LT"/>
              </w:rPr>
              <w:t>X</w:t>
            </w:r>
          </w:p>
        </w:tc>
      </w:tr>
      <w:tr w:rsidR="00467394" w:rsidRPr="00566989" w14:paraId="33EC06B9"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5E90BBEC" w14:textId="77777777" w:rsidR="00467394" w:rsidRPr="00566989" w:rsidRDefault="00467394" w:rsidP="00382A52">
            <w:pPr>
              <w:suppressAutoHyphens/>
              <w:textAlignment w:val="baseline"/>
              <w:rPr>
                <w:sz w:val="20"/>
                <w:lang w:eastAsia="lt-LT"/>
              </w:rPr>
            </w:pPr>
            <w:r w:rsidRPr="00566989">
              <w:rPr>
                <w:sz w:val="20"/>
                <w:lang w:eastAsia="lt-LT"/>
              </w:rPr>
              <w:t>d) suskystintos dujos</w:t>
            </w:r>
          </w:p>
        </w:tc>
        <w:tc>
          <w:tcPr>
            <w:tcW w:w="2930" w:type="dxa"/>
            <w:tcBorders>
              <w:top w:val="single" w:sz="4" w:space="0" w:color="auto"/>
              <w:left w:val="single" w:sz="4" w:space="0" w:color="auto"/>
              <w:bottom w:val="single" w:sz="4" w:space="0" w:color="auto"/>
              <w:right w:val="single" w:sz="4" w:space="0" w:color="auto"/>
            </w:tcBorders>
          </w:tcPr>
          <w:p w14:paraId="71862D50" w14:textId="77777777" w:rsidR="00467394" w:rsidRPr="00566989" w:rsidRDefault="00467394" w:rsidP="00382A52">
            <w:pPr>
              <w:suppressAutoHyphens/>
              <w:textAlignment w:val="baseline"/>
              <w:rPr>
                <w:sz w:val="20"/>
                <w:lang w:eastAsia="lt-LT"/>
              </w:rPr>
            </w:pPr>
            <w:r w:rsidRPr="00566989">
              <w:rPr>
                <w:sz w:val="20"/>
                <w:lang w:eastAsia="lt-LT"/>
              </w:rPr>
              <w:t>balionais automobiliu</w:t>
            </w:r>
          </w:p>
        </w:tc>
        <w:tc>
          <w:tcPr>
            <w:tcW w:w="2693" w:type="dxa"/>
            <w:tcBorders>
              <w:top w:val="single" w:sz="4" w:space="0" w:color="auto"/>
              <w:left w:val="single" w:sz="4" w:space="0" w:color="auto"/>
              <w:bottom w:val="single" w:sz="4" w:space="0" w:color="auto"/>
              <w:right w:val="single" w:sz="4" w:space="0" w:color="auto"/>
            </w:tcBorders>
            <w:vAlign w:val="center"/>
          </w:tcPr>
          <w:p w14:paraId="43855B6F" w14:textId="77777777" w:rsidR="00467394" w:rsidRPr="00566989" w:rsidRDefault="00467394" w:rsidP="00382A52">
            <w:pPr>
              <w:suppressAutoHyphens/>
              <w:jc w:val="center"/>
              <w:textAlignment w:val="baseline"/>
              <w:rPr>
                <w:sz w:val="20"/>
                <w:lang w:eastAsia="lt-LT"/>
              </w:rPr>
            </w:pPr>
            <w:r w:rsidRPr="00566989">
              <w:rPr>
                <w:sz w:val="20"/>
                <w:lang w:eastAsia="lt-LT"/>
              </w:rPr>
              <w:t>20 t</w:t>
            </w:r>
          </w:p>
        </w:tc>
        <w:tc>
          <w:tcPr>
            <w:tcW w:w="4536" w:type="dxa"/>
            <w:tcBorders>
              <w:top w:val="single" w:sz="4" w:space="0" w:color="auto"/>
              <w:left w:val="single" w:sz="4" w:space="0" w:color="auto"/>
              <w:bottom w:val="single" w:sz="4" w:space="0" w:color="auto"/>
              <w:right w:val="single" w:sz="4" w:space="0" w:color="auto"/>
            </w:tcBorders>
          </w:tcPr>
          <w:p w14:paraId="6E119773" w14:textId="790BE42D" w:rsidR="00467394" w:rsidRPr="00566989" w:rsidRDefault="00467394" w:rsidP="00382A52">
            <w:pPr>
              <w:suppressAutoHyphens/>
              <w:textAlignment w:val="baseline"/>
              <w:rPr>
                <w:sz w:val="20"/>
                <w:lang w:eastAsia="lt-LT"/>
              </w:rPr>
            </w:pPr>
            <w:r w:rsidRPr="00566989">
              <w:rPr>
                <w:sz w:val="20"/>
                <w:lang w:eastAsia="lt-LT"/>
              </w:rPr>
              <w:t>Jungtinis sandėlis</w:t>
            </w:r>
          </w:p>
        </w:tc>
      </w:tr>
      <w:tr w:rsidR="00467394" w:rsidRPr="00566989" w14:paraId="59B8135F"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00CAA913" w14:textId="77777777" w:rsidR="00467394" w:rsidRPr="00566989" w:rsidRDefault="00467394" w:rsidP="00382A52">
            <w:pPr>
              <w:suppressAutoHyphens/>
              <w:textAlignment w:val="baseline"/>
              <w:rPr>
                <w:sz w:val="20"/>
                <w:lang w:eastAsia="lt-LT"/>
              </w:rPr>
            </w:pPr>
            <w:r w:rsidRPr="00566989">
              <w:rPr>
                <w:sz w:val="20"/>
                <w:lang w:eastAsia="lt-LT"/>
              </w:rPr>
              <w:t>e) dyzelinis krosninis kuras</w:t>
            </w:r>
          </w:p>
        </w:tc>
        <w:tc>
          <w:tcPr>
            <w:tcW w:w="2930" w:type="dxa"/>
            <w:tcBorders>
              <w:top w:val="single" w:sz="4" w:space="0" w:color="auto"/>
              <w:left w:val="single" w:sz="4" w:space="0" w:color="auto"/>
              <w:bottom w:val="single" w:sz="4" w:space="0" w:color="auto"/>
              <w:right w:val="single" w:sz="4" w:space="0" w:color="auto"/>
            </w:tcBorders>
          </w:tcPr>
          <w:p w14:paraId="79C4E46A" w14:textId="77777777" w:rsidR="00467394" w:rsidRPr="00566989" w:rsidRDefault="00467394" w:rsidP="00382A52">
            <w:pPr>
              <w:suppressAutoHyphens/>
              <w:textAlignment w:val="baseline"/>
              <w:rPr>
                <w:sz w:val="20"/>
                <w:lang w:eastAsia="lt-LT"/>
              </w:rPr>
            </w:pPr>
            <w:r w:rsidRPr="00566989">
              <w:rPr>
                <w:sz w:val="20"/>
                <w:lang w:eastAsia="lt-LT"/>
              </w:rPr>
              <w:t>autocisternos</w:t>
            </w:r>
          </w:p>
        </w:tc>
        <w:tc>
          <w:tcPr>
            <w:tcW w:w="2693" w:type="dxa"/>
            <w:tcBorders>
              <w:top w:val="single" w:sz="4" w:space="0" w:color="auto"/>
              <w:left w:val="single" w:sz="4" w:space="0" w:color="auto"/>
              <w:bottom w:val="single" w:sz="4" w:space="0" w:color="auto"/>
              <w:right w:val="single" w:sz="4" w:space="0" w:color="auto"/>
            </w:tcBorders>
            <w:vAlign w:val="center"/>
          </w:tcPr>
          <w:p w14:paraId="117B9E4A" w14:textId="77777777" w:rsidR="00467394" w:rsidRPr="00566989" w:rsidRDefault="00467394" w:rsidP="00382A52">
            <w:pPr>
              <w:suppressAutoHyphens/>
              <w:jc w:val="center"/>
              <w:textAlignment w:val="baseline"/>
              <w:rPr>
                <w:sz w:val="20"/>
                <w:lang w:eastAsia="lt-LT"/>
              </w:rPr>
            </w:pPr>
            <w:r w:rsidRPr="00566989">
              <w:rPr>
                <w:sz w:val="20"/>
                <w:lang w:eastAsia="lt-LT"/>
              </w:rPr>
              <w:t>1200 t</w:t>
            </w:r>
          </w:p>
        </w:tc>
        <w:tc>
          <w:tcPr>
            <w:tcW w:w="4536" w:type="dxa"/>
            <w:tcBorders>
              <w:top w:val="single" w:sz="4" w:space="0" w:color="auto"/>
              <w:left w:val="single" w:sz="4" w:space="0" w:color="auto"/>
              <w:bottom w:val="single" w:sz="4" w:space="0" w:color="auto"/>
              <w:right w:val="single" w:sz="4" w:space="0" w:color="auto"/>
            </w:tcBorders>
          </w:tcPr>
          <w:p w14:paraId="4E742B90" w14:textId="77777777" w:rsidR="00467394" w:rsidRPr="00566989" w:rsidRDefault="00467394" w:rsidP="00382A52">
            <w:pPr>
              <w:suppressAutoHyphens/>
              <w:textAlignment w:val="baseline"/>
              <w:rPr>
                <w:sz w:val="20"/>
                <w:lang w:eastAsia="lt-LT"/>
              </w:rPr>
            </w:pPr>
            <w:r w:rsidRPr="00566989">
              <w:rPr>
                <w:sz w:val="20"/>
                <w:lang w:eastAsia="lt-LT"/>
              </w:rPr>
              <w:t>Antžeminė talpa</w:t>
            </w:r>
          </w:p>
        </w:tc>
      </w:tr>
      <w:tr w:rsidR="00467394" w:rsidRPr="00566989" w14:paraId="67155737"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05CBF81C" w14:textId="77777777" w:rsidR="00467394" w:rsidRPr="00566989" w:rsidRDefault="00467394" w:rsidP="00382A52">
            <w:pPr>
              <w:suppressAutoHyphens/>
              <w:textAlignment w:val="baseline"/>
              <w:rPr>
                <w:sz w:val="20"/>
                <w:lang w:eastAsia="lt-LT"/>
              </w:rPr>
            </w:pPr>
            <w:r w:rsidRPr="00566989">
              <w:rPr>
                <w:sz w:val="20"/>
                <w:lang w:eastAsia="lt-LT"/>
              </w:rPr>
              <w:t>f) krosninis kuras (skalūnų alyva)</w:t>
            </w:r>
          </w:p>
        </w:tc>
        <w:tc>
          <w:tcPr>
            <w:tcW w:w="2930" w:type="dxa"/>
            <w:tcBorders>
              <w:top w:val="single" w:sz="4" w:space="0" w:color="auto"/>
              <w:left w:val="single" w:sz="4" w:space="0" w:color="auto"/>
              <w:bottom w:val="single" w:sz="4" w:space="0" w:color="auto"/>
              <w:right w:val="single" w:sz="4" w:space="0" w:color="auto"/>
            </w:tcBorders>
          </w:tcPr>
          <w:p w14:paraId="7CFA006B" w14:textId="77777777" w:rsidR="00467394" w:rsidRPr="00566989" w:rsidRDefault="00467394" w:rsidP="00382A52">
            <w:pPr>
              <w:suppressAutoHyphens/>
              <w:textAlignment w:val="baseline"/>
              <w:rPr>
                <w:sz w:val="20"/>
                <w:lang w:eastAsia="lt-LT"/>
              </w:rPr>
            </w:pPr>
            <w:r w:rsidRPr="00566989">
              <w:rPr>
                <w:sz w:val="20"/>
                <w:lang w:eastAsia="lt-LT"/>
              </w:rPr>
              <w:t>autocisternos</w:t>
            </w:r>
          </w:p>
        </w:tc>
        <w:tc>
          <w:tcPr>
            <w:tcW w:w="2693" w:type="dxa"/>
            <w:tcBorders>
              <w:top w:val="single" w:sz="4" w:space="0" w:color="auto"/>
              <w:left w:val="single" w:sz="4" w:space="0" w:color="auto"/>
              <w:bottom w:val="single" w:sz="4" w:space="0" w:color="auto"/>
              <w:right w:val="single" w:sz="4" w:space="0" w:color="auto"/>
            </w:tcBorders>
            <w:vAlign w:val="center"/>
          </w:tcPr>
          <w:p w14:paraId="1DEEF632" w14:textId="77777777" w:rsidR="00467394" w:rsidRPr="00566989" w:rsidRDefault="00467394" w:rsidP="00382A52">
            <w:pPr>
              <w:suppressAutoHyphens/>
              <w:jc w:val="center"/>
              <w:textAlignment w:val="baseline"/>
              <w:rPr>
                <w:sz w:val="20"/>
                <w:lang w:eastAsia="lt-LT"/>
              </w:rPr>
            </w:pPr>
            <w:r w:rsidRPr="00566989">
              <w:rPr>
                <w:sz w:val="20"/>
                <w:lang w:eastAsia="lt-LT"/>
              </w:rPr>
              <w:t>1800 t</w:t>
            </w:r>
          </w:p>
        </w:tc>
        <w:tc>
          <w:tcPr>
            <w:tcW w:w="4536" w:type="dxa"/>
            <w:tcBorders>
              <w:top w:val="single" w:sz="4" w:space="0" w:color="auto"/>
              <w:left w:val="single" w:sz="4" w:space="0" w:color="auto"/>
              <w:bottom w:val="single" w:sz="4" w:space="0" w:color="auto"/>
              <w:right w:val="single" w:sz="4" w:space="0" w:color="auto"/>
            </w:tcBorders>
          </w:tcPr>
          <w:p w14:paraId="7367903D" w14:textId="77777777" w:rsidR="00467394" w:rsidRPr="00566989" w:rsidRDefault="00467394" w:rsidP="00382A52">
            <w:pPr>
              <w:suppressAutoHyphens/>
              <w:textAlignment w:val="baseline"/>
              <w:rPr>
                <w:sz w:val="20"/>
                <w:lang w:eastAsia="lt-LT"/>
              </w:rPr>
            </w:pPr>
            <w:r w:rsidRPr="00566989">
              <w:rPr>
                <w:sz w:val="20"/>
                <w:lang w:eastAsia="lt-LT"/>
              </w:rPr>
              <w:t>Antžeminė talpa</w:t>
            </w:r>
          </w:p>
        </w:tc>
      </w:tr>
      <w:tr w:rsidR="00467394" w:rsidRPr="00566989" w14:paraId="4BC0FF3C"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38BFB7EA" w14:textId="77777777" w:rsidR="00467394" w:rsidRPr="00566989" w:rsidRDefault="00467394" w:rsidP="00382A52">
            <w:pPr>
              <w:suppressAutoHyphens/>
              <w:textAlignment w:val="baseline"/>
              <w:rPr>
                <w:sz w:val="20"/>
                <w:lang w:eastAsia="lt-LT"/>
              </w:rPr>
            </w:pPr>
            <w:r w:rsidRPr="00566989">
              <w:rPr>
                <w:sz w:val="20"/>
                <w:lang w:eastAsia="lt-LT"/>
              </w:rPr>
              <w:t>g) akmens anglis</w:t>
            </w:r>
          </w:p>
        </w:tc>
        <w:tc>
          <w:tcPr>
            <w:tcW w:w="2930" w:type="dxa"/>
            <w:tcBorders>
              <w:top w:val="single" w:sz="4" w:space="0" w:color="auto"/>
              <w:left w:val="single" w:sz="4" w:space="0" w:color="auto"/>
              <w:bottom w:val="single" w:sz="4" w:space="0" w:color="auto"/>
              <w:right w:val="single" w:sz="4" w:space="0" w:color="auto"/>
            </w:tcBorders>
          </w:tcPr>
          <w:p w14:paraId="2DFF6B2B" w14:textId="77777777" w:rsidR="00467394" w:rsidRPr="00566989" w:rsidRDefault="00467394" w:rsidP="00382A52">
            <w:pPr>
              <w:suppressAutoHyphens/>
              <w:textAlignment w:val="baseline"/>
              <w:rPr>
                <w:sz w:val="20"/>
                <w:lang w:eastAsia="lt-LT"/>
              </w:rPr>
            </w:pPr>
            <w:r w:rsidRPr="00566989">
              <w:rPr>
                <w:sz w:val="20"/>
                <w:lang w:eastAsia="lt-LT"/>
              </w:rPr>
              <w:t xml:space="preserve">geležinkelio </w:t>
            </w:r>
            <w:proofErr w:type="spellStart"/>
            <w:r w:rsidRPr="00566989">
              <w:rPr>
                <w:sz w:val="20"/>
                <w:lang w:eastAsia="lt-LT"/>
              </w:rPr>
              <w:t>tr</w:t>
            </w:r>
            <w:proofErr w:type="spellEnd"/>
            <w:r w:rsidRPr="00566989">
              <w:rPr>
                <w:sz w:val="20"/>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14:paraId="3ABF1E53" w14:textId="77777777" w:rsidR="00467394" w:rsidRPr="00566989" w:rsidRDefault="00467394" w:rsidP="00382A52">
            <w:pPr>
              <w:suppressAutoHyphens/>
              <w:jc w:val="center"/>
              <w:textAlignment w:val="baseline"/>
              <w:rPr>
                <w:sz w:val="20"/>
                <w:lang w:eastAsia="lt-LT"/>
              </w:rPr>
            </w:pPr>
            <w:r w:rsidRPr="00566989">
              <w:rPr>
                <w:sz w:val="20"/>
                <w:lang w:eastAsia="lt-LT"/>
              </w:rPr>
              <w:t>199500 t</w:t>
            </w:r>
          </w:p>
        </w:tc>
        <w:tc>
          <w:tcPr>
            <w:tcW w:w="4536" w:type="dxa"/>
            <w:tcBorders>
              <w:top w:val="single" w:sz="4" w:space="0" w:color="auto"/>
              <w:left w:val="single" w:sz="4" w:space="0" w:color="auto"/>
              <w:bottom w:val="single" w:sz="4" w:space="0" w:color="auto"/>
              <w:right w:val="single" w:sz="4" w:space="0" w:color="auto"/>
            </w:tcBorders>
          </w:tcPr>
          <w:p w14:paraId="50FB177D" w14:textId="77777777" w:rsidR="00467394" w:rsidRPr="00566989" w:rsidRDefault="00467394" w:rsidP="00382A52">
            <w:pPr>
              <w:suppressAutoHyphens/>
              <w:textAlignment w:val="baseline"/>
              <w:rPr>
                <w:sz w:val="20"/>
                <w:lang w:eastAsia="lt-LT"/>
              </w:rPr>
            </w:pPr>
            <w:r w:rsidRPr="00566989">
              <w:rPr>
                <w:sz w:val="20"/>
                <w:lang w:eastAsia="lt-LT"/>
              </w:rPr>
              <w:t>Anglies saugojimo aikštelė</w:t>
            </w:r>
          </w:p>
        </w:tc>
      </w:tr>
      <w:tr w:rsidR="00467394" w:rsidRPr="00566989" w14:paraId="4ACDA58B"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460C7F0E" w14:textId="77777777" w:rsidR="00467394" w:rsidRPr="00566989" w:rsidRDefault="00467394" w:rsidP="00382A52">
            <w:pPr>
              <w:suppressAutoHyphens/>
              <w:textAlignment w:val="baseline"/>
              <w:rPr>
                <w:sz w:val="20"/>
                <w:lang w:eastAsia="lt-LT"/>
              </w:rPr>
            </w:pPr>
            <w:r w:rsidRPr="00566989">
              <w:rPr>
                <w:sz w:val="20"/>
                <w:lang w:eastAsia="lt-LT"/>
              </w:rPr>
              <w:t>h) naftos koksas</w:t>
            </w:r>
          </w:p>
        </w:tc>
        <w:tc>
          <w:tcPr>
            <w:tcW w:w="2930" w:type="dxa"/>
            <w:tcBorders>
              <w:top w:val="single" w:sz="4" w:space="0" w:color="auto"/>
              <w:left w:val="single" w:sz="4" w:space="0" w:color="auto"/>
              <w:bottom w:val="single" w:sz="4" w:space="0" w:color="auto"/>
              <w:right w:val="single" w:sz="4" w:space="0" w:color="auto"/>
            </w:tcBorders>
          </w:tcPr>
          <w:p w14:paraId="68732941" w14:textId="77777777" w:rsidR="00467394" w:rsidRPr="00566989" w:rsidRDefault="00467394" w:rsidP="00382A52">
            <w:pPr>
              <w:suppressAutoHyphens/>
              <w:textAlignment w:val="baseline"/>
              <w:rPr>
                <w:sz w:val="20"/>
                <w:lang w:eastAsia="lt-LT"/>
              </w:rPr>
            </w:pPr>
            <w:r w:rsidRPr="00566989">
              <w:rPr>
                <w:sz w:val="20"/>
                <w:lang w:eastAsia="lt-LT"/>
              </w:rPr>
              <w:t xml:space="preserve">geležinkelio </w:t>
            </w:r>
            <w:proofErr w:type="spellStart"/>
            <w:r w:rsidRPr="00566989">
              <w:rPr>
                <w:sz w:val="20"/>
                <w:lang w:eastAsia="lt-LT"/>
              </w:rPr>
              <w:t>tr</w:t>
            </w:r>
            <w:proofErr w:type="spellEnd"/>
            <w:r w:rsidRPr="00566989">
              <w:rPr>
                <w:sz w:val="20"/>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14:paraId="25029568" w14:textId="77777777" w:rsidR="00467394" w:rsidRPr="00566989" w:rsidRDefault="00467394" w:rsidP="00382A52">
            <w:pPr>
              <w:suppressAutoHyphens/>
              <w:jc w:val="center"/>
              <w:textAlignment w:val="baseline"/>
              <w:rPr>
                <w:sz w:val="20"/>
                <w:lang w:eastAsia="lt-LT"/>
              </w:rPr>
            </w:pPr>
            <w:r w:rsidRPr="00566989">
              <w:rPr>
                <w:sz w:val="20"/>
                <w:lang w:eastAsia="lt-LT"/>
              </w:rPr>
              <w:t>50000 t</w:t>
            </w:r>
          </w:p>
        </w:tc>
        <w:tc>
          <w:tcPr>
            <w:tcW w:w="4536" w:type="dxa"/>
            <w:tcBorders>
              <w:top w:val="single" w:sz="4" w:space="0" w:color="auto"/>
              <w:left w:val="single" w:sz="4" w:space="0" w:color="auto"/>
              <w:bottom w:val="single" w:sz="4" w:space="0" w:color="auto"/>
              <w:right w:val="single" w:sz="4" w:space="0" w:color="auto"/>
            </w:tcBorders>
          </w:tcPr>
          <w:p w14:paraId="6F2A74BF" w14:textId="77777777" w:rsidR="00467394" w:rsidRPr="00566989" w:rsidRDefault="00467394" w:rsidP="00382A52">
            <w:pPr>
              <w:suppressAutoHyphens/>
              <w:textAlignment w:val="baseline"/>
              <w:rPr>
                <w:sz w:val="20"/>
                <w:lang w:eastAsia="lt-LT"/>
              </w:rPr>
            </w:pPr>
            <w:r w:rsidRPr="00566989">
              <w:rPr>
                <w:sz w:val="20"/>
                <w:lang w:eastAsia="lt-LT"/>
              </w:rPr>
              <w:t>Naftos kokso saugojimo aikštelė</w:t>
            </w:r>
          </w:p>
        </w:tc>
      </w:tr>
      <w:tr w:rsidR="00467394" w:rsidRPr="00566989" w14:paraId="2631CD0E"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4E549D89" w14:textId="77777777" w:rsidR="00467394" w:rsidRPr="00566989" w:rsidRDefault="00467394" w:rsidP="00382A52">
            <w:pPr>
              <w:suppressAutoHyphens/>
              <w:textAlignment w:val="baseline"/>
              <w:rPr>
                <w:sz w:val="20"/>
                <w:lang w:eastAsia="lt-LT"/>
              </w:rPr>
            </w:pPr>
            <w:r w:rsidRPr="00566989">
              <w:rPr>
                <w:sz w:val="20"/>
                <w:lang w:eastAsia="lt-LT"/>
              </w:rPr>
              <w:t xml:space="preserve">i) </w:t>
            </w:r>
            <w:proofErr w:type="spellStart"/>
            <w:r w:rsidRPr="00566989">
              <w:rPr>
                <w:sz w:val="20"/>
                <w:lang w:eastAsia="lt-LT"/>
              </w:rPr>
              <w:t>dyzelininis</w:t>
            </w:r>
            <w:proofErr w:type="spellEnd"/>
            <w:r w:rsidRPr="00566989">
              <w:rPr>
                <w:sz w:val="20"/>
                <w:lang w:eastAsia="lt-LT"/>
              </w:rPr>
              <w:t xml:space="preserve"> kuras</w:t>
            </w:r>
          </w:p>
        </w:tc>
        <w:tc>
          <w:tcPr>
            <w:tcW w:w="2930" w:type="dxa"/>
            <w:tcBorders>
              <w:top w:val="single" w:sz="4" w:space="0" w:color="auto"/>
              <w:left w:val="single" w:sz="4" w:space="0" w:color="auto"/>
              <w:bottom w:val="single" w:sz="4" w:space="0" w:color="auto"/>
              <w:right w:val="single" w:sz="4" w:space="0" w:color="auto"/>
            </w:tcBorders>
          </w:tcPr>
          <w:p w14:paraId="1F2C7B05" w14:textId="77777777" w:rsidR="00467394" w:rsidRPr="00566989" w:rsidRDefault="00467394" w:rsidP="00382A52">
            <w:pPr>
              <w:suppressAutoHyphens/>
              <w:textAlignment w:val="baseline"/>
              <w:rPr>
                <w:sz w:val="20"/>
                <w:lang w:eastAsia="lt-LT"/>
              </w:rPr>
            </w:pPr>
            <w:r w:rsidRPr="00566989">
              <w:rPr>
                <w:sz w:val="20"/>
                <w:lang w:eastAsia="lt-LT"/>
              </w:rPr>
              <w:t>autocisternos</w:t>
            </w:r>
          </w:p>
        </w:tc>
        <w:tc>
          <w:tcPr>
            <w:tcW w:w="2693" w:type="dxa"/>
            <w:tcBorders>
              <w:top w:val="single" w:sz="4" w:space="0" w:color="auto"/>
              <w:left w:val="single" w:sz="4" w:space="0" w:color="auto"/>
              <w:bottom w:val="single" w:sz="4" w:space="0" w:color="auto"/>
              <w:right w:val="single" w:sz="4" w:space="0" w:color="auto"/>
            </w:tcBorders>
            <w:vAlign w:val="center"/>
          </w:tcPr>
          <w:p w14:paraId="08783806" w14:textId="77777777" w:rsidR="00467394" w:rsidRPr="00566989" w:rsidRDefault="00467394" w:rsidP="00382A52">
            <w:pPr>
              <w:suppressAutoHyphens/>
              <w:jc w:val="center"/>
              <w:textAlignment w:val="baseline"/>
              <w:rPr>
                <w:sz w:val="20"/>
                <w:lang w:eastAsia="lt-LT"/>
              </w:rPr>
            </w:pPr>
            <w:r w:rsidRPr="00566989">
              <w:rPr>
                <w:sz w:val="20"/>
                <w:lang w:eastAsia="lt-LT"/>
              </w:rPr>
              <w:t>1200 t</w:t>
            </w:r>
          </w:p>
        </w:tc>
        <w:tc>
          <w:tcPr>
            <w:tcW w:w="4536" w:type="dxa"/>
            <w:tcBorders>
              <w:top w:val="single" w:sz="4" w:space="0" w:color="auto"/>
              <w:left w:val="single" w:sz="4" w:space="0" w:color="auto"/>
              <w:bottom w:val="single" w:sz="4" w:space="0" w:color="auto"/>
              <w:right w:val="single" w:sz="4" w:space="0" w:color="auto"/>
            </w:tcBorders>
          </w:tcPr>
          <w:p w14:paraId="070A036B" w14:textId="77777777" w:rsidR="00467394" w:rsidRPr="00566989" w:rsidRDefault="00467394" w:rsidP="00382A52">
            <w:pPr>
              <w:suppressAutoHyphens/>
              <w:textAlignment w:val="baseline"/>
              <w:rPr>
                <w:sz w:val="20"/>
                <w:lang w:eastAsia="lt-LT"/>
              </w:rPr>
            </w:pPr>
            <w:r w:rsidRPr="00566989">
              <w:rPr>
                <w:sz w:val="20"/>
                <w:lang w:eastAsia="lt-LT"/>
              </w:rPr>
              <w:t>Požeminė talpa</w:t>
            </w:r>
          </w:p>
        </w:tc>
      </w:tr>
      <w:tr w:rsidR="00467394" w:rsidRPr="00566989" w14:paraId="4EA20642"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5F9459DE" w14:textId="77777777" w:rsidR="00467394" w:rsidRPr="00566989" w:rsidRDefault="00467394" w:rsidP="00382A52">
            <w:pPr>
              <w:suppressAutoHyphens/>
              <w:textAlignment w:val="baseline"/>
              <w:rPr>
                <w:sz w:val="20"/>
                <w:lang w:eastAsia="lt-LT"/>
              </w:rPr>
            </w:pPr>
            <w:r w:rsidRPr="00566989">
              <w:rPr>
                <w:sz w:val="20"/>
                <w:lang w:eastAsia="lt-LT"/>
              </w:rPr>
              <w:t>j) benzinas</w:t>
            </w:r>
          </w:p>
        </w:tc>
        <w:tc>
          <w:tcPr>
            <w:tcW w:w="2930" w:type="dxa"/>
            <w:tcBorders>
              <w:top w:val="single" w:sz="4" w:space="0" w:color="auto"/>
              <w:left w:val="single" w:sz="4" w:space="0" w:color="auto"/>
              <w:bottom w:val="single" w:sz="4" w:space="0" w:color="auto"/>
              <w:right w:val="single" w:sz="4" w:space="0" w:color="auto"/>
            </w:tcBorders>
          </w:tcPr>
          <w:p w14:paraId="594873F0" w14:textId="77777777" w:rsidR="00467394" w:rsidRPr="00566989" w:rsidRDefault="00467394" w:rsidP="00382A52">
            <w:pPr>
              <w:suppressAutoHyphens/>
              <w:textAlignment w:val="baseline"/>
              <w:rPr>
                <w:sz w:val="20"/>
                <w:lang w:eastAsia="lt-LT"/>
              </w:rPr>
            </w:pPr>
            <w:r w:rsidRPr="00566989">
              <w:rPr>
                <w:sz w:val="20"/>
                <w:lang w:eastAsia="lt-LT"/>
              </w:rPr>
              <w:t>autocisternos</w:t>
            </w:r>
          </w:p>
        </w:tc>
        <w:tc>
          <w:tcPr>
            <w:tcW w:w="2693" w:type="dxa"/>
            <w:tcBorders>
              <w:top w:val="single" w:sz="4" w:space="0" w:color="auto"/>
              <w:left w:val="single" w:sz="4" w:space="0" w:color="auto"/>
              <w:bottom w:val="single" w:sz="4" w:space="0" w:color="auto"/>
              <w:right w:val="single" w:sz="4" w:space="0" w:color="auto"/>
            </w:tcBorders>
            <w:vAlign w:val="center"/>
          </w:tcPr>
          <w:p w14:paraId="4B94934E" w14:textId="77777777" w:rsidR="00467394" w:rsidRPr="00566989" w:rsidRDefault="00467394" w:rsidP="00382A52">
            <w:pPr>
              <w:suppressAutoHyphens/>
              <w:jc w:val="center"/>
              <w:textAlignment w:val="baseline"/>
              <w:rPr>
                <w:sz w:val="20"/>
                <w:lang w:eastAsia="lt-LT"/>
              </w:rPr>
            </w:pPr>
            <w:r w:rsidRPr="00566989">
              <w:rPr>
                <w:sz w:val="20"/>
                <w:lang w:eastAsia="lt-LT"/>
              </w:rPr>
              <w:t>75 t</w:t>
            </w:r>
          </w:p>
        </w:tc>
        <w:tc>
          <w:tcPr>
            <w:tcW w:w="4536" w:type="dxa"/>
            <w:tcBorders>
              <w:top w:val="single" w:sz="4" w:space="0" w:color="auto"/>
              <w:left w:val="single" w:sz="4" w:space="0" w:color="auto"/>
              <w:bottom w:val="single" w:sz="4" w:space="0" w:color="auto"/>
              <w:right w:val="single" w:sz="4" w:space="0" w:color="auto"/>
            </w:tcBorders>
          </w:tcPr>
          <w:p w14:paraId="1DE3FE5D" w14:textId="77777777" w:rsidR="00467394" w:rsidRPr="00566989" w:rsidRDefault="00467394" w:rsidP="00382A52">
            <w:pPr>
              <w:suppressAutoHyphens/>
              <w:textAlignment w:val="baseline"/>
              <w:rPr>
                <w:sz w:val="20"/>
                <w:lang w:eastAsia="lt-LT"/>
              </w:rPr>
            </w:pPr>
            <w:r w:rsidRPr="00566989">
              <w:rPr>
                <w:sz w:val="20"/>
                <w:lang w:eastAsia="lt-LT"/>
              </w:rPr>
              <w:t>Požeminė talpa</w:t>
            </w:r>
          </w:p>
        </w:tc>
      </w:tr>
      <w:tr w:rsidR="00467394" w:rsidRPr="00566989" w14:paraId="11AF40D4"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38D6EEF7" w14:textId="77777777" w:rsidR="00467394" w:rsidRPr="00566989" w:rsidRDefault="00467394" w:rsidP="00382A52">
            <w:pPr>
              <w:suppressAutoHyphens/>
              <w:textAlignment w:val="baseline"/>
              <w:rPr>
                <w:sz w:val="20"/>
                <w:lang w:eastAsia="lt-LT"/>
              </w:rPr>
            </w:pPr>
            <w:r w:rsidRPr="00566989">
              <w:rPr>
                <w:sz w:val="20"/>
                <w:lang w:eastAsia="lt-LT"/>
              </w:rPr>
              <w:t>k) nepavojingos atliekos</w:t>
            </w:r>
          </w:p>
        </w:tc>
        <w:tc>
          <w:tcPr>
            <w:tcW w:w="2930" w:type="dxa"/>
            <w:tcBorders>
              <w:top w:val="single" w:sz="4" w:space="0" w:color="auto"/>
              <w:left w:val="single" w:sz="4" w:space="0" w:color="auto"/>
              <w:bottom w:val="single" w:sz="4" w:space="0" w:color="auto"/>
              <w:right w:val="single" w:sz="4" w:space="0" w:color="auto"/>
            </w:tcBorders>
            <w:vAlign w:val="center"/>
          </w:tcPr>
          <w:p w14:paraId="289A3D2B" w14:textId="479077B6" w:rsidR="00467394" w:rsidRPr="002741E3" w:rsidRDefault="00467394" w:rsidP="00382A52">
            <w:pPr>
              <w:suppressAutoHyphens/>
              <w:textAlignment w:val="baseline"/>
              <w:rPr>
                <w:sz w:val="20"/>
                <w:lang w:eastAsia="lt-LT"/>
              </w:rPr>
            </w:pPr>
            <w:r w:rsidRPr="002741E3">
              <w:rPr>
                <w:sz w:val="20"/>
                <w:lang w:eastAsia="lt-LT"/>
              </w:rPr>
              <w:t xml:space="preserve">autotransportu, </w:t>
            </w:r>
            <w:r w:rsidR="00F164F7" w:rsidRPr="002741E3">
              <w:rPr>
                <w:sz w:val="20"/>
                <w:lang w:eastAsia="lt-LT"/>
              </w:rPr>
              <w:t xml:space="preserve">geležinkelio </w:t>
            </w:r>
            <w:proofErr w:type="spellStart"/>
            <w:r w:rsidR="00F164F7" w:rsidRPr="002741E3">
              <w:rPr>
                <w:sz w:val="20"/>
                <w:lang w:eastAsia="lt-LT"/>
              </w:rPr>
              <w:t>tr</w:t>
            </w:r>
            <w:proofErr w:type="spellEnd"/>
            <w:r w:rsidR="00F164F7" w:rsidRPr="002741E3">
              <w:rPr>
                <w:sz w:val="20"/>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14:paraId="40296061" w14:textId="7D81C375" w:rsidR="00467394" w:rsidRPr="002741E3" w:rsidRDefault="00467394" w:rsidP="00382A52">
            <w:pPr>
              <w:suppressAutoHyphens/>
              <w:jc w:val="center"/>
              <w:textAlignment w:val="baseline"/>
              <w:rPr>
                <w:sz w:val="20"/>
                <w:lang w:eastAsia="lt-LT"/>
              </w:rPr>
            </w:pPr>
            <w:r w:rsidRPr="002741E3">
              <w:rPr>
                <w:sz w:val="20"/>
                <w:lang w:eastAsia="lt-LT"/>
              </w:rPr>
              <w:t>216 220 t</w:t>
            </w:r>
          </w:p>
        </w:tc>
        <w:tc>
          <w:tcPr>
            <w:tcW w:w="4536" w:type="dxa"/>
            <w:tcBorders>
              <w:top w:val="single" w:sz="4" w:space="0" w:color="auto"/>
              <w:left w:val="single" w:sz="4" w:space="0" w:color="auto"/>
              <w:bottom w:val="single" w:sz="4" w:space="0" w:color="auto"/>
              <w:right w:val="single" w:sz="4" w:space="0" w:color="auto"/>
            </w:tcBorders>
            <w:vAlign w:val="center"/>
          </w:tcPr>
          <w:p w14:paraId="0E634734" w14:textId="063A5FEC" w:rsidR="00467394" w:rsidRPr="00566989" w:rsidRDefault="00467394" w:rsidP="008B2433">
            <w:pPr>
              <w:suppressAutoHyphens/>
              <w:textAlignment w:val="baseline"/>
              <w:rPr>
                <w:sz w:val="20"/>
                <w:lang w:eastAsia="lt-LT"/>
              </w:rPr>
            </w:pPr>
            <w:r w:rsidRPr="00566989">
              <w:rPr>
                <w:sz w:val="20"/>
                <w:lang w:eastAsia="lt-LT"/>
              </w:rPr>
              <w:t>Nepavojingų atliekų saugojimo aikštelės/patalpa</w:t>
            </w:r>
          </w:p>
        </w:tc>
      </w:tr>
      <w:tr w:rsidR="00467394" w:rsidRPr="00566989" w14:paraId="74DE1DB1"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0B56BB91" w14:textId="77777777" w:rsidR="00467394" w:rsidRPr="00566989" w:rsidRDefault="00467394" w:rsidP="00382A52">
            <w:pPr>
              <w:suppressAutoHyphens/>
              <w:textAlignment w:val="baseline"/>
              <w:rPr>
                <w:sz w:val="20"/>
                <w:lang w:eastAsia="lt-LT"/>
              </w:rPr>
            </w:pPr>
            <w:r w:rsidRPr="00566989">
              <w:rPr>
                <w:sz w:val="20"/>
                <w:lang w:eastAsia="lt-LT"/>
              </w:rPr>
              <w:t>l) pavojingos atliekos</w:t>
            </w:r>
          </w:p>
        </w:tc>
        <w:tc>
          <w:tcPr>
            <w:tcW w:w="2930" w:type="dxa"/>
            <w:tcBorders>
              <w:top w:val="single" w:sz="4" w:space="0" w:color="auto"/>
              <w:left w:val="single" w:sz="4" w:space="0" w:color="auto"/>
              <w:bottom w:val="single" w:sz="4" w:space="0" w:color="auto"/>
              <w:right w:val="single" w:sz="4" w:space="0" w:color="auto"/>
            </w:tcBorders>
          </w:tcPr>
          <w:p w14:paraId="19666625" w14:textId="7846A515" w:rsidR="00467394" w:rsidRPr="002741E3" w:rsidRDefault="00467394" w:rsidP="00382A52">
            <w:pPr>
              <w:suppressAutoHyphens/>
              <w:textAlignment w:val="baseline"/>
              <w:rPr>
                <w:sz w:val="20"/>
                <w:lang w:eastAsia="lt-LT"/>
              </w:rPr>
            </w:pPr>
            <w:r w:rsidRPr="002741E3">
              <w:rPr>
                <w:sz w:val="20"/>
                <w:lang w:eastAsia="lt-LT"/>
              </w:rPr>
              <w:t xml:space="preserve">autotransportu, </w:t>
            </w:r>
            <w:r w:rsidR="00F164F7" w:rsidRPr="002741E3">
              <w:rPr>
                <w:sz w:val="20"/>
                <w:lang w:eastAsia="lt-LT"/>
              </w:rPr>
              <w:t xml:space="preserve">geležinkelio </w:t>
            </w:r>
            <w:proofErr w:type="spellStart"/>
            <w:r w:rsidR="00F164F7" w:rsidRPr="002741E3">
              <w:rPr>
                <w:sz w:val="20"/>
                <w:lang w:eastAsia="lt-LT"/>
              </w:rPr>
              <w:t>tr</w:t>
            </w:r>
            <w:proofErr w:type="spellEnd"/>
            <w:r w:rsidR="00F164F7" w:rsidRPr="002741E3">
              <w:rPr>
                <w:sz w:val="20"/>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14:paraId="08696353" w14:textId="3F018915" w:rsidR="00467394" w:rsidRPr="002741E3" w:rsidRDefault="00467394" w:rsidP="00382A52">
            <w:pPr>
              <w:suppressAutoHyphens/>
              <w:jc w:val="center"/>
              <w:textAlignment w:val="baseline"/>
              <w:rPr>
                <w:sz w:val="20"/>
                <w:lang w:eastAsia="lt-LT"/>
              </w:rPr>
            </w:pPr>
            <w:r w:rsidRPr="002741E3">
              <w:rPr>
                <w:sz w:val="20"/>
                <w:lang w:eastAsia="lt-LT"/>
              </w:rPr>
              <w:t>15 100 t</w:t>
            </w:r>
          </w:p>
        </w:tc>
        <w:tc>
          <w:tcPr>
            <w:tcW w:w="4536" w:type="dxa"/>
            <w:tcBorders>
              <w:top w:val="single" w:sz="4" w:space="0" w:color="auto"/>
              <w:left w:val="single" w:sz="4" w:space="0" w:color="auto"/>
              <w:bottom w:val="single" w:sz="4" w:space="0" w:color="auto"/>
              <w:right w:val="single" w:sz="4" w:space="0" w:color="auto"/>
            </w:tcBorders>
            <w:vAlign w:val="center"/>
          </w:tcPr>
          <w:p w14:paraId="4E141E60" w14:textId="77777777" w:rsidR="00467394" w:rsidRPr="00566989" w:rsidRDefault="00467394" w:rsidP="008B2433">
            <w:pPr>
              <w:suppressAutoHyphens/>
              <w:textAlignment w:val="baseline"/>
              <w:rPr>
                <w:sz w:val="20"/>
                <w:lang w:eastAsia="lt-LT"/>
              </w:rPr>
            </w:pPr>
            <w:r w:rsidRPr="00566989">
              <w:rPr>
                <w:sz w:val="20"/>
                <w:lang w:eastAsia="lt-LT"/>
              </w:rPr>
              <w:t>Pavojingų atliekų saugojimo patalpa</w:t>
            </w:r>
          </w:p>
        </w:tc>
      </w:tr>
    </w:tbl>
    <w:p w14:paraId="3F80F06C" w14:textId="1A2028DF" w:rsidR="006F3F48" w:rsidRPr="00566989" w:rsidRDefault="00DA47A1" w:rsidP="002741E3">
      <w:pPr>
        <w:jc w:val="both"/>
        <w:textAlignment w:val="baseline"/>
        <w:rPr>
          <w:color w:val="000000"/>
          <w:sz w:val="22"/>
          <w:szCs w:val="24"/>
        </w:rPr>
      </w:pPr>
      <w:bookmarkStart w:id="15" w:name="part_c085e19654ce4944aef97d475dc871da"/>
      <w:bookmarkEnd w:id="15"/>
      <w:r w:rsidRPr="00566989">
        <w:rPr>
          <w:b/>
          <w:color w:val="000000"/>
          <w:sz w:val="22"/>
          <w:szCs w:val="24"/>
        </w:rPr>
        <w:t>3 lentelė</w:t>
      </w:r>
      <w:r w:rsidR="006F3F48" w:rsidRPr="00566989">
        <w:rPr>
          <w:color w:val="000000"/>
          <w:sz w:val="22"/>
          <w:szCs w:val="24"/>
        </w:rPr>
        <w:t>. Energijos gamyba</w:t>
      </w:r>
      <w:r w:rsidR="00CB368A">
        <w:rPr>
          <w:color w:val="000000"/>
          <w:sz w:val="22"/>
          <w:szCs w:val="24"/>
        </w:rPr>
        <w:t>.</w:t>
      </w:r>
    </w:p>
    <w:p w14:paraId="19D82079" w14:textId="5094315B" w:rsidR="00467394" w:rsidRPr="00566989" w:rsidRDefault="00467394" w:rsidP="006F3F48">
      <w:pPr>
        <w:ind w:firstLine="851"/>
        <w:jc w:val="both"/>
        <w:textAlignment w:val="baseline"/>
        <w:rPr>
          <w:color w:val="000000"/>
          <w:sz w:val="22"/>
          <w:szCs w:val="24"/>
        </w:rPr>
      </w:pPr>
      <w:r w:rsidRPr="00566989">
        <w:rPr>
          <w:sz w:val="22"/>
        </w:rPr>
        <w:t>Kadangi informacija, kuri, lyginant su paraiška, pagal kurią buvo išduotas/pakeistas TIPK leidimas Nr. (T-Š-1-1/2014), nesikeitė, todėl ši lentelė nepildomas.</w:t>
      </w:r>
    </w:p>
    <w:p w14:paraId="2508D1DF" w14:textId="77777777" w:rsidR="00DA47A1" w:rsidRDefault="00DA47A1" w:rsidP="00DA47A1">
      <w:pPr>
        <w:ind w:firstLine="567"/>
        <w:jc w:val="both"/>
        <w:textAlignment w:val="baseline"/>
        <w:rPr>
          <w:color w:val="000000"/>
          <w:szCs w:val="24"/>
        </w:rPr>
      </w:pPr>
      <w:r>
        <w:rPr>
          <w:color w:val="000000"/>
          <w:sz w:val="22"/>
          <w:szCs w:val="22"/>
        </w:rPr>
        <w:t> </w:t>
      </w:r>
    </w:p>
    <w:p w14:paraId="5E6829FB" w14:textId="77777777" w:rsidR="00DA47A1" w:rsidRPr="00566989" w:rsidRDefault="00DA47A1" w:rsidP="00DA47A1">
      <w:pPr>
        <w:jc w:val="center"/>
        <w:textAlignment w:val="baseline"/>
        <w:rPr>
          <w:color w:val="000000"/>
          <w:sz w:val="22"/>
          <w:szCs w:val="22"/>
        </w:rPr>
      </w:pPr>
      <w:bookmarkStart w:id="16" w:name="part_997920ae977049598b3144a7bbeb9640"/>
      <w:bookmarkEnd w:id="16"/>
      <w:r w:rsidRPr="00566989">
        <w:rPr>
          <w:b/>
          <w:bCs/>
          <w:color w:val="000000"/>
          <w:sz w:val="22"/>
          <w:szCs w:val="22"/>
        </w:rPr>
        <w:t>III. GAMYBOS PROCESAI</w:t>
      </w:r>
    </w:p>
    <w:p w14:paraId="5D1F7772" w14:textId="77777777" w:rsidR="00DA47A1" w:rsidRPr="00566989" w:rsidRDefault="00DA47A1" w:rsidP="00DA47A1">
      <w:pPr>
        <w:ind w:firstLine="567"/>
        <w:jc w:val="both"/>
        <w:textAlignment w:val="baseline"/>
        <w:rPr>
          <w:color w:val="000000"/>
          <w:sz w:val="22"/>
          <w:szCs w:val="22"/>
        </w:rPr>
      </w:pPr>
      <w:r w:rsidRPr="00566989">
        <w:rPr>
          <w:color w:val="000000"/>
          <w:sz w:val="22"/>
          <w:szCs w:val="22"/>
        </w:rPr>
        <w:t> </w:t>
      </w:r>
    </w:p>
    <w:p w14:paraId="07B12C24" w14:textId="331D717F" w:rsidR="00467394" w:rsidRDefault="00DA47A1" w:rsidP="00CB368A">
      <w:pPr>
        <w:jc w:val="both"/>
        <w:textAlignment w:val="baseline"/>
        <w:rPr>
          <w:b/>
          <w:color w:val="000000"/>
          <w:sz w:val="22"/>
          <w:szCs w:val="22"/>
        </w:rPr>
      </w:pPr>
      <w:bookmarkStart w:id="17" w:name="part_da7f061c3ca349f2bf656cc8daabf6a0"/>
      <w:bookmarkEnd w:id="17"/>
      <w:r w:rsidRPr="00566989">
        <w:rPr>
          <w:b/>
          <w:color w:val="000000"/>
          <w:sz w:val="22"/>
          <w:szCs w:val="22"/>
        </w:rPr>
        <w:t>10. Detalus įrenginyje vykdomos ir (ar) planuojamos vykdyti ūkinės veiklos rūšių aprašymas ir įrenginių, kuriuose vykdoma atitinkamų rūšių veikla, išdėstymas teritorijoje. Informacija apie įrenginių priskyrimą prie po</w:t>
      </w:r>
      <w:r w:rsidR="002741E3">
        <w:rPr>
          <w:b/>
          <w:color w:val="000000"/>
          <w:sz w:val="22"/>
          <w:szCs w:val="22"/>
        </w:rPr>
        <w:t>tencialiai pavojingų įrenginių.</w:t>
      </w:r>
    </w:p>
    <w:p w14:paraId="0C2FFA17" w14:textId="77777777" w:rsidR="00EE11E4" w:rsidRPr="00CB368A" w:rsidRDefault="00EE11E4" w:rsidP="002741E3">
      <w:pPr>
        <w:ind w:firstLine="567"/>
        <w:jc w:val="both"/>
        <w:textAlignment w:val="baseline"/>
        <w:rPr>
          <w:b/>
          <w:color w:val="000000"/>
          <w:sz w:val="14"/>
          <w:szCs w:val="22"/>
        </w:rPr>
      </w:pPr>
    </w:p>
    <w:p w14:paraId="038C0EA5" w14:textId="2672CD81" w:rsidR="00EE11E4" w:rsidRPr="004A2F92" w:rsidRDefault="00EE11E4" w:rsidP="00EE11E4">
      <w:pPr>
        <w:suppressAutoHyphens/>
        <w:adjustRightInd w:val="0"/>
        <w:jc w:val="both"/>
        <w:textAlignment w:val="baseline"/>
        <w:rPr>
          <w:color w:val="000000" w:themeColor="text1"/>
          <w:spacing w:val="-3"/>
          <w:sz w:val="22"/>
          <w:szCs w:val="22"/>
        </w:rPr>
      </w:pPr>
      <w:r w:rsidRPr="004A2F92">
        <w:rPr>
          <w:color w:val="000000" w:themeColor="text1"/>
          <w:sz w:val="22"/>
          <w:szCs w:val="22"/>
        </w:rPr>
        <w:t xml:space="preserve">AB „Akmenės cementas“ (toliau – Bendrovė)  </w:t>
      </w:r>
      <w:r w:rsidRPr="004A2F92">
        <w:rPr>
          <w:color w:val="000000" w:themeColor="text1"/>
          <w:spacing w:val="-3"/>
          <w:sz w:val="22"/>
          <w:szCs w:val="22"/>
        </w:rPr>
        <w:t>pagrindiniai gaminiai yra klinkeris ir cementas. Gaminamos produkcijos kiekiai pateikti  lentelėje.</w:t>
      </w:r>
    </w:p>
    <w:p w14:paraId="2F1A7781" w14:textId="77777777" w:rsidR="00EE11E4" w:rsidRPr="00CB368A" w:rsidRDefault="00EE11E4" w:rsidP="00EE11E4">
      <w:pPr>
        <w:suppressAutoHyphens/>
        <w:adjustRightInd w:val="0"/>
        <w:jc w:val="both"/>
        <w:textAlignment w:val="baseline"/>
        <w:rPr>
          <w:color w:val="000000" w:themeColor="text1"/>
          <w:spacing w:val="-3"/>
          <w:sz w:val="10"/>
          <w:szCs w:val="22"/>
        </w:rPr>
      </w:pPr>
    </w:p>
    <w:p w14:paraId="2567661C" w14:textId="1D4289E2" w:rsidR="00EE11E4" w:rsidRPr="004A2F92" w:rsidRDefault="00EE11E4" w:rsidP="00EE11E4">
      <w:pPr>
        <w:suppressAutoHyphens/>
        <w:adjustRightInd w:val="0"/>
        <w:ind w:firstLine="567"/>
        <w:jc w:val="both"/>
        <w:textAlignment w:val="baseline"/>
        <w:rPr>
          <w:color w:val="000000" w:themeColor="text1"/>
          <w:sz w:val="22"/>
          <w:szCs w:val="22"/>
        </w:rPr>
      </w:pPr>
      <w:r w:rsidRPr="004A2F92">
        <w:rPr>
          <w:color w:val="000000" w:themeColor="text1"/>
          <w:sz w:val="22"/>
          <w:szCs w:val="22"/>
        </w:rPr>
        <w:t>Gaminama produkcija.</w:t>
      </w:r>
    </w:p>
    <w:tbl>
      <w:tblPr>
        <w:tblW w:w="12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985"/>
        <w:gridCol w:w="2693"/>
        <w:gridCol w:w="3118"/>
        <w:gridCol w:w="3119"/>
      </w:tblGrid>
      <w:tr w:rsidR="004A2F92" w:rsidRPr="004A2F92" w14:paraId="04E57AD3" w14:textId="77777777" w:rsidTr="00EE11E4">
        <w:tc>
          <w:tcPr>
            <w:tcW w:w="1843" w:type="dxa"/>
            <w:vAlign w:val="center"/>
          </w:tcPr>
          <w:p w14:paraId="0AC4F646" w14:textId="77777777" w:rsidR="00EE11E4" w:rsidRPr="004A2F92" w:rsidRDefault="00EE11E4" w:rsidP="005B01CE">
            <w:pPr>
              <w:suppressAutoHyphens/>
              <w:adjustRightInd w:val="0"/>
              <w:ind w:right="-108"/>
              <w:jc w:val="center"/>
              <w:textAlignment w:val="baseline"/>
              <w:rPr>
                <w:color w:val="000000" w:themeColor="text1"/>
                <w:sz w:val="22"/>
                <w:szCs w:val="22"/>
              </w:rPr>
            </w:pPr>
            <w:r w:rsidRPr="004A2F92">
              <w:rPr>
                <w:color w:val="000000" w:themeColor="text1"/>
                <w:sz w:val="22"/>
                <w:szCs w:val="22"/>
              </w:rPr>
              <w:t>Pavadinimas</w:t>
            </w:r>
          </w:p>
          <w:p w14:paraId="41289473" w14:textId="77777777" w:rsidR="00EE11E4" w:rsidRPr="004A2F92" w:rsidRDefault="00EE11E4" w:rsidP="005B01CE">
            <w:pPr>
              <w:suppressAutoHyphens/>
              <w:adjustRightInd w:val="0"/>
              <w:ind w:right="-108"/>
              <w:jc w:val="center"/>
              <w:textAlignment w:val="baseline"/>
              <w:rPr>
                <w:color w:val="000000" w:themeColor="text1"/>
                <w:sz w:val="22"/>
                <w:szCs w:val="22"/>
                <w:lang w:eastAsia="ar-SA"/>
              </w:rPr>
            </w:pPr>
            <w:r w:rsidRPr="004A2F92">
              <w:rPr>
                <w:color w:val="000000" w:themeColor="text1"/>
                <w:sz w:val="22"/>
                <w:szCs w:val="22"/>
                <w:lang w:eastAsia="ar-SA"/>
              </w:rPr>
              <w:t>(asortimentas)</w:t>
            </w:r>
          </w:p>
        </w:tc>
        <w:tc>
          <w:tcPr>
            <w:tcW w:w="1985" w:type="dxa"/>
            <w:vAlign w:val="center"/>
          </w:tcPr>
          <w:p w14:paraId="4CD3E262" w14:textId="77777777" w:rsidR="00EE11E4" w:rsidRPr="004A2F92" w:rsidRDefault="00EE11E4" w:rsidP="005B01CE">
            <w:pPr>
              <w:suppressAutoHyphens/>
              <w:adjustRightInd w:val="0"/>
              <w:ind w:right="-108"/>
              <w:jc w:val="center"/>
              <w:textAlignment w:val="baseline"/>
              <w:rPr>
                <w:color w:val="000000" w:themeColor="text1"/>
                <w:sz w:val="22"/>
                <w:szCs w:val="22"/>
              </w:rPr>
            </w:pPr>
            <w:r w:rsidRPr="004A2F92">
              <w:rPr>
                <w:color w:val="000000" w:themeColor="text1"/>
                <w:sz w:val="22"/>
                <w:szCs w:val="22"/>
              </w:rPr>
              <w:t>Mato vnt.,</w:t>
            </w:r>
          </w:p>
          <w:p w14:paraId="77A0A4F0" w14:textId="77777777" w:rsidR="00EE11E4" w:rsidRPr="004A2F92" w:rsidRDefault="00EE11E4" w:rsidP="005B01CE">
            <w:pPr>
              <w:suppressAutoHyphens/>
              <w:adjustRightInd w:val="0"/>
              <w:ind w:right="-108"/>
              <w:jc w:val="center"/>
              <w:textAlignment w:val="baseline"/>
              <w:rPr>
                <w:color w:val="000000" w:themeColor="text1"/>
                <w:sz w:val="22"/>
                <w:szCs w:val="22"/>
              </w:rPr>
            </w:pPr>
            <w:r w:rsidRPr="004A2F92">
              <w:rPr>
                <w:color w:val="000000" w:themeColor="text1"/>
                <w:sz w:val="22"/>
                <w:szCs w:val="22"/>
              </w:rPr>
              <w:t>t/m.</w:t>
            </w:r>
          </w:p>
        </w:tc>
        <w:tc>
          <w:tcPr>
            <w:tcW w:w="2693" w:type="dxa"/>
            <w:vAlign w:val="center"/>
          </w:tcPr>
          <w:p w14:paraId="68E47522" w14:textId="77777777" w:rsidR="00EE11E4" w:rsidRPr="004A2F92" w:rsidRDefault="00EE11E4" w:rsidP="005B01CE">
            <w:pPr>
              <w:suppressAutoHyphens/>
              <w:adjustRightInd w:val="0"/>
              <w:ind w:right="-108"/>
              <w:jc w:val="center"/>
              <w:textAlignment w:val="baseline"/>
              <w:rPr>
                <w:color w:val="000000" w:themeColor="text1"/>
                <w:sz w:val="22"/>
                <w:szCs w:val="22"/>
              </w:rPr>
            </w:pPr>
            <w:r w:rsidRPr="004A2F92">
              <w:rPr>
                <w:color w:val="000000" w:themeColor="text1"/>
                <w:sz w:val="22"/>
                <w:szCs w:val="22"/>
              </w:rPr>
              <w:t>Projektinis pajėgumas</w:t>
            </w:r>
          </w:p>
        </w:tc>
        <w:tc>
          <w:tcPr>
            <w:tcW w:w="3118" w:type="dxa"/>
            <w:vAlign w:val="center"/>
          </w:tcPr>
          <w:p w14:paraId="1F6E9369" w14:textId="77777777" w:rsidR="00EE11E4" w:rsidRPr="004A2F92" w:rsidRDefault="00EE11E4" w:rsidP="005B01CE">
            <w:pPr>
              <w:suppressAutoHyphens/>
              <w:adjustRightInd w:val="0"/>
              <w:ind w:right="-108"/>
              <w:jc w:val="center"/>
              <w:textAlignment w:val="baseline"/>
              <w:rPr>
                <w:color w:val="000000" w:themeColor="text1"/>
                <w:sz w:val="22"/>
                <w:szCs w:val="22"/>
              </w:rPr>
            </w:pPr>
            <w:r w:rsidRPr="004A2F92">
              <w:rPr>
                <w:color w:val="000000" w:themeColor="text1"/>
                <w:sz w:val="22"/>
                <w:szCs w:val="22"/>
              </w:rPr>
              <w:t>Pagaminta</w:t>
            </w:r>
          </w:p>
          <w:p w14:paraId="7019F8DC" w14:textId="77777777" w:rsidR="00EE11E4" w:rsidRPr="004A2F92" w:rsidRDefault="00EE11E4" w:rsidP="005B01CE">
            <w:pPr>
              <w:suppressAutoHyphens/>
              <w:adjustRightInd w:val="0"/>
              <w:ind w:right="-108"/>
              <w:jc w:val="center"/>
              <w:textAlignment w:val="baseline"/>
              <w:rPr>
                <w:color w:val="000000" w:themeColor="text1"/>
                <w:sz w:val="22"/>
                <w:szCs w:val="22"/>
              </w:rPr>
            </w:pPr>
            <w:r w:rsidRPr="004A2F92">
              <w:rPr>
                <w:color w:val="000000" w:themeColor="text1"/>
                <w:sz w:val="22"/>
                <w:szCs w:val="22"/>
              </w:rPr>
              <w:t>2013 m.</w:t>
            </w:r>
          </w:p>
        </w:tc>
        <w:tc>
          <w:tcPr>
            <w:tcW w:w="3119" w:type="dxa"/>
            <w:vAlign w:val="center"/>
          </w:tcPr>
          <w:p w14:paraId="2F6D0855" w14:textId="77777777" w:rsidR="00EE11E4" w:rsidRPr="004A2F92" w:rsidRDefault="00EE11E4" w:rsidP="005B01CE">
            <w:pPr>
              <w:suppressAutoHyphens/>
              <w:adjustRightInd w:val="0"/>
              <w:ind w:left="-108" w:right="-108"/>
              <w:jc w:val="center"/>
              <w:textAlignment w:val="baseline"/>
              <w:rPr>
                <w:color w:val="000000" w:themeColor="text1"/>
                <w:sz w:val="22"/>
                <w:szCs w:val="22"/>
              </w:rPr>
            </w:pPr>
            <w:r w:rsidRPr="004A2F92">
              <w:rPr>
                <w:color w:val="000000" w:themeColor="text1"/>
                <w:sz w:val="22"/>
                <w:szCs w:val="22"/>
              </w:rPr>
              <w:t>Planuojama pagaminti 2014 m. ir vėlesniais metais</w:t>
            </w:r>
          </w:p>
        </w:tc>
      </w:tr>
      <w:tr w:rsidR="004A2F92" w:rsidRPr="004A2F92" w14:paraId="15DF3063" w14:textId="77777777" w:rsidTr="00EE11E4">
        <w:tc>
          <w:tcPr>
            <w:tcW w:w="1843" w:type="dxa"/>
            <w:vAlign w:val="center"/>
          </w:tcPr>
          <w:p w14:paraId="72A5B13D"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1</w:t>
            </w:r>
          </w:p>
        </w:tc>
        <w:tc>
          <w:tcPr>
            <w:tcW w:w="1985" w:type="dxa"/>
            <w:vAlign w:val="center"/>
          </w:tcPr>
          <w:p w14:paraId="598D6107"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2</w:t>
            </w:r>
          </w:p>
        </w:tc>
        <w:tc>
          <w:tcPr>
            <w:tcW w:w="2693" w:type="dxa"/>
            <w:tcBorders>
              <w:bottom w:val="nil"/>
            </w:tcBorders>
            <w:vAlign w:val="center"/>
          </w:tcPr>
          <w:p w14:paraId="1FD02ABA"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3</w:t>
            </w:r>
          </w:p>
        </w:tc>
        <w:tc>
          <w:tcPr>
            <w:tcW w:w="3118" w:type="dxa"/>
            <w:vAlign w:val="center"/>
          </w:tcPr>
          <w:p w14:paraId="1003EB9A"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4</w:t>
            </w:r>
          </w:p>
        </w:tc>
        <w:tc>
          <w:tcPr>
            <w:tcW w:w="3119" w:type="dxa"/>
            <w:vAlign w:val="center"/>
          </w:tcPr>
          <w:p w14:paraId="0172381C"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5</w:t>
            </w:r>
          </w:p>
        </w:tc>
      </w:tr>
      <w:tr w:rsidR="004A2F92" w:rsidRPr="004A2F92" w14:paraId="376A0CBF" w14:textId="77777777" w:rsidTr="00EE11E4">
        <w:tc>
          <w:tcPr>
            <w:tcW w:w="1843" w:type="dxa"/>
            <w:vAlign w:val="center"/>
          </w:tcPr>
          <w:p w14:paraId="2E5011DF"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Klinkeris</w:t>
            </w:r>
          </w:p>
        </w:tc>
        <w:tc>
          <w:tcPr>
            <w:tcW w:w="1985" w:type="dxa"/>
            <w:vAlign w:val="center"/>
          </w:tcPr>
          <w:p w14:paraId="50CA5710"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t/m</w:t>
            </w:r>
          </w:p>
        </w:tc>
        <w:tc>
          <w:tcPr>
            <w:tcW w:w="2693" w:type="dxa"/>
            <w:vAlign w:val="center"/>
          </w:tcPr>
          <w:p w14:paraId="7D7AE819"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1 290 000</w:t>
            </w:r>
          </w:p>
          <w:p w14:paraId="6F270329"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(1 500 000*)</w:t>
            </w:r>
          </w:p>
        </w:tc>
        <w:tc>
          <w:tcPr>
            <w:tcW w:w="3118" w:type="dxa"/>
            <w:vAlign w:val="center"/>
          </w:tcPr>
          <w:p w14:paraId="46B1344E" w14:textId="77777777" w:rsidR="00EE11E4" w:rsidRPr="004A2F92" w:rsidRDefault="00EE11E4" w:rsidP="005B01CE">
            <w:pPr>
              <w:suppressAutoHyphens/>
              <w:adjustRightInd w:val="0"/>
              <w:jc w:val="center"/>
              <w:textAlignment w:val="baseline"/>
              <w:rPr>
                <w:color w:val="000000" w:themeColor="text1"/>
                <w:sz w:val="22"/>
                <w:szCs w:val="22"/>
                <w:lang w:eastAsia="ar-SA"/>
              </w:rPr>
            </w:pPr>
            <w:r w:rsidRPr="004A2F92">
              <w:rPr>
                <w:color w:val="000000" w:themeColor="text1"/>
                <w:sz w:val="22"/>
                <w:szCs w:val="22"/>
                <w:lang w:eastAsia="ar-SA"/>
              </w:rPr>
              <w:t>854 750</w:t>
            </w:r>
          </w:p>
        </w:tc>
        <w:tc>
          <w:tcPr>
            <w:tcW w:w="3119" w:type="dxa"/>
            <w:vAlign w:val="center"/>
          </w:tcPr>
          <w:p w14:paraId="17306A48"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1 500 000*</w:t>
            </w:r>
          </w:p>
        </w:tc>
      </w:tr>
      <w:tr w:rsidR="004A2F92" w:rsidRPr="004A2F92" w14:paraId="2E3C64B4" w14:textId="77777777" w:rsidTr="00EE11E4">
        <w:tc>
          <w:tcPr>
            <w:tcW w:w="1843" w:type="dxa"/>
            <w:vAlign w:val="center"/>
          </w:tcPr>
          <w:p w14:paraId="7A77C4E3"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Cementas</w:t>
            </w:r>
          </w:p>
        </w:tc>
        <w:tc>
          <w:tcPr>
            <w:tcW w:w="1985" w:type="dxa"/>
            <w:vAlign w:val="center"/>
          </w:tcPr>
          <w:p w14:paraId="5FC93FEF"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t/m</w:t>
            </w:r>
          </w:p>
        </w:tc>
        <w:tc>
          <w:tcPr>
            <w:tcW w:w="2693" w:type="dxa"/>
            <w:vAlign w:val="center"/>
          </w:tcPr>
          <w:p w14:paraId="46A69D40"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1 560 900</w:t>
            </w:r>
          </w:p>
          <w:p w14:paraId="00EB6989"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(1 650 000*)</w:t>
            </w:r>
          </w:p>
        </w:tc>
        <w:tc>
          <w:tcPr>
            <w:tcW w:w="3118" w:type="dxa"/>
            <w:vAlign w:val="center"/>
          </w:tcPr>
          <w:p w14:paraId="623C529B"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1 066 163</w:t>
            </w:r>
          </w:p>
        </w:tc>
        <w:tc>
          <w:tcPr>
            <w:tcW w:w="3119" w:type="dxa"/>
            <w:vAlign w:val="center"/>
          </w:tcPr>
          <w:p w14:paraId="3F39FA19" w14:textId="77777777" w:rsidR="00EE11E4" w:rsidRPr="004A2F92" w:rsidRDefault="00EE11E4" w:rsidP="005B01CE">
            <w:pPr>
              <w:suppressAutoHyphens/>
              <w:adjustRightInd w:val="0"/>
              <w:jc w:val="center"/>
              <w:textAlignment w:val="baseline"/>
              <w:rPr>
                <w:color w:val="000000" w:themeColor="text1"/>
                <w:sz w:val="22"/>
                <w:szCs w:val="22"/>
              </w:rPr>
            </w:pPr>
            <w:r w:rsidRPr="004A2F92">
              <w:rPr>
                <w:color w:val="000000" w:themeColor="text1"/>
                <w:sz w:val="22"/>
                <w:szCs w:val="22"/>
              </w:rPr>
              <w:t>1 650 000*</w:t>
            </w:r>
          </w:p>
        </w:tc>
      </w:tr>
    </w:tbl>
    <w:p w14:paraId="5DF01C24" w14:textId="77777777" w:rsidR="00EE11E4" w:rsidRPr="004A2F92" w:rsidRDefault="00EE11E4" w:rsidP="00EE11E4">
      <w:pPr>
        <w:suppressAutoHyphens/>
        <w:adjustRightInd w:val="0"/>
        <w:ind w:firstLine="851"/>
        <w:jc w:val="both"/>
        <w:textAlignment w:val="baseline"/>
        <w:rPr>
          <w:color w:val="000000" w:themeColor="text1"/>
          <w:sz w:val="22"/>
          <w:szCs w:val="22"/>
        </w:rPr>
      </w:pPr>
      <w:r w:rsidRPr="004A2F92">
        <w:rPr>
          <w:color w:val="000000" w:themeColor="text1"/>
          <w:sz w:val="22"/>
          <w:szCs w:val="22"/>
        </w:rPr>
        <w:t>* - planuojama pagaminti produkcija sauso gamybos būdo krosnyje</w:t>
      </w:r>
    </w:p>
    <w:p w14:paraId="534E7284" w14:textId="77777777" w:rsidR="00EE11E4" w:rsidRPr="002741E3" w:rsidRDefault="00EE11E4" w:rsidP="00EE11E4">
      <w:pPr>
        <w:jc w:val="both"/>
        <w:textAlignment w:val="baseline"/>
        <w:rPr>
          <w:b/>
          <w:color w:val="000000"/>
          <w:sz w:val="22"/>
          <w:szCs w:val="22"/>
        </w:rPr>
      </w:pPr>
    </w:p>
    <w:p w14:paraId="79136E68" w14:textId="0F3BB0DE" w:rsidR="002E5C11" w:rsidRPr="002741E3" w:rsidRDefault="00EE11E4" w:rsidP="002E5C11">
      <w:pPr>
        <w:suppressAutoHyphens/>
        <w:adjustRightInd w:val="0"/>
        <w:ind w:firstLine="851"/>
        <w:jc w:val="both"/>
        <w:textAlignment w:val="baseline"/>
        <w:rPr>
          <w:sz w:val="22"/>
          <w:szCs w:val="22"/>
        </w:rPr>
      </w:pPr>
      <w:r w:rsidRPr="003D2C32">
        <w:rPr>
          <w:spacing w:val="-3"/>
          <w:sz w:val="22"/>
          <w:szCs w:val="22"/>
        </w:rPr>
        <w:t>Bendrovės</w:t>
      </w:r>
      <w:r w:rsidR="00844D1C">
        <w:rPr>
          <w:sz w:val="22"/>
          <w:szCs w:val="22"/>
        </w:rPr>
        <w:t xml:space="preserve"> </w:t>
      </w:r>
      <w:r w:rsidR="00467394" w:rsidRPr="002741E3">
        <w:rPr>
          <w:sz w:val="22"/>
          <w:szCs w:val="22"/>
        </w:rPr>
        <w:t xml:space="preserve">šiuo metu eksploatuojama sauso būdo klinkerio degimo sukamoji krosnis Nr. 5, šlapio būdo sukamosios krosnys Nr. 7 ir Nr. 8 – neeksploatuojamos. </w:t>
      </w:r>
      <w:r w:rsidR="006F3F48" w:rsidRPr="002741E3">
        <w:rPr>
          <w:sz w:val="22"/>
          <w:szCs w:val="22"/>
        </w:rPr>
        <w:t>Klinkerio degimo sukamojoje</w:t>
      </w:r>
      <w:r w:rsidR="00C90D01" w:rsidRPr="002741E3">
        <w:rPr>
          <w:sz w:val="22"/>
          <w:szCs w:val="22"/>
        </w:rPr>
        <w:t xml:space="preserve"> krosnyje</w:t>
      </w:r>
      <w:r w:rsidR="00970D92">
        <w:rPr>
          <w:sz w:val="22"/>
          <w:szCs w:val="22"/>
        </w:rPr>
        <w:t xml:space="preserve"> Nr. 5 </w:t>
      </w:r>
      <w:r w:rsidR="00C90D01" w:rsidRPr="002741E3">
        <w:rPr>
          <w:sz w:val="22"/>
          <w:szCs w:val="22"/>
        </w:rPr>
        <w:t xml:space="preserve"> kaip kuras naudojamos </w:t>
      </w:r>
      <w:r w:rsidR="00F164F7" w:rsidRPr="002741E3">
        <w:rPr>
          <w:sz w:val="22"/>
          <w:szCs w:val="22"/>
        </w:rPr>
        <w:t xml:space="preserve">ir </w:t>
      </w:r>
      <w:r w:rsidR="00C90D01" w:rsidRPr="002741E3">
        <w:rPr>
          <w:sz w:val="22"/>
          <w:szCs w:val="22"/>
        </w:rPr>
        <w:t>nebetinkamos naudoti padangos. Bendrovė</w:t>
      </w:r>
      <w:r w:rsidR="00F164F7" w:rsidRPr="002741E3">
        <w:rPr>
          <w:sz w:val="22"/>
          <w:szCs w:val="22"/>
        </w:rPr>
        <w:t xml:space="preserve"> </w:t>
      </w:r>
      <w:r w:rsidR="00C90D01" w:rsidRPr="002741E3">
        <w:rPr>
          <w:sz w:val="22"/>
          <w:szCs w:val="22"/>
        </w:rPr>
        <w:t xml:space="preserve">planuoja išplėsti deginamų atliekų sąrašą ir </w:t>
      </w:r>
      <w:r w:rsidR="006F3F48" w:rsidRPr="002741E3">
        <w:rPr>
          <w:sz w:val="22"/>
          <w:szCs w:val="22"/>
        </w:rPr>
        <w:t>klinkerio degimo sukamojoje krosnyje Nr. 5</w:t>
      </w:r>
      <w:r w:rsidR="00C90D01" w:rsidRPr="002741E3">
        <w:rPr>
          <w:sz w:val="22"/>
          <w:szCs w:val="22"/>
        </w:rPr>
        <w:t xml:space="preserve"> vietoje tradicinio kuro akmens anglies ir naftos kokso, numatoma naudoti didesnį kiekį alternatyvaus kuro, </w:t>
      </w:r>
      <w:proofErr w:type="spellStart"/>
      <w:r w:rsidR="00C90D01" w:rsidRPr="002741E3">
        <w:rPr>
          <w:sz w:val="22"/>
          <w:szCs w:val="22"/>
        </w:rPr>
        <w:t>t.y</w:t>
      </w:r>
      <w:proofErr w:type="spellEnd"/>
      <w:r w:rsidR="00C90D01" w:rsidRPr="002741E3">
        <w:rPr>
          <w:sz w:val="22"/>
          <w:szCs w:val="22"/>
        </w:rPr>
        <w:t xml:space="preserve">. Bendrovė planuoja kurui naudoti </w:t>
      </w:r>
      <w:r w:rsidR="0073490C">
        <w:rPr>
          <w:sz w:val="22"/>
          <w:szCs w:val="22"/>
        </w:rPr>
        <w:t xml:space="preserve">tiek pavojingąsias (dažais, laku </w:t>
      </w:r>
      <w:r w:rsidR="00C90D01" w:rsidRPr="002741E3">
        <w:rPr>
          <w:sz w:val="22"/>
          <w:szCs w:val="22"/>
        </w:rPr>
        <w:t xml:space="preserve">ir kitomis pavojingomis medžiagomis užterštos medienos atliekas, panaudotus </w:t>
      </w:r>
      <w:proofErr w:type="spellStart"/>
      <w:r w:rsidR="00C90D01" w:rsidRPr="002741E3">
        <w:rPr>
          <w:sz w:val="22"/>
          <w:szCs w:val="22"/>
        </w:rPr>
        <w:t>sorbentus</w:t>
      </w:r>
      <w:proofErr w:type="spellEnd"/>
      <w:r w:rsidR="00C90D01" w:rsidRPr="002741E3">
        <w:rPr>
          <w:sz w:val="22"/>
          <w:szCs w:val="22"/>
        </w:rPr>
        <w:t xml:space="preserve">, pašluostes, filtrų medžiagas), tiek nepavojingąsias atliekas (naudotas padangas, </w:t>
      </w:r>
      <w:r w:rsidR="002E5C11" w:rsidRPr="002741E3">
        <w:rPr>
          <w:sz w:val="22"/>
          <w:szCs w:val="22"/>
        </w:rPr>
        <w:t xml:space="preserve">miesto buitinių nuotekų dumblą, </w:t>
      </w:r>
      <w:r w:rsidR="00C90D01" w:rsidRPr="002741E3">
        <w:rPr>
          <w:sz w:val="22"/>
          <w:szCs w:val="22"/>
        </w:rPr>
        <w:t xml:space="preserve">medienos, popieriaus, tekstilės, plastikų, mišrių pakuočių atliekas bei iš atliekų gautą kurą (KAK)). </w:t>
      </w:r>
    </w:p>
    <w:p w14:paraId="6BDBB189" w14:textId="77777777" w:rsidR="002E5C11" w:rsidRPr="002741E3" w:rsidRDefault="00C90D01" w:rsidP="002E5C11">
      <w:pPr>
        <w:suppressAutoHyphens/>
        <w:adjustRightInd w:val="0"/>
        <w:ind w:firstLine="851"/>
        <w:jc w:val="both"/>
        <w:textAlignment w:val="baseline"/>
        <w:rPr>
          <w:sz w:val="22"/>
          <w:szCs w:val="22"/>
        </w:rPr>
      </w:pPr>
      <w:r w:rsidRPr="002741E3">
        <w:rPr>
          <w:sz w:val="22"/>
          <w:szCs w:val="22"/>
        </w:rPr>
        <w:t>Šiai veiklai  2011 m. buvo atliktos poveikio aplinkai vertinimo procedūros. Lietuvos Respublikos aplinkos ministerijos Šiaulių regiono aplinkos apsaugos departamentas 2011-02-11 raštu Nr. SR-S-304(7.1) „Sprendimas dėl AB „Akmenės cementas“ planuojamos ūkinės veik</w:t>
      </w:r>
      <w:r w:rsidR="00F164F7" w:rsidRPr="002741E3">
        <w:rPr>
          <w:sz w:val="22"/>
          <w:szCs w:val="22"/>
        </w:rPr>
        <w:t>los galimybių“ priėmė sprendimą</w:t>
      </w:r>
      <w:r w:rsidRPr="002741E3">
        <w:rPr>
          <w:sz w:val="22"/>
          <w:szCs w:val="22"/>
        </w:rPr>
        <w:t>, kad AB „Akmenės cementas“ planuojama ūkinė veikla – atliekų naudojimas energija</w:t>
      </w:r>
      <w:r w:rsidR="00F164F7" w:rsidRPr="002741E3">
        <w:rPr>
          <w:sz w:val="22"/>
          <w:szCs w:val="22"/>
        </w:rPr>
        <w:t>i</w:t>
      </w:r>
      <w:r w:rsidRPr="002741E3">
        <w:rPr>
          <w:sz w:val="22"/>
          <w:szCs w:val="22"/>
        </w:rPr>
        <w:t xml:space="preserve"> gauti – yra leistina pasirinktoje vietoje - J. Dalinkevičiaus g. 2, Naujoji Akmenė. Šio sprendimo galiojimo terminas pratęstas iki 2019 m. vasario 11 d.</w:t>
      </w:r>
      <w:r w:rsidR="00F164F7" w:rsidRPr="002741E3">
        <w:rPr>
          <w:sz w:val="22"/>
          <w:szCs w:val="22"/>
        </w:rPr>
        <w:t xml:space="preserve"> (žr. </w:t>
      </w:r>
      <w:r w:rsidR="00563A4D" w:rsidRPr="002741E3">
        <w:rPr>
          <w:b/>
          <w:sz w:val="22"/>
          <w:szCs w:val="22"/>
        </w:rPr>
        <w:t>1</w:t>
      </w:r>
      <w:r w:rsidR="00563A4D" w:rsidRPr="002741E3">
        <w:rPr>
          <w:sz w:val="22"/>
          <w:szCs w:val="22"/>
        </w:rPr>
        <w:t xml:space="preserve"> </w:t>
      </w:r>
      <w:r w:rsidR="00F164F7" w:rsidRPr="002741E3">
        <w:rPr>
          <w:b/>
          <w:sz w:val="22"/>
          <w:szCs w:val="22"/>
        </w:rPr>
        <w:t>priedą</w:t>
      </w:r>
      <w:r w:rsidR="00F164F7" w:rsidRPr="002741E3">
        <w:rPr>
          <w:sz w:val="22"/>
          <w:szCs w:val="22"/>
        </w:rPr>
        <w:t>)</w:t>
      </w:r>
      <w:r w:rsidR="00563A4D" w:rsidRPr="002741E3">
        <w:rPr>
          <w:sz w:val="22"/>
          <w:szCs w:val="22"/>
        </w:rPr>
        <w:t>.</w:t>
      </w:r>
    </w:p>
    <w:p w14:paraId="04B5AA31" w14:textId="378C91E7" w:rsidR="00C90D01" w:rsidRPr="002741E3" w:rsidRDefault="00C90D01" w:rsidP="002E5C11">
      <w:pPr>
        <w:suppressAutoHyphens/>
        <w:adjustRightInd w:val="0"/>
        <w:ind w:firstLine="851"/>
        <w:jc w:val="both"/>
        <w:textAlignment w:val="baseline"/>
        <w:rPr>
          <w:sz w:val="22"/>
          <w:szCs w:val="22"/>
        </w:rPr>
      </w:pPr>
      <w:r w:rsidRPr="002741E3">
        <w:rPr>
          <w:sz w:val="22"/>
          <w:szCs w:val="22"/>
        </w:rPr>
        <w:t xml:space="preserve">Planuojama </w:t>
      </w:r>
      <w:r w:rsidR="002E5C11" w:rsidRPr="002741E3">
        <w:rPr>
          <w:sz w:val="22"/>
          <w:szCs w:val="22"/>
        </w:rPr>
        <w:t xml:space="preserve">klinkerio degimo sukamojoje </w:t>
      </w:r>
      <w:r w:rsidR="00F164F7" w:rsidRPr="002741E3">
        <w:rPr>
          <w:sz w:val="22"/>
          <w:szCs w:val="22"/>
        </w:rPr>
        <w:t xml:space="preserve">krosnyje </w:t>
      </w:r>
      <w:r w:rsidRPr="002741E3">
        <w:rPr>
          <w:sz w:val="22"/>
          <w:szCs w:val="22"/>
        </w:rPr>
        <w:t xml:space="preserve">per metus kurui sunaudoti iki 231 320 t atliekų (iš jų apie 15,1 tūkst. t pavojingųjų atliekų); kurui naudojant nepavojingąsias atliekas, būtų galima sutaupyti iki 166,6 tūkst.t., o deginant pavojingąsias atliekas – iki 7,28 tūkst.t. akmens anglies, </w:t>
      </w:r>
      <w:proofErr w:type="spellStart"/>
      <w:r w:rsidRPr="002741E3">
        <w:rPr>
          <w:sz w:val="22"/>
          <w:szCs w:val="22"/>
        </w:rPr>
        <w:t>t.y</w:t>
      </w:r>
      <w:proofErr w:type="spellEnd"/>
      <w:r w:rsidRPr="002741E3">
        <w:rPr>
          <w:sz w:val="22"/>
          <w:szCs w:val="22"/>
        </w:rPr>
        <w:t>. sauso gamybos būdo krosnyje iki 81 % įprastinio kuro p</w:t>
      </w:r>
      <w:r w:rsidR="00F164F7" w:rsidRPr="002741E3">
        <w:rPr>
          <w:sz w:val="22"/>
          <w:szCs w:val="22"/>
        </w:rPr>
        <w:t>lanuojama pakeisti atliekomis. Visa kita Bendrovėje vykdoma veikla lieka nepakitusi.</w:t>
      </w:r>
    </w:p>
    <w:p w14:paraId="5544CEE0" w14:textId="77777777" w:rsidR="00F164F7" w:rsidRDefault="00F164F7" w:rsidP="00F164F7">
      <w:pPr>
        <w:suppressAutoHyphens/>
        <w:adjustRightInd w:val="0"/>
        <w:ind w:firstLine="426"/>
        <w:jc w:val="both"/>
        <w:textAlignment w:val="baseline"/>
        <w:rPr>
          <w:sz w:val="22"/>
          <w:szCs w:val="22"/>
        </w:rPr>
      </w:pPr>
    </w:p>
    <w:p w14:paraId="5ECCB938" w14:textId="77777777" w:rsidR="00CB368A" w:rsidRPr="002741E3" w:rsidRDefault="00CB368A" w:rsidP="00F164F7">
      <w:pPr>
        <w:suppressAutoHyphens/>
        <w:adjustRightInd w:val="0"/>
        <w:ind w:firstLine="426"/>
        <w:jc w:val="both"/>
        <w:textAlignment w:val="baseline"/>
        <w:rPr>
          <w:sz w:val="22"/>
          <w:szCs w:val="22"/>
        </w:rPr>
      </w:pPr>
    </w:p>
    <w:p w14:paraId="32F717DA" w14:textId="037CE067" w:rsidR="00467394" w:rsidRPr="002741E3" w:rsidRDefault="00F164F7" w:rsidP="00F164F7">
      <w:pPr>
        <w:suppressAutoHyphens/>
        <w:adjustRightInd w:val="0"/>
        <w:ind w:firstLine="426"/>
        <w:jc w:val="both"/>
        <w:textAlignment w:val="baseline"/>
        <w:rPr>
          <w:sz w:val="22"/>
          <w:szCs w:val="22"/>
        </w:rPr>
      </w:pPr>
      <w:r w:rsidRPr="002741E3">
        <w:rPr>
          <w:sz w:val="22"/>
          <w:szCs w:val="22"/>
        </w:rPr>
        <w:t>Kaip ir anksčiau Bendrovės p</w:t>
      </w:r>
      <w:r w:rsidR="00467394" w:rsidRPr="002741E3">
        <w:rPr>
          <w:sz w:val="22"/>
          <w:szCs w:val="22"/>
        </w:rPr>
        <w:t>agrindinė veiklos rūšis yra cemento gamyba. Cemento gamybą galima suskirstyti į šiuos pagrindinius procesus:</w:t>
      </w:r>
    </w:p>
    <w:p w14:paraId="4C5AD791" w14:textId="77777777" w:rsidR="00467394" w:rsidRPr="002741E3" w:rsidRDefault="00467394" w:rsidP="00467394">
      <w:pPr>
        <w:pStyle w:val="Sraopastraipa"/>
        <w:numPr>
          <w:ilvl w:val="0"/>
          <w:numId w:val="5"/>
        </w:numPr>
        <w:suppressAutoHyphens/>
        <w:adjustRightInd w:val="0"/>
        <w:textAlignment w:val="baseline"/>
        <w:rPr>
          <w:sz w:val="22"/>
          <w:szCs w:val="22"/>
        </w:rPr>
      </w:pPr>
      <w:r w:rsidRPr="002741E3">
        <w:rPr>
          <w:sz w:val="22"/>
          <w:szCs w:val="22"/>
        </w:rPr>
        <w:t>žaliavų paruošimas ir malimas;</w:t>
      </w:r>
    </w:p>
    <w:p w14:paraId="540CB98E" w14:textId="77777777" w:rsidR="00467394" w:rsidRPr="002741E3" w:rsidRDefault="00467394" w:rsidP="00467394">
      <w:pPr>
        <w:pStyle w:val="Sraopastraipa"/>
        <w:numPr>
          <w:ilvl w:val="0"/>
          <w:numId w:val="5"/>
        </w:numPr>
        <w:suppressAutoHyphens/>
        <w:adjustRightInd w:val="0"/>
        <w:textAlignment w:val="baseline"/>
        <w:rPr>
          <w:sz w:val="22"/>
          <w:szCs w:val="22"/>
        </w:rPr>
      </w:pPr>
      <w:r w:rsidRPr="002741E3">
        <w:rPr>
          <w:sz w:val="22"/>
          <w:szCs w:val="22"/>
        </w:rPr>
        <w:t>kuro paruošimas ir naudojimas;</w:t>
      </w:r>
    </w:p>
    <w:p w14:paraId="07375B4D" w14:textId="77777777" w:rsidR="00467394" w:rsidRPr="00566989" w:rsidRDefault="00467394" w:rsidP="00467394">
      <w:pPr>
        <w:pStyle w:val="Sraopastraipa"/>
        <w:numPr>
          <w:ilvl w:val="0"/>
          <w:numId w:val="5"/>
        </w:numPr>
        <w:suppressAutoHyphens/>
        <w:adjustRightInd w:val="0"/>
        <w:textAlignment w:val="baseline"/>
        <w:rPr>
          <w:sz w:val="22"/>
          <w:szCs w:val="22"/>
        </w:rPr>
      </w:pPr>
      <w:r w:rsidRPr="00566989">
        <w:rPr>
          <w:sz w:val="22"/>
          <w:szCs w:val="22"/>
        </w:rPr>
        <w:t xml:space="preserve">klinkerio degimas ir aušinimas </w:t>
      </w:r>
    </w:p>
    <w:p w14:paraId="71B63CDC" w14:textId="77777777" w:rsidR="00467394" w:rsidRPr="00566989" w:rsidRDefault="00467394" w:rsidP="00467394">
      <w:pPr>
        <w:pStyle w:val="Sraopastraipa"/>
        <w:numPr>
          <w:ilvl w:val="0"/>
          <w:numId w:val="5"/>
        </w:numPr>
        <w:suppressAutoHyphens/>
        <w:adjustRightInd w:val="0"/>
        <w:textAlignment w:val="baseline"/>
        <w:rPr>
          <w:sz w:val="22"/>
          <w:szCs w:val="22"/>
        </w:rPr>
      </w:pPr>
      <w:r w:rsidRPr="00566989">
        <w:rPr>
          <w:sz w:val="22"/>
          <w:szCs w:val="22"/>
        </w:rPr>
        <w:t>cemento malimas;</w:t>
      </w:r>
    </w:p>
    <w:p w14:paraId="7749C459" w14:textId="7DB36E27" w:rsidR="00467394" w:rsidRPr="00566989" w:rsidRDefault="00467394" w:rsidP="00467394">
      <w:pPr>
        <w:pStyle w:val="Sraopastraipa"/>
        <w:numPr>
          <w:ilvl w:val="0"/>
          <w:numId w:val="5"/>
        </w:numPr>
        <w:suppressAutoHyphens/>
        <w:adjustRightInd w:val="0"/>
        <w:textAlignment w:val="baseline"/>
        <w:rPr>
          <w:sz w:val="22"/>
          <w:szCs w:val="22"/>
        </w:rPr>
      </w:pPr>
      <w:r w:rsidRPr="00566989">
        <w:rPr>
          <w:sz w:val="22"/>
          <w:szCs w:val="22"/>
        </w:rPr>
        <w:t>cem</w:t>
      </w:r>
      <w:r w:rsidR="00F164F7" w:rsidRPr="00566989">
        <w:rPr>
          <w:sz w:val="22"/>
          <w:szCs w:val="22"/>
        </w:rPr>
        <w:t>ento sandėliavimas ir pakavimas.</w:t>
      </w:r>
    </w:p>
    <w:p w14:paraId="6EEA7ABF" w14:textId="77777777" w:rsidR="00CB368A" w:rsidRDefault="00CB368A" w:rsidP="00CB368A">
      <w:pPr>
        <w:suppressAutoHyphens/>
        <w:adjustRightInd w:val="0"/>
        <w:textAlignment w:val="baseline"/>
        <w:rPr>
          <w:sz w:val="22"/>
          <w:szCs w:val="22"/>
        </w:rPr>
      </w:pPr>
    </w:p>
    <w:p w14:paraId="63FE710F" w14:textId="3473F6AF" w:rsidR="00467394" w:rsidRPr="00CB368A" w:rsidRDefault="00F164F7" w:rsidP="00CB368A">
      <w:pPr>
        <w:suppressAutoHyphens/>
        <w:adjustRightInd w:val="0"/>
        <w:textAlignment w:val="baseline"/>
        <w:rPr>
          <w:b/>
          <w:sz w:val="22"/>
          <w:szCs w:val="22"/>
        </w:rPr>
      </w:pPr>
      <w:r w:rsidRPr="002741E3">
        <w:rPr>
          <w:b/>
          <w:sz w:val="22"/>
          <w:szCs w:val="22"/>
        </w:rPr>
        <w:t>Bendrovėje vykdomas toks technologinis procesas:</w:t>
      </w:r>
    </w:p>
    <w:p w14:paraId="3344277D" w14:textId="77777777" w:rsidR="00467394" w:rsidRPr="002741E3" w:rsidRDefault="00467394" w:rsidP="00CB368A">
      <w:pPr>
        <w:suppressAutoHyphens/>
        <w:adjustRightInd w:val="0"/>
        <w:textAlignment w:val="baseline"/>
        <w:rPr>
          <w:b/>
          <w:i/>
          <w:sz w:val="22"/>
          <w:szCs w:val="22"/>
        </w:rPr>
      </w:pPr>
      <w:r w:rsidRPr="002741E3">
        <w:rPr>
          <w:b/>
          <w:i/>
          <w:sz w:val="22"/>
          <w:szCs w:val="22"/>
        </w:rPr>
        <w:t>Žaliavų paruošimas ir malimas</w:t>
      </w:r>
    </w:p>
    <w:p w14:paraId="58ABB47C" w14:textId="77777777" w:rsidR="00467394" w:rsidRPr="002741E3" w:rsidRDefault="00467394" w:rsidP="002741E3">
      <w:pPr>
        <w:shd w:val="clear" w:color="auto" w:fill="FFFFFF"/>
        <w:suppressAutoHyphens/>
        <w:adjustRightInd w:val="0"/>
        <w:ind w:firstLine="425"/>
        <w:jc w:val="both"/>
        <w:textAlignment w:val="baseline"/>
        <w:rPr>
          <w:sz w:val="22"/>
          <w:szCs w:val="22"/>
        </w:rPr>
      </w:pPr>
      <w:r w:rsidRPr="002741E3">
        <w:rPr>
          <w:spacing w:val="4"/>
          <w:sz w:val="22"/>
          <w:szCs w:val="22"/>
        </w:rPr>
        <w:t xml:space="preserve">Iš klinčių karjero, kuris priklauso AB „Kalcitas“, esančio 3,5 km nuo įmonės, klintys atvežamos sunkvežimiais ir išverčiamos ant plokštelinio transporterio (našumas 500 </w:t>
      </w:r>
      <w:r w:rsidRPr="002741E3">
        <w:rPr>
          <w:i/>
          <w:spacing w:val="4"/>
          <w:sz w:val="22"/>
          <w:szCs w:val="22"/>
        </w:rPr>
        <w:t>t/val.</w:t>
      </w:r>
      <w:r w:rsidRPr="002741E3">
        <w:rPr>
          <w:spacing w:val="4"/>
          <w:sz w:val="22"/>
          <w:szCs w:val="22"/>
        </w:rPr>
        <w:t xml:space="preserve">), kuris </w:t>
      </w:r>
      <w:r w:rsidRPr="002741E3">
        <w:rPr>
          <w:sz w:val="22"/>
          <w:szCs w:val="22"/>
        </w:rPr>
        <w:t xml:space="preserve">nugabena klintis į žiauninį trupintuvą. Po pirminio trupinimo kalkakmenis per juostinį transporterį patenka į plaktukinį </w:t>
      </w:r>
      <w:r w:rsidRPr="002741E3">
        <w:rPr>
          <w:spacing w:val="-3"/>
          <w:sz w:val="22"/>
          <w:szCs w:val="22"/>
        </w:rPr>
        <w:t xml:space="preserve">trupintuvą antriniam trupinimui. </w:t>
      </w:r>
      <w:r w:rsidRPr="002741E3">
        <w:rPr>
          <w:sz w:val="22"/>
          <w:szCs w:val="22"/>
        </w:rPr>
        <w:t xml:space="preserve">Po antrinio trupinimo, klintys gali būti paduodamos į žaliavų sandėlį arba į tarpinius bunkerius ir per lėkštinius </w:t>
      </w:r>
      <w:proofErr w:type="spellStart"/>
      <w:r w:rsidRPr="002741E3">
        <w:rPr>
          <w:sz w:val="22"/>
          <w:szCs w:val="22"/>
        </w:rPr>
        <w:t>maitintuvus</w:t>
      </w:r>
      <w:proofErr w:type="spellEnd"/>
      <w:r w:rsidRPr="002741E3">
        <w:rPr>
          <w:sz w:val="22"/>
          <w:szCs w:val="22"/>
        </w:rPr>
        <w:t xml:space="preserve"> tiekiamos </w:t>
      </w:r>
      <w:r w:rsidRPr="002741E3">
        <w:rPr>
          <w:spacing w:val="6"/>
          <w:sz w:val="22"/>
          <w:szCs w:val="22"/>
        </w:rPr>
        <w:t>į žaliavų malūnus</w:t>
      </w:r>
      <w:r w:rsidRPr="002741E3">
        <w:rPr>
          <w:sz w:val="22"/>
          <w:szCs w:val="22"/>
        </w:rPr>
        <w:t>.</w:t>
      </w:r>
    </w:p>
    <w:p w14:paraId="4E37DD3A" w14:textId="0100E5C6" w:rsidR="00467394" w:rsidRPr="00566989" w:rsidRDefault="00467394" w:rsidP="00F164F7">
      <w:pPr>
        <w:suppressAutoHyphens/>
        <w:adjustRightInd w:val="0"/>
        <w:ind w:firstLine="426"/>
        <w:jc w:val="both"/>
        <w:textAlignment w:val="baseline"/>
        <w:rPr>
          <w:sz w:val="22"/>
          <w:szCs w:val="22"/>
        </w:rPr>
      </w:pPr>
      <w:r w:rsidRPr="008B2433">
        <w:rPr>
          <w:sz w:val="22"/>
          <w:szCs w:val="22"/>
        </w:rPr>
        <w:t>Susmulkintos ir sutrupintos klintys</w:t>
      </w:r>
      <w:r w:rsidRPr="002741E3">
        <w:rPr>
          <w:sz w:val="22"/>
          <w:szCs w:val="22"/>
        </w:rPr>
        <w:t xml:space="preserve"> iš esamo trupinimo skyriaus transporteriais (</w:t>
      </w:r>
      <w:proofErr w:type="spellStart"/>
      <w:r w:rsidRPr="002741E3">
        <w:rPr>
          <w:sz w:val="22"/>
          <w:szCs w:val="22"/>
        </w:rPr>
        <w:t>obj</w:t>
      </w:r>
      <w:proofErr w:type="spellEnd"/>
      <w:r w:rsidRPr="002741E3">
        <w:rPr>
          <w:sz w:val="22"/>
          <w:szCs w:val="22"/>
        </w:rPr>
        <w:t xml:space="preserve">. 01; 02.) transportuojamos į persipylimo </w:t>
      </w:r>
      <w:r w:rsidR="00357D42" w:rsidRPr="002741E3">
        <w:rPr>
          <w:sz w:val="22"/>
          <w:szCs w:val="22"/>
        </w:rPr>
        <w:t>punktą TT1 (</w:t>
      </w:r>
      <w:proofErr w:type="spellStart"/>
      <w:r w:rsidR="00357D42" w:rsidRPr="002741E3">
        <w:rPr>
          <w:sz w:val="22"/>
          <w:szCs w:val="22"/>
        </w:rPr>
        <w:t>obj</w:t>
      </w:r>
      <w:proofErr w:type="spellEnd"/>
      <w:r w:rsidR="00357D42" w:rsidRPr="002741E3">
        <w:rPr>
          <w:sz w:val="22"/>
          <w:szCs w:val="22"/>
        </w:rPr>
        <w:t xml:space="preserve">. 05). Statiniai, </w:t>
      </w:r>
      <w:r w:rsidRPr="002741E3">
        <w:rPr>
          <w:sz w:val="22"/>
          <w:szCs w:val="22"/>
        </w:rPr>
        <w:t xml:space="preserve">įrenginiai ir jų numeriai nurodyti (Stacionarių aplinkos oro taršos šaltinių išdėstymo schemoje) </w:t>
      </w:r>
      <w:r w:rsidR="00357D42" w:rsidRPr="002741E3">
        <w:rPr>
          <w:b/>
          <w:sz w:val="22"/>
          <w:szCs w:val="22"/>
        </w:rPr>
        <w:t>2</w:t>
      </w:r>
      <w:r w:rsidRPr="002741E3">
        <w:rPr>
          <w:b/>
          <w:sz w:val="22"/>
          <w:szCs w:val="22"/>
        </w:rPr>
        <w:t xml:space="preserve"> priede</w:t>
      </w:r>
      <w:r w:rsidR="00357D42" w:rsidRPr="002741E3">
        <w:rPr>
          <w:b/>
          <w:sz w:val="22"/>
          <w:szCs w:val="22"/>
        </w:rPr>
        <w:t>.</w:t>
      </w:r>
      <w:r w:rsidRPr="002741E3">
        <w:rPr>
          <w:sz w:val="22"/>
          <w:szCs w:val="22"/>
        </w:rPr>
        <w:t xml:space="preserve"> Toliau klintys transporteriu nešamos iki persipylimo mazgo TT3 (</w:t>
      </w:r>
      <w:proofErr w:type="spellStart"/>
      <w:r w:rsidRPr="002741E3">
        <w:rPr>
          <w:sz w:val="22"/>
          <w:szCs w:val="22"/>
        </w:rPr>
        <w:t>obj</w:t>
      </w:r>
      <w:proofErr w:type="spellEnd"/>
      <w:r w:rsidRPr="002741E3">
        <w:rPr>
          <w:sz w:val="22"/>
          <w:szCs w:val="22"/>
        </w:rPr>
        <w:t>. 08a) ir transporteriu paduodamos į žaliavų mišinio (</w:t>
      </w:r>
      <w:proofErr w:type="spellStart"/>
      <w:r w:rsidRPr="002741E3">
        <w:rPr>
          <w:sz w:val="22"/>
          <w:szCs w:val="22"/>
        </w:rPr>
        <w:t>klintys+molis</w:t>
      </w:r>
      <w:proofErr w:type="spellEnd"/>
      <w:r w:rsidRPr="002741E3">
        <w:rPr>
          <w:sz w:val="22"/>
          <w:szCs w:val="22"/>
        </w:rPr>
        <w:t xml:space="preserve">) sandėlį  ( </w:t>
      </w:r>
      <w:proofErr w:type="spellStart"/>
      <w:r w:rsidRPr="002741E3">
        <w:rPr>
          <w:sz w:val="22"/>
          <w:szCs w:val="22"/>
        </w:rPr>
        <w:t>obj</w:t>
      </w:r>
      <w:proofErr w:type="spellEnd"/>
      <w:r w:rsidRPr="002741E3">
        <w:rPr>
          <w:sz w:val="22"/>
          <w:szCs w:val="22"/>
        </w:rPr>
        <w:t>. 09).</w:t>
      </w:r>
    </w:p>
    <w:p w14:paraId="502ECE4A" w14:textId="77777777" w:rsidR="00467394" w:rsidRPr="00566989" w:rsidRDefault="00467394" w:rsidP="00F164F7">
      <w:pPr>
        <w:suppressAutoHyphens/>
        <w:adjustRightInd w:val="0"/>
        <w:ind w:firstLine="426"/>
        <w:jc w:val="both"/>
        <w:textAlignment w:val="baseline"/>
        <w:rPr>
          <w:sz w:val="22"/>
          <w:szCs w:val="22"/>
        </w:rPr>
      </w:pPr>
      <w:r w:rsidRPr="00566989">
        <w:rPr>
          <w:sz w:val="22"/>
          <w:szCs w:val="22"/>
        </w:rPr>
        <w:t>Žaliavų mišinio sandėlis (</w:t>
      </w:r>
      <w:proofErr w:type="spellStart"/>
      <w:r w:rsidRPr="00566989">
        <w:rPr>
          <w:sz w:val="22"/>
          <w:szCs w:val="22"/>
        </w:rPr>
        <w:t>obj</w:t>
      </w:r>
      <w:proofErr w:type="spellEnd"/>
      <w:r w:rsidRPr="00566989">
        <w:rPr>
          <w:sz w:val="22"/>
          <w:szCs w:val="22"/>
        </w:rPr>
        <w:t>. 09) yra šaltas antžeminis statinys, užimantis 178 x 35,5 m plotą, su trimis aruodais, kuriuose supilamas klinčių ir molio mišinys, bei atskirame mažesniajame aruode tik klintis mišinio koregavimui:</w:t>
      </w:r>
    </w:p>
    <w:p w14:paraId="2EACCD04" w14:textId="77777777" w:rsidR="00467394" w:rsidRPr="00566989" w:rsidRDefault="00467394" w:rsidP="00467394">
      <w:pPr>
        <w:pStyle w:val="Sraopastraipa"/>
        <w:numPr>
          <w:ilvl w:val="0"/>
          <w:numId w:val="6"/>
        </w:numPr>
        <w:suppressAutoHyphens/>
        <w:adjustRightInd w:val="0"/>
        <w:jc w:val="both"/>
        <w:textAlignment w:val="baseline"/>
        <w:rPr>
          <w:sz w:val="22"/>
          <w:szCs w:val="22"/>
        </w:rPr>
      </w:pPr>
      <w:r w:rsidRPr="00566989">
        <w:rPr>
          <w:sz w:val="22"/>
          <w:szCs w:val="22"/>
        </w:rPr>
        <w:t>vienas mišinio aruodas – 14 200 m</w:t>
      </w:r>
      <w:r w:rsidRPr="00566989">
        <w:rPr>
          <w:sz w:val="22"/>
          <w:szCs w:val="22"/>
          <w:vertAlign w:val="superscript"/>
        </w:rPr>
        <w:t>3</w:t>
      </w:r>
      <w:r w:rsidRPr="00566989">
        <w:rPr>
          <w:sz w:val="22"/>
          <w:szCs w:val="22"/>
        </w:rPr>
        <w:t xml:space="preserve"> (20 600 t) talpos;</w:t>
      </w:r>
    </w:p>
    <w:p w14:paraId="3641EE04" w14:textId="77777777" w:rsidR="00467394" w:rsidRPr="00566989" w:rsidRDefault="00467394" w:rsidP="00467394">
      <w:pPr>
        <w:pStyle w:val="Sraopastraipa"/>
        <w:numPr>
          <w:ilvl w:val="0"/>
          <w:numId w:val="6"/>
        </w:numPr>
        <w:suppressAutoHyphens/>
        <w:adjustRightInd w:val="0"/>
        <w:jc w:val="both"/>
        <w:textAlignment w:val="baseline"/>
        <w:rPr>
          <w:sz w:val="22"/>
          <w:szCs w:val="22"/>
        </w:rPr>
      </w:pPr>
      <w:r w:rsidRPr="00566989">
        <w:rPr>
          <w:sz w:val="22"/>
          <w:szCs w:val="22"/>
        </w:rPr>
        <w:t>antras mišinio aruodas – 14 550 m</w:t>
      </w:r>
      <w:r w:rsidRPr="00566989">
        <w:rPr>
          <w:sz w:val="22"/>
          <w:szCs w:val="22"/>
          <w:vertAlign w:val="superscript"/>
        </w:rPr>
        <w:t>3</w:t>
      </w:r>
      <w:r w:rsidRPr="00566989">
        <w:rPr>
          <w:sz w:val="22"/>
          <w:szCs w:val="22"/>
        </w:rPr>
        <w:t xml:space="preserve"> (21100 t) talpos; </w:t>
      </w:r>
    </w:p>
    <w:p w14:paraId="1A54E7F2" w14:textId="77777777" w:rsidR="00467394" w:rsidRPr="00566989" w:rsidRDefault="00467394" w:rsidP="00467394">
      <w:pPr>
        <w:pStyle w:val="Sraopastraipa"/>
        <w:numPr>
          <w:ilvl w:val="0"/>
          <w:numId w:val="6"/>
        </w:numPr>
        <w:suppressAutoHyphens/>
        <w:adjustRightInd w:val="0"/>
        <w:jc w:val="both"/>
        <w:textAlignment w:val="baseline"/>
        <w:rPr>
          <w:sz w:val="22"/>
          <w:szCs w:val="22"/>
        </w:rPr>
      </w:pPr>
      <w:r w:rsidRPr="00566989">
        <w:rPr>
          <w:sz w:val="22"/>
          <w:szCs w:val="22"/>
        </w:rPr>
        <w:t>trečias – klinčių aruodas – 2 640 m</w:t>
      </w:r>
      <w:r w:rsidRPr="00566989">
        <w:rPr>
          <w:sz w:val="22"/>
          <w:szCs w:val="22"/>
          <w:vertAlign w:val="superscript"/>
        </w:rPr>
        <w:t>3</w:t>
      </w:r>
      <w:r w:rsidRPr="00566989">
        <w:rPr>
          <w:sz w:val="22"/>
          <w:szCs w:val="22"/>
        </w:rPr>
        <w:t xml:space="preserve"> (3 830 t) talpos.</w:t>
      </w:r>
    </w:p>
    <w:p w14:paraId="4652F63F" w14:textId="77777777" w:rsidR="00467394" w:rsidRPr="00566989" w:rsidRDefault="00467394" w:rsidP="00467394">
      <w:pPr>
        <w:suppressAutoHyphens/>
        <w:adjustRightInd w:val="0"/>
        <w:ind w:firstLine="540"/>
        <w:jc w:val="both"/>
        <w:textAlignment w:val="baseline"/>
        <w:rPr>
          <w:sz w:val="22"/>
          <w:szCs w:val="22"/>
        </w:rPr>
      </w:pPr>
      <w:r w:rsidRPr="00566989">
        <w:rPr>
          <w:sz w:val="22"/>
          <w:szCs w:val="22"/>
        </w:rPr>
        <w:t>Sandėlis pilnai mechanizuotas-automatizuotas: yra pakrovimo ir iškrovimo sistemos. Pakrovimo sistemą sudaro du juostiniai transporteriai iš kurių vienas yra paskirstomasis. Į vieną aruodą pripilamas mišinys, o iš kito aruodo paduodama į gamybą. Žaliavų mišinys iš aruodų paimamas judamu daugiakaušiu ekskavatoriumi ir perpilamas ant juostinio transporterio, kuris mišinį gabena į persipylimo mazgą TT2 (</w:t>
      </w:r>
      <w:proofErr w:type="spellStart"/>
      <w:r w:rsidRPr="00566989">
        <w:rPr>
          <w:sz w:val="22"/>
          <w:szCs w:val="22"/>
        </w:rPr>
        <w:t>obj</w:t>
      </w:r>
      <w:proofErr w:type="spellEnd"/>
      <w:r w:rsidRPr="00566989">
        <w:rPr>
          <w:sz w:val="22"/>
          <w:szCs w:val="22"/>
        </w:rPr>
        <w:t>. 08a). Čia žaliavų mišinys perpilamas ant transporterio, o šis nugabena į tiekimo bunkerių statinį (</w:t>
      </w:r>
      <w:proofErr w:type="spellStart"/>
      <w:r w:rsidRPr="00566989">
        <w:rPr>
          <w:sz w:val="22"/>
          <w:szCs w:val="22"/>
        </w:rPr>
        <w:t>obj</w:t>
      </w:r>
      <w:proofErr w:type="spellEnd"/>
      <w:r w:rsidRPr="00566989">
        <w:rPr>
          <w:sz w:val="22"/>
          <w:szCs w:val="22"/>
        </w:rPr>
        <w:t xml:space="preserve">. 14). </w:t>
      </w:r>
    </w:p>
    <w:p w14:paraId="77BDA5BA" w14:textId="77777777" w:rsidR="00467394" w:rsidRPr="00566989" w:rsidRDefault="00467394" w:rsidP="00467394">
      <w:pPr>
        <w:suppressAutoHyphens/>
        <w:adjustRightInd w:val="0"/>
        <w:ind w:firstLine="540"/>
        <w:jc w:val="both"/>
        <w:textAlignment w:val="baseline"/>
        <w:rPr>
          <w:sz w:val="22"/>
          <w:szCs w:val="22"/>
        </w:rPr>
      </w:pPr>
      <w:r w:rsidRPr="00566989">
        <w:rPr>
          <w:sz w:val="22"/>
          <w:szCs w:val="22"/>
        </w:rPr>
        <w:t>Klinčių + molio mišinys gaunamas ant vieno transporterio vienu metu paduodant medžiagas į TT1 persipylimo punktą.</w:t>
      </w:r>
    </w:p>
    <w:p w14:paraId="418BBE6A" w14:textId="77777777" w:rsidR="00467394" w:rsidRPr="00566989" w:rsidRDefault="00467394" w:rsidP="00467394">
      <w:pPr>
        <w:suppressAutoHyphens/>
        <w:adjustRightInd w:val="0"/>
        <w:ind w:firstLine="540"/>
        <w:jc w:val="both"/>
        <w:textAlignment w:val="baseline"/>
        <w:rPr>
          <w:sz w:val="22"/>
          <w:szCs w:val="22"/>
        </w:rPr>
      </w:pPr>
      <w:r w:rsidRPr="00566989">
        <w:rPr>
          <w:sz w:val="22"/>
          <w:szCs w:val="22"/>
        </w:rPr>
        <w:t xml:space="preserve">Molis atvežamas geležinkelio transportu ir iškraunamas </w:t>
      </w:r>
      <w:proofErr w:type="spellStart"/>
      <w:r w:rsidRPr="00566989">
        <w:rPr>
          <w:sz w:val="22"/>
          <w:szCs w:val="22"/>
        </w:rPr>
        <w:t>greiferiniais</w:t>
      </w:r>
      <w:proofErr w:type="spellEnd"/>
      <w:r w:rsidRPr="00566989">
        <w:rPr>
          <w:sz w:val="22"/>
          <w:szCs w:val="22"/>
        </w:rPr>
        <w:t xml:space="preserve"> kranais į esamą molio sandėlį (</w:t>
      </w:r>
      <w:proofErr w:type="spellStart"/>
      <w:r w:rsidRPr="00566989">
        <w:rPr>
          <w:sz w:val="22"/>
          <w:szCs w:val="22"/>
        </w:rPr>
        <w:t>obj</w:t>
      </w:r>
      <w:proofErr w:type="spellEnd"/>
      <w:r w:rsidRPr="00566989">
        <w:rPr>
          <w:sz w:val="22"/>
          <w:szCs w:val="22"/>
        </w:rPr>
        <w:t xml:space="preserve">. 03). Tuo pačiu </w:t>
      </w:r>
      <w:proofErr w:type="spellStart"/>
      <w:r w:rsidRPr="00566989">
        <w:rPr>
          <w:sz w:val="22"/>
          <w:szCs w:val="22"/>
        </w:rPr>
        <w:t>greiferiu</w:t>
      </w:r>
      <w:proofErr w:type="spellEnd"/>
      <w:r w:rsidRPr="00566989">
        <w:rPr>
          <w:sz w:val="22"/>
          <w:szCs w:val="22"/>
        </w:rPr>
        <w:t xml:space="preserve"> molis paduodamas į plokštelinį tiektuvą iš jo į molio trupintuvą. Per transporterių sistemą molis nugabenamas į perpylimo mazgą TT1 ant transporterio. Toliau molis persipila ant juostinio transporterio ir kartu su klintimis gabenamas į žaliavų mišinio sandėlį 09.</w:t>
      </w:r>
    </w:p>
    <w:p w14:paraId="2914CD70" w14:textId="77777777" w:rsidR="00467394" w:rsidRPr="00566989" w:rsidRDefault="00467394" w:rsidP="00467394">
      <w:pPr>
        <w:suppressAutoHyphens/>
        <w:adjustRightInd w:val="0"/>
        <w:ind w:firstLine="540"/>
        <w:jc w:val="both"/>
        <w:textAlignment w:val="baseline"/>
        <w:rPr>
          <w:sz w:val="22"/>
          <w:szCs w:val="22"/>
        </w:rPr>
      </w:pPr>
      <w:r w:rsidRPr="00566989">
        <w:rPr>
          <w:sz w:val="22"/>
          <w:szCs w:val="22"/>
        </w:rPr>
        <w:t xml:space="preserve">Nuodegos atvežamos geležinkeliu. Jos </w:t>
      </w:r>
      <w:proofErr w:type="spellStart"/>
      <w:r w:rsidRPr="00566989">
        <w:rPr>
          <w:sz w:val="22"/>
          <w:szCs w:val="22"/>
        </w:rPr>
        <w:t>greiferiniu</w:t>
      </w:r>
      <w:proofErr w:type="spellEnd"/>
      <w:r w:rsidRPr="00566989">
        <w:rPr>
          <w:sz w:val="22"/>
          <w:szCs w:val="22"/>
        </w:rPr>
        <w:t xml:space="preserve"> kranu iškraunamos į tam skirtą aruodą (</w:t>
      </w:r>
      <w:proofErr w:type="spellStart"/>
      <w:r w:rsidRPr="00566989">
        <w:rPr>
          <w:sz w:val="22"/>
          <w:szCs w:val="22"/>
        </w:rPr>
        <w:t>obj</w:t>
      </w:r>
      <w:proofErr w:type="spellEnd"/>
      <w:r w:rsidRPr="00566989">
        <w:rPr>
          <w:sz w:val="22"/>
          <w:szCs w:val="22"/>
        </w:rPr>
        <w:t xml:space="preserve">. 03b). Tas pats </w:t>
      </w:r>
      <w:proofErr w:type="spellStart"/>
      <w:r w:rsidRPr="00566989">
        <w:rPr>
          <w:sz w:val="22"/>
          <w:szCs w:val="22"/>
        </w:rPr>
        <w:t>greiferinis</w:t>
      </w:r>
      <w:proofErr w:type="spellEnd"/>
      <w:r w:rsidRPr="00566989">
        <w:rPr>
          <w:sz w:val="22"/>
          <w:szCs w:val="22"/>
        </w:rPr>
        <w:t xml:space="preserve"> kranas nuodegas pakrauna ir į </w:t>
      </w:r>
      <w:proofErr w:type="spellStart"/>
      <w:r w:rsidRPr="00566989">
        <w:rPr>
          <w:sz w:val="22"/>
          <w:szCs w:val="22"/>
        </w:rPr>
        <w:t>maitintuvo</w:t>
      </w:r>
      <w:proofErr w:type="spellEnd"/>
      <w:r w:rsidRPr="00566989">
        <w:rPr>
          <w:sz w:val="22"/>
          <w:szCs w:val="22"/>
        </w:rPr>
        <w:t xml:space="preserve"> bunkerį. </w:t>
      </w:r>
      <w:proofErr w:type="spellStart"/>
      <w:r w:rsidRPr="00566989">
        <w:rPr>
          <w:sz w:val="22"/>
          <w:szCs w:val="22"/>
        </w:rPr>
        <w:t>Maitintuvas</w:t>
      </w:r>
      <w:proofErr w:type="spellEnd"/>
      <w:r w:rsidRPr="00566989">
        <w:rPr>
          <w:sz w:val="22"/>
          <w:szCs w:val="22"/>
        </w:rPr>
        <w:t xml:space="preserve"> paduoda nuodegas iš bunkerio ant juostinio transporterio.</w:t>
      </w:r>
    </w:p>
    <w:p w14:paraId="1E1A0EDE" w14:textId="77777777" w:rsidR="00467394" w:rsidRPr="00566989" w:rsidRDefault="00467394" w:rsidP="00467394">
      <w:pPr>
        <w:suppressAutoHyphens/>
        <w:adjustRightInd w:val="0"/>
        <w:ind w:firstLine="540"/>
        <w:jc w:val="both"/>
        <w:textAlignment w:val="baseline"/>
        <w:rPr>
          <w:sz w:val="22"/>
          <w:szCs w:val="22"/>
        </w:rPr>
      </w:pPr>
      <w:r w:rsidRPr="00566989">
        <w:rPr>
          <w:sz w:val="22"/>
          <w:szCs w:val="22"/>
        </w:rPr>
        <w:t xml:space="preserve">Smėlis atvežamas į gamyklą savivarčiais automobiliais ir </w:t>
      </w:r>
      <w:proofErr w:type="spellStart"/>
      <w:r w:rsidRPr="00566989">
        <w:rPr>
          <w:sz w:val="22"/>
          <w:szCs w:val="22"/>
        </w:rPr>
        <w:t>greiferiniu</w:t>
      </w:r>
      <w:proofErr w:type="spellEnd"/>
      <w:r w:rsidRPr="00566989">
        <w:rPr>
          <w:sz w:val="22"/>
          <w:szCs w:val="22"/>
        </w:rPr>
        <w:t xml:space="preserve"> kranu sukraunamas į smėlio aruodą (</w:t>
      </w:r>
      <w:proofErr w:type="spellStart"/>
      <w:r w:rsidRPr="00566989">
        <w:rPr>
          <w:sz w:val="22"/>
          <w:szCs w:val="22"/>
        </w:rPr>
        <w:t>obj</w:t>
      </w:r>
      <w:proofErr w:type="spellEnd"/>
      <w:r w:rsidRPr="00566989">
        <w:rPr>
          <w:sz w:val="22"/>
          <w:szCs w:val="22"/>
        </w:rPr>
        <w:t xml:space="preserve">. 03a). Smėlis į bunkerį pakraunamas </w:t>
      </w:r>
      <w:proofErr w:type="spellStart"/>
      <w:r w:rsidRPr="00566989">
        <w:rPr>
          <w:sz w:val="22"/>
          <w:szCs w:val="22"/>
        </w:rPr>
        <w:t>greiferiniu</w:t>
      </w:r>
      <w:proofErr w:type="spellEnd"/>
      <w:r w:rsidRPr="00566989">
        <w:rPr>
          <w:sz w:val="22"/>
          <w:szCs w:val="22"/>
        </w:rPr>
        <w:t xml:space="preserve"> kranu. Smėlio </w:t>
      </w:r>
      <w:proofErr w:type="spellStart"/>
      <w:r w:rsidRPr="00566989">
        <w:rPr>
          <w:sz w:val="22"/>
          <w:szCs w:val="22"/>
        </w:rPr>
        <w:t>maitintuvas</w:t>
      </w:r>
      <w:proofErr w:type="spellEnd"/>
      <w:r w:rsidRPr="00566989">
        <w:rPr>
          <w:sz w:val="22"/>
          <w:szCs w:val="22"/>
        </w:rPr>
        <w:t xml:space="preserve"> iškrauna smėlį iš bunkerio ant transporterio.</w:t>
      </w:r>
    </w:p>
    <w:p w14:paraId="68B91192" w14:textId="77777777" w:rsidR="00467394" w:rsidRPr="00566989" w:rsidRDefault="00467394" w:rsidP="00467394">
      <w:pPr>
        <w:suppressAutoHyphens/>
        <w:adjustRightInd w:val="0"/>
        <w:ind w:firstLine="540"/>
        <w:jc w:val="both"/>
        <w:textAlignment w:val="baseline"/>
        <w:rPr>
          <w:sz w:val="22"/>
          <w:szCs w:val="22"/>
        </w:rPr>
      </w:pPr>
      <w:r w:rsidRPr="00566989">
        <w:rPr>
          <w:sz w:val="22"/>
          <w:szCs w:val="22"/>
        </w:rPr>
        <w:t>Smėlis arba nuodegos nuo transporterių  perpilami ant juostinio transporterio, kuris transportuoja medžiagą į perpylimo mazgą TT1. Čia medžiagos vėl perpilamos ant kito transporterio. Nuo jo koreguojantys priedai (smėlis ir nuodegos) patenka į tiekimo bunkerių pastatą (</w:t>
      </w:r>
      <w:proofErr w:type="spellStart"/>
      <w:r w:rsidRPr="00566989">
        <w:rPr>
          <w:sz w:val="22"/>
          <w:szCs w:val="22"/>
        </w:rPr>
        <w:t>obj</w:t>
      </w:r>
      <w:proofErr w:type="spellEnd"/>
      <w:r w:rsidRPr="00566989">
        <w:rPr>
          <w:sz w:val="22"/>
          <w:szCs w:val="22"/>
        </w:rPr>
        <w:t>. 14) ant reversinio transporterio virš maitinimo bunkerių ir paskirsto atitinkamai medžiagas:</w:t>
      </w:r>
    </w:p>
    <w:p w14:paraId="1EE3ED5A" w14:textId="5332017D" w:rsidR="00467394" w:rsidRPr="00566989" w:rsidRDefault="00467394" w:rsidP="00357D42">
      <w:pPr>
        <w:suppressAutoHyphens/>
        <w:adjustRightInd w:val="0"/>
        <w:ind w:firstLine="851"/>
        <w:jc w:val="both"/>
        <w:textAlignment w:val="baseline"/>
        <w:rPr>
          <w:sz w:val="22"/>
          <w:szCs w:val="22"/>
        </w:rPr>
      </w:pPr>
      <w:r w:rsidRPr="00566989">
        <w:rPr>
          <w:sz w:val="22"/>
          <w:szCs w:val="22"/>
        </w:rPr>
        <w:t>- 175 m</w:t>
      </w:r>
      <w:r w:rsidRPr="00566989">
        <w:rPr>
          <w:sz w:val="22"/>
          <w:szCs w:val="22"/>
          <w:vertAlign w:val="superscript"/>
        </w:rPr>
        <w:t>3</w:t>
      </w:r>
      <w:r w:rsidR="00357D42" w:rsidRPr="00566989">
        <w:rPr>
          <w:sz w:val="22"/>
          <w:szCs w:val="22"/>
          <w:vertAlign w:val="superscript"/>
        </w:rPr>
        <w:t xml:space="preserve"> </w:t>
      </w:r>
      <w:r w:rsidRPr="00566989">
        <w:rPr>
          <w:sz w:val="22"/>
          <w:szCs w:val="22"/>
        </w:rPr>
        <w:t>smėlio bunkerį;</w:t>
      </w:r>
    </w:p>
    <w:p w14:paraId="29154AF9" w14:textId="406FE955" w:rsidR="00467394" w:rsidRPr="00566989" w:rsidRDefault="00467394" w:rsidP="00357D42">
      <w:pPr>
        <w:suppressAutoHyphens/>
        <w:adjustRightInd w:val="0"/>
        <w:ind w:firstLine="851"/>
        <w:jc w:val="both"/>
        <w:textAlignment w:val="baseline"/>
        <w:rPr>
          <w:sz w:val="22"/>
          <w:szCs w:val="22"/>
        </w:rPr>
      </w:pPr>
      <w:r w:rsidRPr="00566989">
        <w:rPr>
          <w:sz w:val="22"/>
          <w:szCs w:val="22"/>
        </w:rPr>
        <w:t>- 80 m</w:t>
      </w:r>
      <w:r w:rsidRPr="00566989">
        <w:rPr>
          <w:sz w:val="22"/>
          <w:szCs w:val="22"/>
          <w:vertAlign w:val="superscript"/>
        </w:rPr>
        <w:t>3</w:t>
      </w:r>
      <w:r w:rsidR="00357D42" w:rsidRPr="00566989">
        <w:rPr>
          <w:sz w:val="22"/>
          <w:szCs w:val="22"/>
          <w:vertAlign w:val="superscript"/>
        </w:rPr>
        <w:t xml:space="preserve"> </w:t>
      </w:r>
      <w:r w:rsidRPr="00566989">
        <w:rPr>
          <w:sz w:val="22"/>
          <w:szCs w:val="22"/>
        </w:rPr>
        <w:t>nuodegų bunkeris.</w:t>
      </w:r>
    </w:p>
    <w:p w14:paraId="30E9EB8E" w14:textId="77777777" w:rsidR="00467394" w:rsidRPr="00566989" w:rsidRDefault="00467394" w:rsidP="00467394">
      <w:pPr>
        <w:suppressAutoHyphens/>
        <w:adjustRightInd w:val="0"/>
        <w:ind w:firstLine="540"/>
        <w:jc w:val="both"/>
        <w:textAlignment w:val="baseline"/>
        <w:rPr>
          <w:sz w:val="22"/>
          <w:szCs w:val="22"/>
        </w:rPr>
      </w:pPr>
      <w:r w:rsidRPr="00566989">
        <w:rPr>
          <w:sz w:val="22"/>
          <w:szCs w:val="22"/>
        </w:rPr>
        <w:t>Šiame pastate (14) yra dar trys bunkeriai:</w:t>
      </w:r>
    </w:p>
    <w:p w14:paraId="18FE69CD" w14:textId="20574250" w:rsidR="00467394" w:rsidRPr="00566989" w:rsidRDefault="00467394" w:rsidP="00357D42">
      <w:pPr>
        <w:suppressAutoHyphens/>
        <w:adjustRightInd w:val="0"/>
        <w:ind w:firstLine="709"/>
        <w:jc w:val="both"/>
        <w:textAlignment w:val="baseline"/>
        <w:rPr>
          <w:sz w:val="22"/>
          <w:szCs w:val="22"/>
        </w:rPr>
      </w:pPr>
      <w:r w:rsidRPr="00566989">
        <w:rPr>
          <w:sz w:val="22"/>
          <w:szCs w:val="22"/>
        </w:rPr>
        <w:t>- du 260 m</w:t>
      </w:r>
      <w:r w:rsidRPr="00566989">
        <w:rPr>
          <w:sz w:val="22"/>
          <w:szCs w:val="22"/>
          <w:vertAlign w:val="superscript"/>
        </w:rPr>
        <w:t>3</w:t>
      </w:r>
      <w:r w:rsidR="00357D42" w:rsidRPr="00566989">
        <w:rPr>
          <w:sz w:val="22"/>
          <w:szCs w:val="22"/>
          <w:vertAlign w:val="superscript"/>
        </w:rPr>
        <w:t xml:space="preserve"> </w:t>
      </w:r>
      <w:r w:rsidRPr="00566989">
        <w:rPr>
          <w:sz w:val="22"/>
          <w:szCs w:val="22"/>
        </w:rPr>
        <w:t>žaliavų mišinio bunkerius;</w:t>
      </w:r>
    </w:p>
    <w:p w14:paraId="732D8E53" w14:textId="196CB80A" w:rsidR="00467394" w:rsidRPr="00566989" w:rsidRDefault="00467394" w:rsidP="00357D42">
      <w:pPr>
        <w:suppressAutoHyphens/>
        <w:adjustRightInd w:val="0"/>
        <w:ind w:firstLine="709"/>
        <w:jc w:val="both"/>
        <w:textAlignment w:val="baseline"/>
        <w:rPr>
          <w:sz w:val="22"/>
          <w:szCs w:val="22"/>
        </w:rPr>
      </w:pPr>
      <w:r w:rsidRPr="00566989">
        <w:rPr>
          <w:sz w:val="22"/>
          <w:szCs w:val="22"/>
        </w:rPr>
        <w:t>- viena 200 m</w:t>
      </w:r>
      <w:r w:rsidRPr="00566989">
        <w:rPr>
          <w:sz w:val="22"/>
          <w:szCs w:val="22"/>
          <w:vertAlign w:val="superscript"/>
        </w:rPr>
        <w:t>3</w:t>
      </w:r>
      <w:r w:rsidR="00357D42" w:rsidRPr="00566989">
        <w:rPr>
          <w:sz w:val="22"/>
          <w:szCs w:val="22"/>
          <w:vertAlign w:val="superscript"/>
        </w:rPr>
        <w:t xml:space="preserve"> </w:t>
      </w:r>
      <w:r w:rsidR="00357D42" w:rsidRPr="00566989">
        <w:rPr>
          <w:sz w:val="22"/>
          <w:szCs w:val="22"/>
        </w:rPr>
        <w:t>klinčių bunkerį</w:t>
      </w:r>
      <w:r w:rsidRPr="00566989">
        <w:rPr>
          <w:sz w:val="22"/>
          <w:szCs w:val="22"/>
        </w:rPr>
        <w:t>.</w:t>
      </w:r>
    </w:p>
    <w:p w14:paraId="35B9F07A" w14:textId="77777777" w:rsidR="00467394" w:rsidRPr="00566989" w:rsidRDefault="00467394" w:rsidP="00467394">
      <w:pPr>
        <w:suppressAutoHyphens/>
        <w:adjustRightInd w:val="0"/>
        <w:ind w:firstLine="540"/>
        <w:jc w:val="both"/>
        <w:textAlignment w:val="baseline"/>
        <w:rPr>
          <w:sz w:val="22"/>
          <w:szCs w:val="22"/>
        </w:rPr>
      </w:pPr>
      <w:r w:rsidRPr="00566989">
        <w:rPr>
          <w:sz w:val="22"/>
          <w:szCs w:val="22"/>
        </w:rPr>
        <w:t>Mišiniai ir klintys tarp šių bunkerių paskirstomi reversiniu pervažiuojamu juostiniu transporteriu.</w:t>
      </w:r>
    </w:p>
    <w:p w14:paraId="394B4892" w14:textId="1D1DBE85" w:rsidR="00467394" w:rsidRPr="00566989" w:rsidRDefault="00467394" w:rsidP="00467394">
      <w:pPr>
        <w:suppressAutoHyphens/>
        <w:adjustRightInd w:val="0"/>
        <w:ind w:firstLine="540"/>
        <w:jc w:val="both"/>
        <w:textAlignment w:val="baseline"/>
        <w:rPr>
          <w:color w:val="002060"/>
          <w:sz w:val="22"/>
          <w:szCs w:val="22"/>
        </w:rPr>
      </w:pPr>
      <w:r w:rsidRPr="00566989">
        <w:rPr>
          <w:sz w:val="22"/>
          <w:szCs w:val="22"/>
        </w:rPr>
        <w:t>Iš maitinimo bunkerių atitinkamai sudozuotos žaliavos transporteriais paduodamos į trupintuvą (</w:t>
      </w:r>
      <w:proofErr w:type="spellStart"/>
      <w:r w:rsidRPr="00566989">
        <w:rPr>
          <w:sz w:val="22"/>
          <w:szCs w:val="22"/>
        </w:rPr>
        <w:t>obj</w:t>
      </w:r>
      <w:proofErr w:type="spellEnd"/>
      <w:r w:rsidRPr="00566989">
        <w:rPr>
          <w:sz w:val="22"/>
          <w:szCs w:val="22"/>
        </w:rPr>
        <w:t>. 16), kur medžiaga susmulkinama. Žaliavų smulkinimas atliekamas rutuliniame būgniniame malūne ir plaktukiniame malūne. Atliekant malimo–smulkinimo procesą į rutulinį malūną paduodamas karštas apie 230</w:t>
      </w:r>
      <w:r w:rsidR="00733EB8" w:rsidRPr="00566989">
        <w:rPr>
          <w:sz w:val="22"/>
          <w:szCs w:val="22"/>
        </w:rPr>
        <w:t xml:space="preserve"> º</w:t>
      </w:r>
      <w:r w:rsidRPr="00566989">
        <w:rPr>
          <w:sz w:val="22"/>
          <w:szCs w:val="22"/>
        </w:rPr>
        <w:t>C temperatūros oras (77000 m</w:t>
      </w:r>
      <w:r w:rsidRPr="00566989">
        <w:rPr>
          <w:sz w:val="22"/>
          <w:szCs w:val="22"/>
          <w:vertAlign w:val="superscript"/>
        </w:rPr>
        <w:t>3</w:t>
      </w:r>
      <w:r w:rsidRPr="00566989">
        <w:rPr>
          <w:sz w:val="22"/>
          <w:szCs w:val="22"/>
        </w:rPr>
        <w:t>/h) iš klinkerio aušinimo įrangos – šilumokaičio. Kitas karšto oro srautas apie 230 ºC temperatūros (310 000 m</w:t>
      </w:r>
      <w:r w:rsidRPr="00566989">
        <w:rPr>
          <w:sz w:val="22"/>
          <w:szCs w:val="22"/>
          <w:vertAlign w:val="superscript"/>
        </w:rPr>
        <w:t>3</w:t>
      </w:r>
      <w:r w:rsidRPr="00566989">
        <w:rPr>
          <w:sz w:val="22"/>
          <w:szCs w:val="22"/>
        </w:rPr>
        <w:t>/h) iš I–</w:t>
      </w:r>
      <w:proofErr w:type="spellStart"/>
      <w:r w:rsidRPr="00566989">
        <w:rPr>
          <w:sz w:val="22"/>
          <w:szCs w:val="22"/>
        </w:rPr>
        <w:t>os</w:t>
      </w:r>
      <w:proofErr w:type="spellEnd"/>
      <w:r w:rsidRPr="00566989">
        <w:rPr>
          <w:sz w:val="22"/>
          <w:szCs w:val="22"/>
        </w:rPr>
        <w:t xml:space="preserve"> pakopos žaliavos cikloninio </w:t>
      </w:r>
      <w:proofErr w:type="spellStart"/>
      <w:r w:rsidRPr="00566989">
        <w:rPr>
          <w:sz w:val="22"/>
          <w:szCs w:val="22"/>
        </w:rPr>
        <w:t>pašildytuvo</w:t>
      </w:r>
      <w:proofErr w:type="spellEnd"/>
      <w:r w:rsidRPr="00566989">
        <w:rPr>
          <w:sz w:val="22"/>
          <w:szCs w:val="22"/>
        </w:rPr>
        <w:t xml:space="preserve"> (</w:t>
      </w:r>
      <w:proofErr w:type="spellStart"/>
      <w:r w:rsidRPr="00566989">
        <w:rPr>
          <w:sz w:val="22"/>
          <w:szCs w:val="22"/>
        </w:rPr>
        <w:t>obj</w:t>
      </w:r>
      <w:proofErr w:type="spellEnd"/>
      <w:r w:rsidRPr="00566989">
        <w:rPr>
          <w:sz w:val="22"/>
          <w:szCs w:val="22"/>
        </w:rPr>
        <w:t>. 23) paduodamas į plaktukinį malūną. Iš abiejų malūnų bendru oro srautu</w:t>
      </w:r>
      <w:r w:rsidR="00357D42" w:rsidRPr="00566989">
        <w:rPr>
          <w:sz w:val="22"/>
          <w:szCs w:val="22"/>
        </w:rPr>
        <w:t xml:space="preserve"> </w:t>
      </w:r>
      <w:r w:rsidRPr="00566989">
        <w:rPr>
          <w:sz w:val="22"/>
          <w:szCs w:val="22"/>
        </w:rPr>
        <w:t>apie 540 000 m</w:t>
      </w:r>
      <w:r w:rsidRPr="00566989">
        <w:rPr>
          <w:sz w:val="22"/>
          <w:szCs w:val="22"/>
          <w:vertAlign w:val="superscript"/>
        </w:rPr>
        <w:t>3</w:t>
      </w:r>
      <w:r w:rsidRPr="00566989">
        <w:rPr>
          <w:sz w:val="22"/>
          <w:szCs w:val="22"/>
        </w:rPr>
        <w:t>/h susmulkinta, sumalta ir išdžiovinta žaliava vamzdynu paduodama į masės atskyrimo separatorių. Separatoriuje stambesnės nesusmulkintos žaliavos dalelės grąžinamos vėl į plaktukinį arba  rutulinį malūnus pakartotinam sumalimui, o smulki žaliavos frakciją oro sraute iš separatoriaus nusodinama ciklonuose ir pagrindiniame filtre (</w:t>
      </w:r>
      <w:proofErr w:type="spellStart"/>
      <w:r w:rsidRPr="00566989">
        <w:rPr>
          <w:sz w:val="22"/>
          <w:szCs w:val="22"/>
        </w:rPr>
        <w:t>obj</w:t>
      </w:r>
      <w:proofErr w:type="spellEnd"/>
      <w:r w:rsidRPr="00566989">
        <w:rPr>
          <w:sz w:val="22"/>
          <w:szCs w:val="22"/>
        </w:rPr>
        <w:t>. 18). Išvalytas oras 115 ºC temperatūros, 593 000 m</w:t>
      </w:r>
      <w:r w:rsidRPr="00566989">
        <w:rPr>
          <w:sz w:val="22"/>
          <w:szCs w:val="22"/>
          <w:vertAlign w:val="superscript"/>
        </w:rPr>
        <w:t>3</w:t>
      </w:r>
      <w:r w:rsidRPr="00566989">
        <w:rPr>
          <w:sz w:val="22"/>
          <w:szCs w:val="22"/>
        </w:rPr>
        <w:t>/h su liekamąja dulkių tarša 10 mg/m</w:t>
      </w:r>
      <w:r w:rsidRPr="00566989">
        <w:rPr>
          <w:sz w:val="22"/>
          <w:szCs w:val="22"/>
          <w:vertAlign w:val="superscript"/>
        </w:rPr>
        <w:t>3</w:t>
      </w:r>
      <w:r w:rsidRPr="00566989">
        <w:rPr>
          <w:sz w:val="22"/>
          <w:szCs w:val="22"/>
        </w:rPr>
        <w:t xml:space="preserve"> per kaminą (</w:t>
      </w:r>
      <w:proofErr w:type="spellStart"/>
      <w:r w:rsidRPr="00566989">
        <w:rPr>
          <w:sz w:val="22"/>
          <w:szCs w:val="22"/>
        </w:rPr>
        <w:t>obj</w:t>
      </w:r>
      <w:proofErr w:type="spellEnd"/>
      <w:r w:rsidRPr="00566989">
        <w:rPr>
          <w:sz w:val="22"/>
          <w:szCs w:val="22"/>
        </w:rPr>
        <w:t>. 21) išmetama į aplinką. Per šį kaminą išmetami degimo produktai iš krosnies ir žaliavos pašildytojo. Nuo persipylimo mazgų dulkėtas oras išfiltruojamas atskiruose filtruose, o surinktos žaliavinės dulkės grąžinamos į produkciją. Išfiltruotas oras išmetamas į lauką.</w:t>
      </w:r>
    </w:p>
    <w:p w14:paraId="182BD11F" w14:textId="77777777" w:rsidR="00467394" w:rsidRPr="00566989" w:rsidRDefault="00467394" w:rsidP="00467394">
      <w:pPr>
        <w:suppressAutoHyphens/>
        <w:adjustRightInd w:val="0"/>
        <w:spacing w:before="240" w:after="60"/>
        <w:jc w:val="both"/>
        <w:textAlignment w:val="baseline"/>
        <w:rPr>
          <w:b/>
          <w:i/>
          <w:color w:val="2E74B5" w:themeColor="accent1" w:themeShade="BF"/>
          <w:sz w:val="22"/>
          <w:szCs w:val="22"/>
        </w:rPr>
      </w:pPr>
      <w:r w:rsidRPr="00566989">
        <w:rPr>
          <w:b/>
          <w:i/>
          <w:sz w:val="22"/>
          <w:szCs w:val="22"/>
        </w:rPr>
        <w:t>Kuro paruošimas ir naudojimas</w:t>
      </w:r>
    </w:p>
    <w:p w14:paraId="6402620F" w14:textId="1BAE77C4" w:rsidR="00467394" w:rsidRPr="00566989" w:rsidRDefault="00467394" w:rsidP="00357D42">
      <w:pPr>
        <w:tabs>
          <w:tab w:val="left" w:pos="426"/>
          <w:tab w:val="left" w:pos="1134"/>
          <w:tab w:val="left" w:pos="1985"/>
          <w:tab w:val="left" w:pos="2835"/>
          <w:tab w:val="left" w:pos="3828"/>
          <w:tab w:val="left" w:pos="5245"/>
          <w:tab w:val="left" w:pos="6946"/>
        </w:tabs>
        <w:ind w:firstLine="426"/>
        <w:jc w:val="both"/>
        <w:rPr>
          <w:sz w:val="22"/>
          <w:szCs w:val="22"/>
        </w:rPr>
      </w:pPr>
      <w:r w:rsidRPr="00566989">
        <w:rPr>
          <w:sz w:val="22"/>
          <w:szCs w:val="22"/>
        </w:rPr>
        <w:t xml:space="preserve">AB „Akmenės cementas“ </w:t>
      </w:r>
      <w:r w:rsidR="00563A4D" w:rsidRPr="00566989">
        <w:rPr>
          <w:sz w:val="22"/>
          <w:szCs w:val="22"/>
        </w:rPr>
        <w:t>klinkerio</w:t>
      </w:r>
      <w:r w:rsidRPr="00566989">
        <w:rPr>
          <w:sz w:val="22"/>
          <w:szCs w:val="22"/>
        </w:rPr>
        <w:t xml:space="preserve"> degimo sukamojoje krosnyje Nr. 5 naudoja kietą kurą (akmens anglį ar naftos koksas) ir kaip kurui energijai gauti panaudoja atliekas. </w:t>
      </w:r>
    </w:p>
    <w:p w14:paraId="4A78C472" w14:textId="3FF24F2B" w:rsidR="00467394" w:rsidRPr="00566989" w:rsidRDefault="00467394" w:rsidP="00357D42">
      <w:pPr>
        <w:tabs>
          <w:tab w:val="left" w:pos="426"/>
          <w:tab w:val="left" w:pos="1134"/>
          <w:tab w:val="left" w:pos="1985"/>
          <w:tab w:val="left" w:pos="2835"/>
          <w:tab w:val="left" w:pos="3828"/>
          <w:tab w:val="left" w:pos="5245"/>
          <w:tab w:val="left" w:pos="6946"/>
        </w:tabs>
        <w:ind w:firstLine="426"/>
        <w:jc w:val="both"/>
        <w:rPr>
          <w:sz w:val="22"/>
          <w:szCs w:val="22"/>
        </w:rPr>
      </w:pPr>
      <w:r w:rsidRPr="00566989">
        <w:rPr>
          <w:sz w:val="22"/>
          <w:szCs w:val="22"/>
        </w:rPr>
        <w:t xml:space="preserve">Akmens anglis (naftos koksas) atvežamas geležinkelio vagonais. Čia atvežtas kuras sveriamas elektroninėmis geležinkelio transporto svarstyklėmis. Pasvertas kuras sandėliuojamas žaliavų sandėlyje </w:t>
      </w:r>
      <w:r w:rsidRPr="00566989">
        <w:rPr>
          <w:spacing w:val="4"/>
          <w:sz w:val="22"/>
          <w:szCs w:val="22"/>
        </w:rPr>
        <w:t>(taršos šaltinio Nr.602)</w:t>
      </w:r>
      <w:r w:rsidRPr="00566989">
        <w:rPr>
          <w:sz w:val="22"/>
          <w:szCs w:val="22"/>
        </w:rPr>
        <w:t xml:space="preserve">, atvežtos </w:t>
      </w:r>
      <w:r w:rsidR="00357D42" w:rsidRPr="00566989">
        <w:rPr>
          <w:sz w:val="22"/>
          <w:szCs w:val="22"/>
        </w:rPr>
        <w:t>atliekos</w:t>
      </w:r>
      <w:r w:rsidRPr="00566989">
        <w:rPr>
          <w:sz w:val="22"/>
          <w:szCs w:val="22"/>
        </w:rPr>
        <w:t xml:space="preserve"> sveriamos automobilinėmis svarstyklėmis. Atvežta vagonais akmens anglis ar naftos koksas (toliau - kietas kuras) išpilama anglių </w:t>
      </w:r>
      <w:proofErr w:type="spellStart"/>
      <w:r w:rsidRPr="00566989">
        <w:rPr>
          <w:sz w:val="22"/>
          <w:szCs w:val="22"/>
        </w:rPr>
        <w:t>prieduobėje</w:t>
      </w:r>
      <w:proofErr w:type="spellEnd"/>
      <w:r w:rsidRPr="00566989">
        <w:rPr>
          <w:sz w:val="22"/>
          <w:szCs w:val="22"/>
        </w:rPr>
        <w:t>.</w:t>
      </w:r>
      <w:r w:rsidRPr="00566989">
        <w:rPr>
          <w:sz w:val="22"/>
          <w:szCs w:val="22"/>
          <w:lang w:eastAsia="lt-LT"/>
        </w:rPr>
        <w:t xml:space="preserve"> </w:t>
      </w:r>
      <w:r w:rsidRPr="00566989">
        <w:rPr>
          <w:sz w:val="22"/>
          <w:szCs w:val="22"/>
        </w:rPr>
        <w:t xml:space="preserve">Iš anglių </w:t>
      </w:r>
      <w:proofErr w:type="spellStart"/>
      <w:r w:rsidRPr="00566989">
        <w:rPr>
          <w:sz w:val="22"/>
          <w:szCs w:val="22"/>
        </w:rPr>
        <w:t>prieduobės</w:t>
      </w:r>
      <w:proofErr w:type="spellEnd"/>
      <w:r w:rsidRPr="00566989">
        <w:rPr>
          <w:sz w:val="22"/>
          <w:szCs w:val="22"/>
        </w:rPr>
        <w:t xml:space="preserve"> kietas kuras </w:t>
      </w:r>
      <w:proofErr w:type="spellStart"/>
      <w:r w:rsidRPr="00566989">
        <w:rPr>
          <w:sz w:val="22"/>
          <w:szCs w:val="22"/>
        </w:rPr>
        <w:t>greiferiniu</w:t>
      </w:r>
      <w:proofErr w:type="spellEnd"/>
      <w:r w:rsidRPr="00566989">
        <w:rPr>
          <w:sz w:val="22"/>
          <w:szCs w:val="22"/>
        </w:rPr>
        <w:t xml:space="preserve"> kranu perkeliamas į sandėliavimo vietą. </w:t>
      </w:r>
    </w:p>
    <w:p w14:paraId="161531F1" w14:textId="222CC6B7" w:rsidR="00467394" w:rsidRPr="00566989" w:rsidRDefault="00467394" w:rsidP="00357D42">
      <w:pPr>
        <w:tabs>
          <w:tab w:val="left" w:pos="426"/>
          <w:tab w:val="left" w:pos="1134"/>
          <w:tab w:val="left" w:pos="1985"/>
          <w:tab w:val="left" w:pos="2835"/>
          <w:tab w:val="left" w:pos="3828"/>
          <w:tab w:val="left" w:pos="5245"/>
          <w:tab w:val="left" w:pos="6946"/>
        </w:tabs>
        <w:ind w:firstLine="426"/>
        <w:jc w:val="both"/>
        <w:rPr>
          <w:sz w:val="22"/>
          <w:szCs w:val="22"/>
        </w:rPr>
      </w:pPr>
      <w:r w:rsidRPr="00566989">
        <w:rPr>
          <w:sz w:val="22"/>
          <w:szCs w:val="22"/>
        </w:rPr>
        <w:t xml:space="preserve">Iš sandėlio kietas kuras </w:t>
      </w:r>
      <w:proofErr w:type="spellStart"/>
      <w:r w:rsidRPr="00566989">
        <w:rPr>
          <w:sz w:val="22"/>
          <w:szCs w:val="22"/>
        </w:rPr>
        <w:t>greiferiniu</w:t>
      </w:r>
      <w:proofErr w:type="spellEnd"/>
      <w:r w:rsidRPr="00566989">
        <w:rPr>
          <w:sz w:val="22"/>
          <w:szCs w:val="22"/>
        </w:rPr>
        <w:t xml:space="preserve"> kranu paduodamas į žalios anglies bunkerius. Iš žalios anglies bunkerių per žalios anglies dozatorius kietas kuras patenka ant juostinio transporterio Nr.</w:t>
      </w:r>
      <w:r w:rsidR="00357D42" w:rsidRPr="00566989">
        <w:rPr>
          <w:sz w:val="22"/>
          <w:szCs w:val="22"/>
        </w:rPr>
        <w:t xml:space="preserve"> </w:t>
      </w:r>
      <w:r w:rsidRPr="00566989">
        <w:rPr>
          <w:sz w:val="22"/>
          <w:szCs w:val="22"/>
        </w:rPr>
        <w:t>1. Ant juostinio transporterio Nr.</w:t>
      </w:r>
      <w:r w:rsidR="00357D42" w:rsidRPr="00566989">
        <w:rPr>
          <w:sz w:val="22"/>
          <w:szCs w:val="22"/>
        </w:rPr>
        <w:t xml:space="preserve"> </w:t>
      </w:r>
      <w:r w:rsidRPr="00566989">
        <w:rPr>
          <w:sz w:val="22"/>
          <w:szCs w:val="22"/>
        </w:rPr>
        <w:t xml:space="preserve">1, esančio po žalios anglies dozatoriais, įrengtas magnetinis separatorius ir metalo detektorius. Metalai, kurių neatskyrė magnetinis separatorius, atskiriami metalo detektoriumi. Kai aptinkamas metalas, atsidaro </w:t>
      </w:r>
      <w:proofErr w:type="spellStart"/>
      <w:r w:rsidRPr="00566989">
        <w:rPr>
          <w:sz w:val="22"/>
          <w:szCs w:val="22"/>
        </w:rPr>
        <w:t>pneumatiškai</w:t>
      </w:r>
      <w:proofErr w:type="spellEnd"/>
      <w:r w:rsidRPr="00566989">
        <w:rPr>
          <w:sz w:val="22"/>
          <w:szCs w:val="22"/>
        </w:rPr>
        <w:t xml:space="preserve"> veikiantys vartai, kurie išmeta tą žalios anglies porciją, kurioje yra metalo. Toliau kietas kuras patenka ant juostinio transporterio Nr.</w:t>
      </w:r>
      <w:r w:rsidR="00357D42" w:rsidRPr="00566989">
        <w:rPr>
          <w:sz w:val="22"/>
          <w:szCs w:val="22"/>
        </w:rPr>
        <w:t xml:space="preserve"> </w:t>
      </w:r>
      <w:r w:rsidRPr="00566989">
        <w:rPr>
          <w:sz w:val="22"/>
          <w:szCs w:val="22"/>
        </w:rPr>
        <w:t xml:space="preserve">2 </w:t>
      </w:r>
      <w:proofErr w:type="spellStart"/>
      <w:r w:rsidRPr="00566989">
        <w:rPr>
          <w:sz w:val="22"/>
          <w:szCs w:val="22"/>
        </w:rPr>
        <w:t>vibrosieto</w:t>
      </w:r>
      <w:proofErr w:type="spellEnd"/>
      <w:r w:rsidR="00357D42" w:rsidRPr="00566989">
        <w:rPr>
          <w:sz w:val="22"/>
          <w:szCs w:val="22"/>
        </w:rPr>
        <w:t>.</w:t>
      </w:r>
      <w:r w:rsidRPr="00566989">
        <w:rPr>
          <w:sz w:val="22"/>
          <w:szCs w:val="22"/>
        </w:rPr>
        <w:t xml:space="preserve"> </w:t>
      </w:r>
      <w:proofErr w:type="spellStart"/>
      <w:r w:rsidRPr="00566989">
        <w:rPr>
          <w:sz w:val="22"/>
          <w:szCs w:val="22"/>
        </w:rPr>
        <w:t>Vibrosiete</w:t>
      </w:r>
      <w:proofErr w:type="spellEnd"/>
      <w:r w:rsidRPr="00566989">
        <w:rPr>
          <w:sz w:val="22"/>
          <w:szCs w:val="22"/>
        </w:rPr>
        <w:t xml:space="preserve"> atskiriama per stambi kieto kuro frakcija. Tinkamo dydžio kietas kuras juostiniu transporteriu Nr.3 patenka į tarpinį anglies bunkerį. Juostinio transporterio Nr.</w:t>
      </w:r>
      <w:r w:rsidR="00357D42" w:rsidRPr="00566989">
        <w:rPr>
          <w:sz w:val="22"/>
          <w:szCs w:val="22"/>
        </w:rPr>
        <w:t xml:space="preserve"> </w:t>
      </w:r>
      <w:r w:rsidRPr="00566989">
        <w:rPr>
          <w:sz w:val="22"/>
          <w:szCs w:val="22"/>
        </w:rPr>
        <w:t>3 pradžioje įrengtas antrasis magnetinis separatorius. Filtre Nr.</w:t>
      </w:r>
      <w:r w:rsidR="00357D42" w:rsidRPr="00566989">
        <w:rPr>
          <w:sz w:val="22"/>
          <w:szCs w:val="22"/>
        </w:rPr>
        <w:t xml:space="preserve"> </w:t>
      </w:r>
      <w:r w:rsidRPr="00566989">
        <w:rPr>
          <w:sz w:val="22"/>
          <w:szCs w:val="22"/>
        </w:rPr>
        <w:t xml:space="preserve">3 surenkamos dulkės nuo </w:t>
      </w:r>
      <w:proofErr w:type="spellStart"/>
      <w:r w:rsidRPr="00566989">
        <w:rPr>
          <w:sz w:val="22"/>
          <w:szCs w:val="22"/>
        </w:rPr>
        <w:t>vibrosieto</w:t>
      </w:r>
      <w:proofErr w:type="spellEnd"/>
      <w:r w:rsidRPr="00566989">
        <w:rPr>
          <w:sz w:val="22"/>
          <w:szCs w:val="22"/>
        </w:rPr>
        <w:t xml:space="preserve"> ir anglies perpylimo mazgų.</w:t>
      </w:r>
      <w:r w:rsidRPr="00566989">
        <w:rPr>
          <w:sz w:val="22"/>
          <w:szCs w:val="22"/>
          <w:lang w:eastAsia="lt-LT"/>
        </w:rPr>
        <w:t xml:space="preserve"> </w:t>
      </w:r>
    </w:p>
    <w:p w14:paraId="4629ACF0" w14:textId="0F356D01" w:rsidR="00467394" w:rsidRPr="00566989" w:rsidRDefault="00467394" w:rsidP="00357D42">
      <w:pPr>
        <w:tabs>
          <w:tab w:val="left" w:pos="426"/>
          <w:tab w:val="left" w:pos="1134"/>
          <w:tab w:val="left" w:pos="1985"/>
          <w:tab w:val="left" w:pos="2835"/>
          <w:tab w:val="left" w:pos="3828"/>
          <w:tab w:val="left" w:pos="5245"/>
          <w:tab w:val="left" w:pos="6946"/>
        </w:tabs>
        <w:ind w:firstLine="426"/>
        <w:jc w:val="both"/>
        <w:rPr>
          <w:sz w:val="22"/>
          <w:szCs w:val="22"/>
          <w:lang w:eastAsia="lt-LT"/>
        </w:rPr>
      </w:pPr>
      <w:proofErr w:type="spellStart"/>
      <w:r w:rsidRPr="00566989">
        <w:rPr>
          <w:sz w:val="22"/>
          <w:szCs w:val="22"/>
          <w:lang w:eastAsia="lt-LT"/>
        </w:rPr>
        <w:t>Pneumatiškai</w:t>
      </w:r>
      <w:proofErr w:type="spellEnd"/>
      <w:r w:rsidRPr="00566989">
        <w:rPr>
          <w:sz w:val="22"/>
          <w:szCs w:val="22"/>
          <w:lang w:eastAsia="lt-LT"/>
        </w:rPr>
        <w:t xml:space="preserve"> veikiančiais vartais kietą kurą nuo juostinio transporterio Nr.</w:t>
      </w:r>
      <w:r w:rsidR="00357D42" w:rsidRPr="00566989">
        <w:rPr>
          <w:sz w:val="22"/>
          <w:szCs w:val="22"/>
          <w:lang w:eastAsia="lt-LT"/>
        </w:rPr>
        <w:t xml:space="preserve"> </w:t>
      </w:r>
      <w:r w:rsidRPr="00566989">
        <w:rPr>
          <w:sz w:val="22"/>
          <w:szCs w:val="22"/>
          <w:lang w:eastAsia="lt-LT"/>
        </w:rPr>
        <w:t>3 galima nukreipti į anglių malūno Nr.</w:t>
      </w:r>
      <w:r w:rsidR="00357D42" w:rsidRPr="00566989">
        <w:rPr>
          <w:sz w:val="22"/>
          <w:szCs w:val="22"/>
          <w:lang w:eastAsia="lt-LT"/>
        </w:rPr>
        <w:t xml:space="preserve"> </w:t>
      </w:r>
      <w:r w:rsidRPr="00566989">
        <w:rPr>
          <w:sz w:val="22"/>
          <w:szCs w:val="22"/>
          <w:lang w:eastAsia="lt-LT"/>
        </w:rPr>
        <w:t>1 tarpinį bunkerį arba ant juostinio transporterio Nr.</w:t>
      </w:r>
      <w:r w:rsidR="00357D42" w:rsidRPr="00566989">
        <w:rPr>
          <w:sz w:val="22"/>
          <w:szCs w:val="22"/>
          <w:lang w:eastAsia="lt-LT"/>
        </w:rPr>
        <w:t xml:space="preserve"> </w:t>
      </w:r>
      <w:r w:rsidRPr="00566989">
        <w:rPr>
          <w:sz w:val="22"/>
          <w:szCs w:val="22"/>
          <w:lang w:eastAsia="lt-LT"/>
        </w:rPr>
        <w:t>4, kuris transportuoja anglį į anglių malūno Nr.</w:t>
      </w:r>
      <w:r w:rsidR="00357D42" w:rsidRPr="00566989">
        <w:rPr>
          <w:sz w:val="22"/>
          <w:szCs w:val="22"/>
          <w:lang w:eastAsia="lt-LT"/>
        </w:rPr>
        <w:t xml:space="preserve"> </w:t>
      </w:r>
      <w:r w:rsidRPr="00566989">
        <w:rPr>
          <w:sz w:val="22"/>
          <w:szCs w:val="22"/>
          <w:lang w:eastAsia="lt-LT"/>
        </w:rPr>
        <w:t xml:space="preserve">2 tarpinį bunkerį. Iš tarpinių anglies bunkerių per anglies dozatorius kietas kuras patenka į sraigtinius transporterius ir transportuojamas į malūnus. Anglies paruošimo skyriuje yra du vertikalūs </w:t>
      </w:r>
      <w:r w:rsidRPr="00566989">
        <w:rPr>
          <w:i/>
          <w:sz w:val="22"/>
          <w:szCs w:val="22"/>
          <w:lang w:eastAsia="lt-LT"/>
        </w:rPr>
        <w:t>22 t/val</w:t>
      </w:r>
      <w:r w:rsidRPr="00566989">
        <w:rPr>
          <w:sz w:val="22"/>
          <w:szCs w:val="22"/>
          <w:lang w:eastAsia="lt-LT"/>
        </w:rPr>
        <w:t xml:space="preserve">. našumo ATOX tipo malūnai su RAKM 17,5 separatoriumi. Karštas oras kieto kuro džiovinimui gaminamas dviejuose 4,5 </w:t>
      </w:r>
      <w:proofErr w:type="spellStart"/>
      <w:r w:rsidRPr="00566989">
        <w:rPr>
          <w:sz w:val="22"/>
          <w:szCs w:val="22"/>
          <w:lang w:eastAsia="lt-LT"/>
        </w:rPr>
        <w:t>Gcal</w:t>
      </w:r>
      <w:proofErr w:type="spellEnd"/>
      <w:r w:rsidRPr="00566989">
        <w:rPr>
          <w:sz w:val="22"/>
          <w:szCs w:val="22"/>
          <w:lang w:eastAsia="lt-LT"/>
        </w:rPr>
        <w:t xml:space="preserve">/h našumo šilumos generatoriuose. Kietas kuras anglių malūne patenka ant besisukančio stalo. Tarp besisukančio stalo ir trijų prispaudžiamų ritinių kietas kuras yra malamas. Karštas oras iš šilumos generatoriaus ventiliatoriumi paduodamas į malūną kieto kuro džiovinimui. Malūno filtro ventiliatorius traukia orą iš malūno per pagrindinį filtrą (Anglies skyriaus aspiracijos sistemoje yra sumontuoti penki </w:t>
      </w:r>
      <w:proofErr w:type="spellStart"/>
      <w:r w:rsidRPr="00566989">
        <w:rPr>
          <w:sz w:val="22"/>
          <w:szCs w:val="22"/>
          <w:lang w:eastAsia="lt-LT"/>
        </w:rPr>
        <w:t>rankoviniai</w:t>
      </w:r>
      <w:proofErr w:type="spellEnd"/>
      <w:r w:rsidRPr="00566989">
        <w:rPr>
          <w:sz w:val="22"/>
          <w:szCs w:val="22"/>
          <w:lang w:eastAsia="lt-LT"/>
        </w:rPr>
        <w:t xml:space="preserve"> filtrai (</w:t>
      </w:r>
      <w:proofErr w:type="spellStart"/>
      <w:r w:rsidR="00357D42" w:rsidRPr="00566989">
        <w:rPr>
          <w:sz w:val="22"/>
          <w:szCs w:val="22"/>
          <w:lang w:eastAsia="lt-LT"/>
        </w:rPr>
        <w:t>t.š</w:t>
      </w:r>
      <w:proofErr w:type="spellEnd"/>
      <w:r w:rsidR="00357D42" w:rsidRPr="00566989">
        <w:rPr>
          <w:sz w:val="22"/>
          <w:szCs w:val="22"/>
          <w:lang w:eastAsia="lt-LT"/>
        </w:rPr>
        <w:t>.</w:t>
      </w:r>
      <w:r w:rsidRPr="00566989">
        <w:rPr>
          <w:sz w:val="22"/>
          <w:szCs w:val="22"/>
          <w:lang w:eastAsia="lt-LT"/>
        </w:rPr>
        <w:t xml:space="preserve"> Nr. 001, 002; </w:t>
      </w:r>
      <w:proofErr w:type="spellStart"/>
      <w:r w:rsidR="00357D42" w:rsidRPr="00566989">
        <w:rPr>
          <w:sz w:val="22"/>
          <w:szCs w:val="22"/>
          <w:lang w:eastAsia="lt-LT"/>
        </w:rPr>
        <w:t>t.š</w:t>
      </w:r>
      <w:proofErr w:type="spellEnd"/>
      <w:r w:rsidR="00357D42" w:rsidRPr="00566989">
        <w:rPr>
          <w:sz w:val="22"/>
          <w:szCs w:val="22"/>
          <w:lang w:eastAsia="lt-LT"/>
        </w:rPr>
        <w:t>.</w:t>
      </w:r>
      <w:r w:rsidR="00563A4D" w:rsidRPr="00566989">
        <w:rPr>
          <w:sz w:val="22"/>
          <w:szCs w:val="22"/>
          <w:lang w:eastAsia="lt-LT"/>
        </w:rPr>
        <w:t xml:space="preserve"> </w:t>
      </w:r>
      <w:r w:rsidRPr="00566989">
        <w:rPr>
          <w:sz w:val="22"/>
          <w:szCs w:val="22"/>
          <w:lang w:eastAsia="lt-LT"/>
        </w:rPr>
        <w:t xml:space="preserve">Nr. 003, 004, Nr. 005) teršalai yra anglies dulkės). Filtre sugaudytos kieto kuro dulkės šneku paduodamos į sumaltos anglies silosą (160 t talpos </w:t>
      </w:r>
      <w:proofErr w:type="spellStart"/>
      <w:r w:rsidRPr="00566989">
        <w:rPr>
          <w:sz w:val="22"/>
          <w:szCs w:val="22"/>
          <w:lang w:eastAsia="lt-LT"/>
        </w:rPr>
        <w:t>obj</w:t>
      </w:r>
      <w:proofErr w:type="spellEnd"/>
      <w:r w:rsidRPr="00566989">
        <w:rPr>
          <w:sz w:val="22"/>
          <w:szCs w:val="22"/>
          <w:lang w:eastAsia="lt-LT"/>
        </w:rPr>
        <w:t xml:space="preserve">. 33). Iš sumaltos anglies siloso kietas kuras per sklendes ir sraigtinį transporterį patenka į </w:t>
      </w:r>
      <w:proofErr w:type="spellStart"/>
      <w:r w:rsidRPr="00566989">
        <w:rPr>
          <w:sz w:val="22"/>
          <w:szCs w:val="22"/>
          <w:lang w:eastAsia="lt-LT"/>
        </w:rPr>
        <w:t>pneumosraigtinį</w:t>
      </w:r>
      <w:proofErr w:type="spellEnd"/>
      <w:r w:rsidRPr="00566989">
        <w:rPr>
          <w:sz w:val="22"/>
          <w:szCs w:val="22"/>
          <w:lang w:eastAsia="lt-LT"/>
        </w:rPr>
        <w:t xml:space="preserve"> transporterį, kuriuo kietas kuras paduodamas į 60 t talpos sumaltos anglies dulkių silosą (</w:t>
      </w:r>
      <w:proofErr w:type="spellStart"/>
      <w:r w:rsidR="00357D42" w:rsidRPr="00566989">
        <w:rPr>
          <w:sz w:val="22"/>
          <w:szCs w:val="22"/>
          <w:lang w:eastAsia="lt-LT"/>
        </w:rPr>
        <w:t>t.š</w:t>
      </w:r>
      <w:proofErr w:type="spellEnd"/>
      <w:r w:rsidR="00357D42" w:rsidRPr="00566989">
        <w:rPr>
          <w:sz w:val="22"/>
          <w:szCs w:val="22"/>
          <w:lang w:eastAsia="lt-LT"/>
        </w:rPr>
        <w:t>.</w:t>
      </w:r>
      <w:r w:rsidRPr="00566989">
        <w:rPr>
          <w:sz w:val="22"/>
          <w:szCs w:val="22"/>
          <w:lang w:eastAsia="lt-LT"/>
        </w:rPr>
        <w:t xml:space="preserve"> 092)  ir per “</w:t>
      </w:r>
      <w:proofErr w:type="spellStart"/>
      <w:r w:rsidRPr="00566989">
        <w:rPr>
          <w:sz w:val="22"/>
          <w:szCs w:val="22"/>
          <w:lang w:eastAsia="lt-LT"/>
        </w:rPr>
        <w:t>Pfister</w:t>
      </w:r>
      <w:proofErr w:type="spellEnd"/>
      <w:r w:rsidRPr="00566989">
        <w:rPr>
          <w:sz w:val="22"/>
          <w:szCs w:val="22"/>
          <w:lang w:eastAsia="lt-LT"/>
        </w:rPr>
        <w:t xml:space="preserve">” dozatorius orapūtėmis sumaltas kietas kuras paduodamas į sauso būdo </w:t>
      </w:r>
      <w:r w:rsidRPr="00970D92">
        <w:rPr>
          <w:sz w:val="22"/>
          <w:szCs w:val="22"/>
          <w:lang w:eastAsia="lt-LT"/>
        </w:rPr>
        <w:t>degimo krosnies Nr. 5</w:t>
      </w:r>
      <w:r w:rsidRPr="00566989">
        <w:rPr>
          <w:sz w:val="22"/>
          <w:szCs w:val="22"/>
          <w:lang w:eastAsia="lt-LT"/>
        </w:rPr>
        <w:t xml:space="preserve"> degiklį „</w:t>
      </w:r>
      <w:proofErr w:type="spellStart"/>
      <w:r w:rsidRPr="00566989">
        <w:rPr>
          <w:sz w:val="22"/>
          <w:szCs w:val="22"/>
          <w:lang w:eastAsia="lt-LT"/>
        </w:rPr>
        <w:t>PyroJet</w:t>
      </w:r>
      <w:proofErr w:type="spellEnd"/>
      <w:r w:rsidRPr="00566989">
        <w:rPr>
          <w:sz w:val="22"/>
          <w:szCs w:val="22"/>
          <w:lang w:eastAsia="lt-LT"/>
        </w:rPr>
        <w:t>“, „</w:t>
      </w:r>
      <w:proofErr w:type="spellStart"/>
      <w:r w:rsidRPr="00566989">
        <w:rPr>
          <w:sz w:val="22"/>
          <w:szCs w:val="22"/>
          <w:lang w:eastAsia="lt-LT"/>
        </w:rPr>
        <w:t>Low-NOx</w:t>
      </w:r>
      <w:proofErr w:type="spellEnd"/>
      <w:r w:rsidRPr="00566989">
        <w:rPr>
          <w:sz w:val="22"/>
          <w:szCs w:val="22"/>
          <w:lang w:eastAsia="lt-LT"/>
        </w:rPr>
        <w:t>“ degiklį bei „</w:t>
      </w:r>
      <w:proofErr w:type="spellStart"/>
      <w:r w:rsidRPr="00566989">
        <w:rPr>
          <w:sz w:val="22"/>
          <w:szCs w:val="22"/>
          <w:lang w:eastAsia="lt-LT"/>
        </w:rPr>
        <w:t>Pyroclon</w:t>
      </w:r>
      <w:proofErr w:type="spellEnd"/>
      <w:r w:rsidRPr="00566989">
        <w:rPr>
          <w:sz w:val="22"/>
          <w:szCs w:val="22"/>
          <w:lang w:eastAsia="lt-LT"/>
        </w:rPr>
        <w:t>“ degiklį. Taip pat sumaltas kietas kuras iš 160 t talpos sumaltos anglies siloso per sklendes ir sraigtinį transporterį, anglies dozatoriumi patenka į šilumos generatorius. Prie abiejų malūnų yra įrengta malūno ritinių tepimo stotis, malūno hidraulikos stotis, malūno pavaros tepimo stotis. Apsaugai nuo anglies užsiliepsnojimo anglies malimo skyriaus įrenginiuose įrengta CO dujų analizės sistema, o anglies gesinimui - CO</w:t>
      </w:r>
      <w:r w:rsidRPr="00566989">
        <w:rPr>
          <w:sz w:val="22"/>
          <w:szCs w:val="22"/>
          <w:vertAlign w:val="subscript"/>
          <w:lang w:eastAsia="lt-LT"/>
        </w:rPr>
        <w:t>2</w:t>
      </w:r>
      <w:r w:rsidRPr="00566989">
        <w:rPr>
          <w:sz w:val="22"/>
          <w:szCs w:val="22"/>
          <w:lang w:eastAsia="lt-LT"/>
        </w:rPr>
        <w:t xml:space="preserve"> sistema. </w:t>
      </w:r>
    </w:p>
    <w:p w14:paraId="02EE765E" w14:textId="77777777" w:rsidR="00357D42" w:rsidRPr="00CB368A" w:rsidRDefault="00357D42" w:rsidP="00467394">
      <w:pPr>
        <w:suppressAutoHyphens/>
        <w:adjustRightInd w:val="0"/>
        <w:ind w:firstLine="540"/>
        <w:jc w:val="both"/>
        <w:textAlignment w:val="baseline"/>
        <w:rPr>
          <w:i/>
          <w:sz w:val="14"/>
          <w:szCs w:val="22"/>
        </w:rPr>
      </w:pPr>
    </w:p>
    <w:p w14:paraId="47DC4A7B" w14:textId="77777777" w:rsidR="00467394" w:rsidRPr="00566989" w:rsidRDefault="00467394" w:rsidP="00467394">
      <w:pPr>
        <w:suppressAutoHyphens/>
        <w:adjustRightInd w:val="0"/>
        <w:ind w:firstLine="540"/>
        <w:jc w:val="both"/>
        <w:textAlignment w:val="baseline"/>
        <w:rPr>
          <w:sz w:val="22"/>
          <w:szCs w:val="22"/>
        </w:rPr>
      </w:pPr>
      <w:r w:rsidRPr="00566989">
        <w:rPr>
          <w:i/>
          <w:sz w:val="22"/>
          <w:szCs w:val="22"/>
        </w:rPr>
        <w:t xml:space="preserve">Skystas kuras (skalūnų alyva, dyzelinis krosnių kuras) </w:t>
      </w:r>
      <w:r w:rsidRPr="00566989">
        <w:rPr>
          <w:sz w:val="22"/>
          <w:szCs w:val="22"/>
        </w:rPr>
        <w:t>į Bendrovę pristatomi autotransportu. Atvežtas kuras sveriamas automobilinėmis svarstyklėmis. Nuo 2006 metų mazutas kaip kuras nebenaudojamas. Mazuto ūkis ir katilinė užkonservuoti (</w:t>
      </w:r>
      <w:proofErr w:type="spellStart"/>
      <w:r w:rsidRPr="00566989">
        <w:rPr>
          <w:sz w:val="22"/>
          <w:szCs w:val="22"/>
        </w:rPr>
        <w:t>t.š</w:t>
      </w:r>
      <w:proofErr w:type="spellEnd"/>
      <w:r w:rsidRPr="00566989">
        <w:rPr>
          <w:sz w:val="22"/>
          <w:szCs w:val="22"/>
        </w:rPr>
        <w:t>. Nr. 610; 039).</w:t>
      </w:r>
    </w:p>
    <w:p w14:paraId="69221B9C" w14:textId="77777777" w:rsidR="00467394" w:rsidRPr="00566989" w:rsidRDefault="00467394" w:rsidP="00467394">
      <w:pPr>
        <w:tabs>
          <w:tab w:val="left" w:pos="426"/>
          <w:tab w:val="left" w:pos="1134"/>
          <w:tab w:val="left" w:pos="1985"/>
          <w:tab w:val="left" w:pos="2835"/>
          <w:tab w:val="left" w:pos="3828"/>
          <w:tab w:val="left" w:pos="5245"/>
          <w:tab w:val="left" w:pos="6946"/>
        </w:tabs>
        <w:ind w:firstLine="539"/>
        <w:jc w:val="both"/>
        <w:rPr>
          <w:sz w:val="22"/>
          <w:szCs w:val="22"/>
          <w:lang w:eastAsia="lt-LT"/>
        </w:rPr>
      </w:pPr>
      <w:r w:rsidRPr="00566989">
        <w:rPr>
          <w:sz w:val="22"/>
          <w:szCs w:val="22"/>
        </w:rPr>
        <w:t xml:space="preserve">Priedų džiovykloje naudojamas kuras – </w:t>
      </w:r>
      <w:r w:rsidRPr="00566989">
        <w:rPr>
          <w:i/>
          <w:sz w:val="22"/>
          <w:szCs w:val="22"/>
        </w:rPr>
        <w:t>skalūnų alyva</w:t>
      </w:r>
      <w:r w:rsidRPr="00566989">
        <w:rPr>
          <w:sz w:val="22"/>
          <w:szCs w:val="22"/>
        </w:rPr>
        <w:t xml:space="preserve">. </w:t>
      </w:r>
      <w:r w:rsidRPr="00566989">
        <w:rPr>
          <w:sz w:val="22"/>
          <w:szCs w:val="22"/>
          <w:lang w:eastAsia="lt-LT"/>
        </w:rPr>
        <w:t xml:space="preserve">Ji iš kuro talpų yra paduodama į priedų džiovinimo kamerą. Degimo kameroje oras yra pašildomas iki 800 </w:t>
      </w:r>
      <w:r w:rsidRPr="00566989">
        <w:rPr>
          <w:sz w:val="22"/>
          <w:szCs w:val="22"/>
          <w:vertAlign w:val="superscript"/>
          <w:lang w:eastAsia="lt-LT"/>
        </w:rPr>
        <w:t>0</w:t>
      </w:r>
      <w:r w:rsidRPr="00566989">
        <w:rPr>
          <w:sz w:val="22"/>
          <w:szCs w:val="22"/>
          <w:lang w:eastAsia="lt-LT"/>
        </w:rPr>
        <w:t xml:space="preserve">C. Jis ventiliatoriumi traukiamas per džiovinimo būgną, kur prarasdamas šilumą ją atiduoda džiovinamai medžiagai. Iš džiovinimo būgno, atvėsęs oras patenka į </w:t>
      </w:r>
      <w:proofErr w:type="spellStart"/>
      <w:r w:rsidRPr="00566989">
        <w:rPr>
          <w:sz w:val="22"/>
          <w:szCs w:val="22"/>
          <w:lang w:eastAsia="lt-LT"/>
        </w:rPr>
        <w:t>elektrostatinį</w:t>
      </w:r>
      <w:proofErr w:type="spellEnd"/>
      <w:r w:rsidRPr="00566989">
        <w:rPr>
          <w:sz w:val="22"/>
          <w:szCs w:val="22"/>
          <w:lang w:eastAsia="lt-LT"/>
        </w:rPr>
        <w:t xml:space="preserve"> filtrą </w:t>
      </w:r>
      <w:r w:rsidRPr="00566989">
        <w:rPr>
          <w:caps/>
          <w:spacing w:val="4"/>
          <w:sz w:val="22"/>
          <w:szCs w:val="22"/>
          <w:lang w:eastAsia="lt-LT"/>
        </w:rPr>
        <w:t>(</w:t>
      </w:r>
      <w:proofErr w:type="spellStart"/>
      <w:r w:rsidRPr="00566989">
        <w:rPr>
          <w:spacing w:val="4"/>
          <w:sz w:val="22"/>
          <w:szCs w:val="22"/>
          <w:lang w:eastAsia="lt-LT"/>
        </w:rPr>
        <w:t>t.š</w:t>
      </w:r>
      <w:proofErr w:type="spellEnd"/>
      <w:r w:rsidRPr="00566989">
        <w:rPr>
          <w:spacing w:val="4"/>
          <w:sz w:val="22"/>
          <w:szCs w:val="22"/>
          <w:lang w:eastAsia="lt-LT"/>
        </w:rPr>
        <w:t xml:space="preserve">  Nr.020)</w:t>
      </w:r>
      <w:r w:rsidRPr="00566989">
        <w:rPr>
          <w:rFonts w:ascii="TimesLT" w:hAnsi="TimesLT"/>
          <w:spacing w:val="4"/>
          <w:sz w:val="22"/>
          <w:szCs w:val="22"/>
          <w:lang w:eastAsia="lt-LT"/>
        </w:rPr>
        <w:t xml:space="preserve"> </w:t>
      </w:r>
      <w:r w:rsidRPr="00566989">
        <w:rPr>
          <w:sz w:val="22"/>
          <w:szCs w:val="22"/>
          <w:lang w:eastAsia="lt-LT"/>
        </w:rPr>
        <w:t xml:space="preserve">ir yra išvalomas nuo kietųjų dalelių. Išdžiovinta medžiaga transportavimo linijomis patenka į priedų silosus. Virš silosų yra sumontuotas </w:t>
      </w:r>
      <w:proofErr w:type="spellStart"/>
      <w:r w:rsidRPr="00566989">
        <w:rPr>
          <w:sz w:val="22"/>
          <w:szCs w:val="22"/>
          <w:lang w:eastAsia="lt-LT"/>
        </w:rPr>
        <w:t>rankovinis</w:t>
      </w:r>
      <w:proofErr w:type="spellEnd"/>
      <w:r w:rsidRPr="00566989">
        <w:rPr>
          <w:sz w:val="22"/>
          <w:szCs w:val="22"/>
          <w:lang w:eastAsia="lt-LT"/>
        </w:rPr>
        <w:t xml:space="preserve"> filtras (</w:t>
      </w:r>
      <w:proofErr w:type="spellStart"/>
      <w:r w:rsidRPr="00566989">
        <w:rPr>
          <w:spacing w:val="4"/>
          <w:sz w:val="22"/>
          <w:szCs w:val="22"/>
          <w:lang w:eastAsia="lt-LT"/>
        </w:rPr>
        <w:t>t.š</w:t>
      </w:r>
      <w:proofErr w:type="spellEnd"/>
      <w:r w:rsidRPr="00566989">
        <w:rPr>
          <w:spacing w:val="4"/>
          <w:sz w:val="22"/>
          <w:szCs w:val="22"/>
          <w:lang w:eastAsia="lt-LT"/>
        </w:rPr>
        <w:t xml:space="preserve"> Nr.019</w:t>
      </w:r>
      <w:r w:rsidRPr="00566989">
        <w:rPr>
          <w:sz w:val="22"/>
          <w:szCs w:val="22"/>
          <w:lang w:eastAsia="lt-LT"/>
        </w:rPr>
        <w:t>) skirtas išvalyti susidarantį perteklinį orą nuo kietųjų dalelių.</w:t>
      </w:r>
    </w:p>
    <w:p w14:paraId="5C8A2216" w14:textId="5A773EAB" w:rsidR="00467394" w:rsidRPr="00566989" w:rsidRDefault="00467394" w:rsidP="00467394">
      <w:pPr>
        <w:suppressAutoHyphens/>
        <w:adjustRightInd w:val="0"/>
        <w:ind w:firstLine="540"/>
        <w:jc w:val="both"/>
        <w:textAlignment w:val="baseline"/>
        <w:rPr>
          <w:sz w:val="22"/>
          <w:szCs w:val="22"/>
        </w:rPr>
      </w:pPr>
      <w:r w:rsidRPr="00566989">
        <w:rPr>
          <w:sz w:val="22"/>
          <w:szCs w:val="22"/>
        </w:rPr>
        <w:t xml:space="preserve">Prieš pradedant malti akmens anglį, visa kuro paruošimo sistema (vamzdynai, malūnas, filtrai) pašildoma iki reikiamos temperatūros. Šiam tikslui yra naudojami šilumos generatoriai naudojantys krosninį kurą. Valandinis krosninio kuro sunaudojimas – 250 kg/val. Krosninio kuro charakteristikos atitinka Lietuvoje vartojamo skystojo kuro privalomuosius kokybės rodiklius pagal 2006 m. rugpjūčio 31 d. LR Aplinkos ministro, LR Ūkio ministro ir LR Susisiekimo ministro įsakymą Nr. D1-399/4-336/3-340. Abu anglių malūnai aprūpinti šiuolaikiniais </w:t>
      </w:r>
      <w:proofErr w:type="spellStart"/>
      <w:r w:rsidRPr="00566989">
        <w:rPr>
          <w:sz w:val="22"/>
          <w:szCs w:val="22"/>
        </w:rPr>
        <w:t>rankoviniais</w:t>
      </w:r>
      <w:proofErr w:type="spellEnd"/>
      <w:r w:rsidRPr="00566989">
        <w:rPr>
          <w:sz w:val="22"/>
          <w:szCs w:val="22"/>
        </w:rPr>
        <w:t xml:space="preserve"> filtrais </w:t>
      </w:r>
      <w:r w:rsidRPr="00566989">
        <w:rPr>
          <w:spacing w:val="4"/>
          <w:sz w:val="22"/>
          <w:szCs w:val="22"/>
        </w:rPr>
        <w:t>(</w:t>
      </w:r>
      <w:proofErr w:type="spellStart"/>
      <w:r w:rsidR="00357D42" w:rsidRPr="00566989">
        <w:rPr>
          <w:spacing w:val="4"/>
          <w:sz w:val="22"/>
          <w:szCs w:val="22"/>
        </w:rPr>
        <w:t>t.š</w:t>
      </w:r>
      <w:proofErr w:type="spellEnd"/>
      <w:r w:rsidR="00357D42" w:rsidRPr="00566989">
        <w:rPr>
          <w:spacing w:val="4"/>
          <w:sz w:val="22"/>
          <w:szCs w:val="22"/>
        </w:rPr>
        <w:t>.</w:t>
      </w:r>
      <w:r w:rsidRPr="00566989">
        <w:rPr>
          <w:spacing w:val="4"/>
          <w:sz w:val="22"/>
          <w:szCs w:val="22"/>
        </w:rPr>
        <w:t xml:space="preserve"> Nr.001, Nr. 002)</w:t>
      </w:r>
      <w:r w:rsidRPr="00566989">
        <w:rPr>
          <w:sz w:val="22"/>
          <w:szCs w:val="22"/>
        </w:rPr>
        <w:t xml:space="preserve">. Aspiracijos sistemoms yra sumontuoti atskiri </w:t>
      </w:r>
      <w:proofErr w:type="spellStart"/>
      <w:r w:rsidRPr="00566989">
        <w:rPr>
          <w:sz w:val="22"/>
          <w:szCs w:val="22"/>
        </w:rPr>
        <w:t>rankoviniai</w:t>
      </w:r>
      <w:proofErr w:type="spellEnd"/>
      <w:r w:rsidRPr="00566989">
        <w:rPr>
          <w:sz w:val="22"/>
          <w:szCs w:val="22"/>
        </w:rPr>
        <w:t xml:space="preserve"> filtrai </w:t>
      </w:r>
      <w:r w:rsidRPr="00566989">
        <w:rPr>
          <w:spacing w:val="4"/>
          <w:sz w:val="22"/>
          <w:szCs w:val="22"/>
        </w:rPr>
        <w:t>(</w:t>
      </w:r>
      <w:proofErr w:type="spellStart"/>
      <w:r w:rsidR="00357D42" w:rsidRPr="00566989">
        <w:rPr>
          <w:spacing w:val="4"/>
          <w:sz w:val="22"/>
          <w:szCs w:val="22"/>
        </w:rPr>
        <w:t>t.š</w:t>
      </w:r>
      <w:proofErr w:type="spellEnd"/>
      <w:r w:rsidR="00357D42" w:rsidRPr="00566989">
        <w:rPr>
          <w:spacing w:val="4"/>
          <w:sz w:val="22"/>
          <w:szCs w:val="22"/>
        </w:rPr>
        <w:t>.</w:t>
      </w:r>
      <w:r w:rsidRPr="00566989">
        <w:rPr>
          <w:spacing w:val="4"/>
          <w:sz w:val="22"/>
          <w:szCs w:val="22"/>
        </w:rPr>
        <w:t xml:space="preserve"> Nr.003, Nr.004) </w:t>
      </w:r>
      <w:r w:rsidRPr="00566989">
        <w:rPr>
          <w:sz w:val="22"/>
          <w:szCs w:val="22"/>
        </w:rPr>
        <w:t>ir traukos ventiliatoriai. Prie malūnų įrengta aspiracijos sistema nutraukianti dulkėtą orą iš tarpinių bunkerių, sumaltos anglies bun</w:t>
      </w:r>
      <w:r w:rsidR="00357D42" w:rsidRPr="00566989">
        <w:rPr>
          <w:sz w:val="22"/>
          <w:szCs w:val="22"/>
        </w:rPr>
        <w:t>kerių, sraigtinių transporterių</w:t>
      </w:r>
      <w:r w:rsidRPr="00566989">
        <w:rPr>
          <w:sz w:val="22"/>
          <w:szCs w:val="22"/>
        </w:rPr>
        <w:t xml:space="preserve"> bei perpylimo mazgo. Anglies sandėlyje įrengta oro valymo sistema (</w:t>
      </w:r>
      <w:proofErr w:type="spellStart"/>
      <w:r w:rsidR="00357D42" w:rsidRPr="00566989">
        <w:rPr>
          <w:spacing w:val="4"/>
          <w:sz w:val="22"/>
          <w:szCs w:val="22"/>
        </w:rPr>
        <w:t>t.š</w:t>
      </w:r>
      <w:proofErr w:type="spellEnd"/>
      <w:r w:rsidR="00357D42" w:rsidRPr="00566989">
        <w:rPr>
          <w:spacing w:val="4"/>
          <w:sz w:val="22"/>
          <w:szCs w:val="22"/>
        </w:rPr>
        <w:t>.</w:t>
      </w:r>
      <w:r w:rsidRPr="00566989">
        <w:rPr>
          <w:spacing w:val="4"/>
          <w:sz w:val="22"/>
          <w:szCs w:val="22"/>
        </w:rPr>
        <w:t xml:space="preserve"> Nr.005</w:t>
      </w:r>
      <w:r w:rsidRPr="00566989">
        <w:rPr>
          <w:sz w:val="22"/>
          <w:szCs w:val="22"/>
        </w:rPr>
        <w:t xml:space="preserve">) nusiurbianti orą nuo </w:t>
      </w:r>
      <w:proofErr w:type="spellStart"/>
      <w:r w:rsidRPr="00566989">
        <w:rPr>
          <w:sz w:val="22"/>
          <w:szCs w:val="22"/>
        </w:rPr>
        <w:t>maitintuvų</w:t>
      </w:r>
      <w:proofErr w:type="spellEnd"/>
      <w:r w:rsidRPr="00566989">
        <w:rPr>
          <w:sz w:val="22"/>
          <w:szCs w:val="22"/>
        </w:rPr>
        <w:t>, perpylimo mazgo ir anglies sieto.</w:t>
      </w:r>
    </w:p>
    <w:p w14:paraId="1E32DDB0" w14:textId="77777777" w:rsidR="008B2433" w:rsidRPr="00CB368A" w:rsidRDefault="008B2433" w:rsidP="00CB368A">
      <w:pPr>
        <w:suppressAutoHyphens/>
        <w:adjustRightInd w:val="0"/>
        <w:jc w:val="both"/>
        <w:textAlignment w:val="baseline"/>
        <w:rPr>
          <w:i/>
          <w:sz w:val="16"/>
          <w:szCs w:val="22"/>
        </w:rPr>
      </w:pPr>
    </w:p>
    <w:p w14:paraId="3A4A8DD8" w14:textId="77777777" w:rsidR="00467394" w:rsidRPr="00566989" w:rsidRDefault="00467394" w:rsidP="00467394">
      <w:pPr>
        <w:suppressAutoHyphens/>
        <w:adjustRightInd w:val="0"/>
        <w:ind w:firstLine="567"/>
        <w:jc w:val="both"/>
        <w:textAlignment w:val="baseline"/>
        <w:rPr>
          <w:i/>
          <w:sz w:val="22"/>
          <w:szCs w:val="22"/>
        </w:rPr>
      </w:pPr>
      <w:r w:rsidRPr="00566989">
        <w:rPr>
          <w:i/>
          <w:sz w:val="22"/>
          <w:szCs w:val="22"/>
        </w:rPr>
        <w:t>Alternatyvus kuras (atliekos).</w:t>
      </w:r>
    </w:p>
    <w:p w14:paraId="0FA367D4" w14:textId="1A7BED6D" w:rsidR="00563A4D" w:rsidRPr="002741E3" w:rsidRDefault="00467394" w:rsidP="002E5C11">
      <w:pPr>
        <w:suppressAutoHyphens/>
        <w:adjustRightInd w:val="0"/>
        <w:ind w:firstLine="851"/>
        <w:jc w:val="both"/>
        <w:textAlignment w:val="baseline"/>
        <w:rPr>
          <w:sz w:val="22"/>
          <w:szCs w:val="22"/>
        </w:rPr>
      </w:pPr>
      <w:r w:rsidRPr="002741E3">
        <w:rPr>
          <w:sz w:val="22"/>
          <w:szCs w:val="22"/>
        </w:rPr>
        <w:t>Naudoti nebetinkamos padangos (</w:t>
      </w:r>
      <w:proofErr w:type="spellStart"/>
      <w:r w:rsidRPr="002741E3">
        <w:rPr>
          <w:sz w:val="22"/>
          <w:szCs w:val="22"/>
        </w:rPr>
        <w:t>ogj</w:t>
      </w:r>
      <w:proofErr w:type="spellEnd"/>
      <w:r w:rsidRPr="002741E3">
        <w:rPr>
          <w:sz w:val="22"/>
          <w:szCs w:val="22"/>
        </w:rPr>
        <w:t xml:space="preserve">. 35) ir kitas alternatyvus kuras </w:t>
      </w:r>
      <w:r w:rsidR="00335042" w:rsidRPr="002741E3">
        <w:rPr>
          <w:sz w:val="22"/>
          <w:szCs w:val="22"/>
        </w:rPr>
        <w:t>(nepavojingosios ir pavojingosios atliekos) bus</w:t>
      </w:r>
      <w:r w:rsidRPr="002741E3">
        <w:rPr>
          <w:sz w:val="22"/>
          <w:szCs w:val="22"/>
        </w:rPr>
        <w:t xml:space="preserve"> naudojamas kaip kuras šiluminei energijai gauti </w:t>
      </w:r>
      <w:r w:rsidR="0073490C">
        <w:rPr>
          <w:sz w:val="22"/>
          <w:szCs w:val="22"/>
        </w:rPr>
        <w:t>klinke</w:t>
      </w:r>
      <w:r w:rsidR="002E5C11" w:rsidRPr="002741E3">
        <w:rPr>
          <w:sz w:val="22"/>
          <w:szCs w:val="22"/>
        </w:rPr>
        <w:t>r</w:t>
      </w:r>
      <w:r w:rsidR="0073490C">
        <w:rPr>
          <w:sz w:val="22"/>
          <w:szCs w:val="22"/>
        </w:rPr>
        <w:t>i</w:t>
      </w:r>
      <w:r w:rsidR="002E5C11" w:rsidRPr="002741E3">
        <w:rPr>
          <w:sz w:val="22"/>
          <w:szCs w:val="22"/>
        </w:rPr>
        <w:t>o degimo sukamojoje</w:t>
      </w:r>
      <w:r w:rsidRPr="002741E3">
        <w:rPr>
          <w:sz w:val="22"/>
          <w:szCs w:val="22"/>
        </w:rPr>
        <w:t xml:space="preserve"> krosnyje Nr. 5. </w:t>
      </w:r>
      <w:r w:rsidR="00150980" w:rsidRPr="002741E3">
        <w:rPr>
          <w:sz w:val="22"/>
          <w:szCs w:val="22"/>
        </w:rPr>
        <w:t xml:space="preserve">Naudoti nebetinkamos </w:t>
      </w:r>
      <w:r w:rsidRPr="002741E3">
        <w:rPr>
          <w:sz w:val="22"/>
          <w:szCs w:val="22"/>
        </w:rPr>
        <w:t xml:space="preserve">padangos </w:t>
      </w:r>
      <w:r w:rsidR="00150980" w:rsidRPr="002741E3">
        <w:rPr>
          <w:sz w:val="22"/>
          <w:szCs w:val="22"/>
        </w:rPr>
        <w:t xml:space="preserve">bei </w:t>
      </w:r>
      <w:r w:rsidR="00335042" w:rsidRPr="002741E3">
        <w:rPr>
          <w:sz w:val="22"/>
          <w:szCs w:val="22"/>
        </w:rPr>
        <w:t xml:space="preserve">kitas alternatyvus kuras </w:t>
      </w:r>
      <w:r w:rsidR="00150980" w:rsidRPr="002741E3">
        <w:rPr>
          <w:sz w:val="22"/>
          <w:szCs w:val="22"/>
        </w:rPr>
        <w:t xml:space="preserve">į Bendrovę bus </w:t>
      </w:r>
      <w:r w:rsidRPr="002741E3">
        <w:rPr>
          <w:sz w:val="22"/>
          <w:szCs w:val="22"/>
        </w:rPr>
        <w:t>atvežamos automobiliniu transportu</w:t>
      </w:r>
      <w:r w:rsidR="002E5C11" w:rsidRPr="002741E3">
        <w:rPr>
          <w:sz w:val="22"/>
          <w:szCs w:val="22"/>
        </w:rPr>
        <w:t xml:space="preserve"> ar geležinkeliu</w:t>
      </w:r>
      <w:r w:rsidRPr="002741E3">
        <w:rPr>
          <w:sz w:val="22"/>
          <w:szCs w:val="22"/>
        </w:rPr>
        <w:t xml:space="preserve">. </w:t>
      </w:r>
      <w:r w:rsidR="00BB58A2" w:rsidRPr="002741E3">
        <w:rPr>
          <w:sz w:val="22"/>
          <w:szCs w:val="22"/>
        </w:rPr>
        <w:t>Priimant atliekas pirmiausiai jos bus patikrinamos, ar atitinka priimamo</w:t>
      </w:r>
      <w:r w:rsidR="002E5C11" w:rsidRPr="002741E3">
        <w:rPr>
          <w:sz w:val="22"/>
          <w:szCs w:val="22"/>
        </w:rPr>
        <w:t>m</w:t>
      </w:r>
      <w:r w:rsidR="00BB58A2" w:rsidRPr="002741E3">
        <w:rPr>
          <w:sz w:val="22"/>
          <w:szCs w:val="22"/>
        </w:rPr>
        <w:t>s atliekoms Bendrovėje nustatyt</w:t>
      </w:r>
      <w:r w:rsidR="00335042" w:rsidRPr="002741E3">
        <w:rPr>
          <w:sz w:val="22"/>
          <w:szCs w:val="22"/>
        </w:rPr>
        <w:t>us</w:t>
      </w:r>
      <w:r w:rsidR="00BB58A2" w:rsidRPr="002741E3">
        <w:rPr>
          <w:sz w:val="22"/>
          <w:szCs w:val="22"/>
        </w:rPr>
        <w:t xml:space="preserve"> atliekų kriterijų. Priimtos atliekos bus pasveriamos Bendrovėje esančiomis automobilinėmis svarstyklėmis</w:t>
      </w:r>
      <w:r w:rsidR="002207F7" w:rsidRPr="002741E3">
        <w:rPr>
          <w:sz w:val="22"/>
          <w:szCs w:val="22"/>
        </w:rPr>
        <w:t xml:space="preserve">, </w:t>
      </w:r>
      <w:r w:rsidR="00335042" w:rsidRPr="002741E3">
        <w:rPr>
          <w:sz w:val="22"/>
          <w:szCs w:val="22"/>
        </w:rPr>
        <w:t xml:space="preserve">apskaitomos ir </w:t>
      </w:r>
      <w:r w:rsidR="00150980" w:rsidRPr="002741E3">
        <w:rPr>
          <w:sz w:val="22"/>
          <w:szCs w:val="22"/>
        </w:rPr>
        <w:t>laikomos joms skirtose laikyti zonose (žr</w:t>
      </w:r>
      <w:r w:rsidR="00150980" w:rsidRPr="002741E3">
        <w:rPr>
          <w:b/>
          <w:sz w:val="22"/>
          <w:szCs w:val="22"/>
        </w:rPr>
        <w:t xml:space="preserve">. </w:t>
      </w:r>
      <w:r w:rsidR="00563A4D" w:rsidRPr="002741E3">
        <w:rPr>
          <w:b/>
          <w:sz w:val="22"/>
          <w:szCs w:val="22"/>
        </w:rPr>
        <w:t>3</w:t>
      </w:r>
      <w:r w:rsidR="00150980" w:rsidRPr="002741E3">
        <w:rPr>
          <w:b/>
          <w:sz w:val="22"/>
          <w:szCs w:val="22"/>
        </w:rPr>
        <w:t xml:space="preserve"> priedą</w:t>
      </w:r>
      <w:r w:rsidR="00150980" w:rsidRPr="002741E3">
        <w:rPr>
          <w:sz w:val="22"/>
          <w:szCs w:val="22"/>
        </w:rPr>
        <w:t>).</w:t>
      </w:r>
    </w:p>
    <w:p w14:paraId="1B1709A9" w14:textId="77777777" w:rsidR="00CA689A" w:rsidRPr="002741E3" w:rsidRDefault="00CA689A" w:rsidP="00CA689A">
      <w:pPr>
        <w:suppressAutoHyphens/>
        <w:adjustRightInd w:val="0"/>
        <w:ind w:firstLine="567"/>
        <w:jc w:val="both"/>
        <w:textAlignment w:val="baseline"/>
        <w:rPr>
          <w:sz w:val="22"/>
          <w:szCs w:val="22"/>
        </w:rPr>
      </w:pPr>
      <w:r w:rsidRPr="002741E3">
        <w:rPr>
          <w:sz w:val="22"/>
          <w:szCs w:val="22"/>
        </w:rPr>
        <w:t xml:space="preserve">Remiantis užsienio šalių patirtimi, dažniausiai atliekos, skirtos naudoti kurui, yra apdorojamos, </w:t>
      </w:r>
      <w:proofErr w:type="spellStart"/>
      <w:r w:rsidRPr="002741E3">
        <w:rPr>
          <w:sz w:val="22"/>
          <w:szCs w:val="22"/>
        </w:rPr>
        <w:t>t.y</w:t>
      </w:r>
      <w:proofErr w:type="spellEnd"/>
      <w:r w:rsidRPr="002741E3">
        <w:rPr>
          <w:sz w:val="22"/>
          <w:szCs w:val="22"/>
        </w:rPr>
        <w:t xml:space="preserve">. paruošiamos deginimui atliekas tvarkančiose įmonėse, o ne cemento gamyklose. Atvežtos atliekos į cemento gamyklas yra laikomos, esant reikalui – išardomos transportavimo pakuotės, ir atitinkamai dozuojamos į klinkerio krosnį. Tokia praktika bus taikoma ir Bendrovėje, </w:t>
      </w:r>
      <w:proofErr w:type="spellStart"/>
      <w:r w:rsidRPr="002741E3">
        <w:rPr>
          <w:sz w:val="22"/>
          <w:szCs w:val="22"/>
        </w:rPr>
        <w:t>t.y</w:t>
      </w:r>
      <w:proofErr w:type="spellEnd"/>
      <w:r w:rsidRPr="002741E3">
        <w:rPr>
          <w:sz w:val="22"/>
          <w:szCs w:val="22"/>
        </w:rPr>
        <w:t>.</w:t>
      </w:r>
    </w:p>
    <w:p w14:paraId="5DDA5DDA" w14:textId="0DA67ABD" w:rsidR="00CA689A" w:rsidRPr="002741E3" w:rsidRDefault="00CA689A" w:rsidP="00CA689A">
      <w:pPr>
        <w:suppressAutoHyphens/>
        <w:adjustRightInd w:val="0"/>
        <w:ind w:firstLine="567"/>
        <w:jc w:val="both"/>
        <w:textAlignment w:val="baseline"/>
        <w:rPr>
          <w:sz w:val="22"/>
          <w:szCs w:val="22"/>
        </w:rPr>
      </w:pPr>
      <w:r w:rsidRPr="002741E3">
        <w:rPr>
          <w:sz w:val="22"/>
          <w:szCs w:val="22"/>
        </w:rPr>
        <w:t>•</w:t>
      </w:r>
      <w:r w:rsidRPr="002741E3">
        <w:rPr>
          <w:sz w:val="22"/>
          <w:szCs w:val="22"/>
        </w:rPr>
        <w:tab/>
        <w:t xml:space="preserve">KAK į Bendrovę bus atvežamas jau paruoštas kitose įmonėse pagal Bendrovės parengtą specifikaciją (žr. </w:t>
      </w:r>
      <w:r w:rsidRPr="002741E3">
        <w:rPr>
          <w:b/>
          <w:color w:val="000000" w:themeColor="text1"/>
          <w:sz w:val="22"/>
          <w:szCs w:val="22"/>
        </w:rPr>
        <w:t>4 priedą</w:t>
      </w:r>
      <w:r w:rsidRPr="002741E3">
        <w:rPr>
          <w:sz w:val="22"/>
          <w:szCs w:val="22"/>
        </w:rPr>
        <w:t>).</w:t>
      </w:r>
    </w:p>
    <w:p w14:paraId="7BA5425B" w14:textId="6F74553E" w:rsidR="00CA689A" w:rsidRPr="002741E3" w:rsidRDefault="00CA689A" w:rsidP="00CA689A">
      <w:pPr>
        <w:suppressAutoHyphens/>
        <w:adjustRightInd w:val="0"/>
        <w:ind w:firstLine="567"/>
        <w:jc w:val="both"/>
        <w:textAlignment w:val="baseline"/>
        <w:rPr>
          <w:sz w:val="22"/>
          <w:szCs w:val="22"/>
        </w:rPr>
      </w:pPr>
      <w:r w:rsidRPr="002741E3">
        <w:rPr>
          <w:sz w:val="22"/>
          <w:szCs w:val="22"/>
        </w:rPr>
        <w:t>•</w:t>
      </w:r>
      <w:r w:rsidRPr="002741E3">
        <w:rPr>
          <w:sz w:val="22"/>
          <w:szCs w:val="22"/>
        </w:rPr>
        <w:tab/>
        <w:t>kitos į Bendrovę atvežtos atliekos esant poreikiui bus išpakuojamos, maišomos, smulkinamos ir pan.</w:t>
      </w:r>
    </w:p>
    <w:p w14:paraId="381CBD36" w14:textId="572FB92E" w:rsidR="002E5C11" w:rsidRPr="002741E3" w:rsidRDefault="00150980" w:rsidP="002E5C11">
      <w:pPr>
        <w:suppressAutoHyphens/>
        <w:adjustRightInd w:val="0"/>
        <w:ind w:firstLine="851"/>
        <w:jc w:val="both"/>
        <w:textAlignment w:val="baseline"/>
        <w:rPr>
          <w:sz w:val="22"/>
          <w:szCs w:val="22"/>
        </w:rPr>
      </w:pPr>
      <w:r w:rsidRPr="002741E3">
        <w:rPr>
          <w:sz w:val="22"/>
          <w:szCs w:val="22"/>
        </w:rPr>
        <w:t xml:space="preserve"> </w:t>
      </w:r>
      <w:r w:rsidR="00BB58A2" w:rsidRPr="002741E3">
        <w:rPr>
          <w:sz w:val="22"/>
          <w:szCs w:val="22"/>
        </w:rPr>
        <w:t xml:space="preserve">Siekiant užtikrinti, kad į krosnį būtų tiekiami homogeniniai atliekų srautai, kurių kiekvienas turi </w:t>
      </w:r>
      <w:proofErr w:type="spellStart"/>
      <w:r w:rsidR="00BB58A2" w:rsidRPr="002741E3">
        <w:rPr>
          <w:sz w:val="22"/>
          <w:szCs w:val="22"/>
        </w:rPr>
        <w:t>pastoviom</w:t>
      </w:r>
      <w:proofErr w:type="spellEnd"/>
      <w:r w:rsidR="00BB58A2" w:rsidRPr="002741E3">
        <w:rPr>
          <w:sz w:val="22"/>
          <w:szCs w:val="22"/>
        </w:rPr>
        <w:t xml:space="preserve"> artimas charakteristikas, tokias kaip </w:t>
      </w:r>
      <w:proofErr w:type="spellStart"/>
      <w:r w:rsidR="00BB58A2" w:rsidRPr="002741E3">
        <w:rPr>
          <w:sz w:val="22"/>
          <w:szCs w:val="22"/>
        </w:rPr>
        <w:t>šilumingumas</w:t>
      </w:r>
      <w:proofErr w:type="spellEnd"/>
      <w:r w:rsidR="00BB58A2" w:rsidRPr="002741E3">
        <w:rPr>
          <w:sz w:val="22"/>
          <w:szCs w:val="22"/>
        </w:rPr>
        <w:t xml:space="preserve"> ir cheminė sudėtis, atliekos </w:t>
      </w:r>
      <w:r w:rsidR="00733EB8" w:rsidRPr="002741E3">
        <w:rPr>
          <w:sz w:val="22"/>
          <w:szCs w:val="22"/>
        </w:rPr>
        <w:t xml:space="preserve">bus </w:t>
      </w:r>
      <w:r w:rsidR="00563A4D" w:rsidRPr="002741E3">
        <w:rPr>
          <w:sz w:val="22"/>
          <w:szCs w:val="22"/>
        </w:rPr>
        <w:t>deginamos krosnyje</w:t>
      </w:r>
      <w:r w:rsidR="00733EB8" w:rsidRPr="002741E3">
        <w:rPr>
          <w:sz w:val="22"/>
          <w:szCs w:val="22"/>
        </w:rPr>
        <w:t xml:space="preserve"> vadovaujantis</w:t>
      </w:r>
      <w:r w:rsidRPr="002741E3">
        <w:rPr>
          <w:sz w:val="22"/>
          <w:szCs w:val="22"/>
        </w:rPr>
        <w:t xml:space="preserve"> Bendrovėje sudarytais Atliekų deginimo planai</w:t>
      </w:r>
      <w:r w:rsidR="00970D92">
        <w:rPr>
          <w:sz w:val="22"/>
          <w:szCs w:val="22"/>
        </w:rPr>
        <w:t>s</w:t>
      </w:r>
      <w:r w:rsidRPr="002741E3">
        <w:rPr>
          <w:sz w:val="22"/>
          <w:szCs w:val="22"/>
        </w:rPr>
        <w:t>.</w:t>
      </w:r>
    </w:p>
    <w:p w14:paraId="3AFB48C2" w14:textId="77777777" w:rsidR="002E5C11" w:rsidRPr="002741E3" w:rsidRDefault="00563A4D" w:rsidP="002E5C11">
      <w:pPr>
        <w:suppressAutoHyphens/>
        <w:adjustRightInd w:val="0"/>
        <w:ind w:firstLine="851"/>
        <w:jc w:val="both"/>
        <w:textAlignment w:val="baseline"/>
        <w:rPr>
          <w:sz w:val="22"/>
          <w:szCs w:val="22"/>
        </w:rPr>
      </w:pPr>
      <w:r w:rsidRPr="002741E3">
        <w:rPr>
          <w:sz w:val="22"/>
          <w:szCs w:val="22"/>
        </w:rPr>
        <w:t>Kietojo atgautojo kuro (KAK)</w:t>
      </w:r>
      <w:r w:rsidR="00335042" w:rsidRPr="002741E3">
        <w:rPr>
          <w:sz w:val="22"/>
          <w:szCs w:val="22"/>
        </w:rPr>
        <w:t xml:space="preserve"> bei pavojingųjų atliekų</w:t>
      </w:r>
      <w:r w:rsidRPr="002741E3">
        <w:rPr>
          <w:sz w:val="22"/>
          <w:szCs w:val="22"/>
        </w:rPr>
        <w:t>, tinkam</w:t>
      </w:r>
      <w:r w:rsidR="00335042" w:rsidRPr="002741E3">
        <w:rPr>
          <w:sz w:val="22"/>
          <w:szCs w:val="22"/>
        </w:rPr>
        <w:t>ų</w:t>
      </w:r>
      <w:r w:rsidRPr="002741E3">
        <w:rPr>
          <w:sz w:val="22"/>
          <w:szCs w:val="22"/>
        </w:rPr>
        <w:t xml:space="preserve"> deginti AB „Akmenės cemen</w:t>
      </w:r>
      <w:r w:rsidR="00335042" w:rsidRPr="002741E3">
        <w:rPr>
          <w:sz w:val="22"/>
          <w:szCs w:val="22"/>
        </w:rPr>
        <w:t xml:space="preserve">tas“, specifikacijos pateiktos </w:t>
      </w:r>
      <w:r w:rsidR="00335042" w:rsidRPr="002741E3">
        <w:rPr>
          <w:b/>
          <w:sz w:val="22"/>
          <w:szCs w:val="22"/>
        </w:rPr>
        <w:t xml:space="preserve">4 </w:t>
      </w:r>
      <w:r w:rsidRPr="002741E3">
        <w:rPr>
          <w:b/>
          <w:sz w:val="22"/>
          <w:szCs w:val="22"/>
        </w:rPr>
        <w:t>priede</w:t>
      </w:r>
      <w:r w:rsidR="00335042" w:rsidRPr="002741E3">
        <w:rPr>
          <w:b/>
          <w:sz w:val="22"/>
          <w:szCs w:val="22"/>
        </w:rPr>
        <w:t>.</w:t>
      </w:r>
    </w:p>
    <w:p w14:paraId="4052F194" w14:textId="77777777" w:rsidR="002E5C11" w:rsidRPr="002741E3" w:rsidRDefault="00150980" w:rsidP="002E5C11">
      <w:pPr>
        <w:suppressAutoHyphens/>
        <w:adjustRightInd w:val="0"/>
        <w:ind w:firstLine="851"/>
        <w:jc w:val="both"/>
        <w:textAlignment w:val="baseline"/>
        <w:rPr>
          <w:sz w:val="22"/>
          <w:szCs w:val="22"/>
        </w:rPr>
      </w:pPr>
      <w:r w:rsidRPr="002741E3">
        <w:rPr>
          <w:sz w:val="22"/>
          <w:szCs w:val="22"/>
        </w:rPr>
        <w:t xml:space="preserve">Priklausomai nuo atliekų tipo, jos į krosnį bus paduodamos per pagrindinį krosnies kuro degiklio atliekų įvedimo kanalą, krosnies įvadinę kamerą ar į </w:t>
      </w:r>
      <w:proofErr w:type="spellStart"/>
      <w:r w:rsidRPr="002741E3">
        <w:rPr>
          <w:sz w:val="22"/>
          <w:szCs w:val="22"/>
        </w:rPr>
        <w:t>kalcionatorių</w:t>
      </w:r>
      <w:proofErr w:type="spellEnd"/>
      <w:r w:rsidR="00BB58A2" w:rsidRPr="002741E3">
        <w:rPr>
          <w:sz w:val="22"/>
          <w:szCs w:val="22"/>
        </w:rPr>
        <w:t xml:space="preserve">. </w:t>
      </w:r>
    </w:p>
    <w:p w14:paraId="1162003C" w14:textId="77777777" w:rsidR="002E5C11" w:rsidRPr="002741E3" w:rsidRDefault="00733EB8" w:rsidP="002E5C11">
      <w:pPr>
        <w:suppressAutoHyphens/>
        <w:adjustRightInd w:val="0"/>
        <w:ind w:firstLine="851"/>
        <w:jc w:val="both"/>
        <w:textAlignment w:val="baseline"/>
        <w:rPr>
          <w:sz w:val="22"/>
          <w:szCs w:val="22"/>
        </w:rPr>
      </w:pPr>
      <w:r w:rsidRPr="002741E3">
        <w:rPr>
          <w:sz w:val="22"/>
          <w:szCs w:val="22"/>
        </w:rPr>
        <w:t>Naudojant atliekas</w:t>
      </w:r>
      <w:r w:rsidR="00BB58A2" w:rsidRPr="002741E3">
        <w:rPr>
          <w:sz w:val="22"/>
          <w:szCs w:val="22"/>
        </w:rPr>
        <w:t xml:space="preserve"> krosnyse nesusidaro degimo proceso atliekų.</w:t>
      </w:r>
    </w:p>
    <w:p w14:paraId="593067DE" w14:textId="77AFB3F8" w:rsidR="00467394" w:rsidRPr="002741E3" w:rsidRDefault="00733EB8" w:rsidP="002E5C11">
      <w:pPr>
        <w:suppressAutoHyphens/>
        <w:adjustRightInd w:val="0"/>
        <w:ind w:firstLine="851"/>
        <w:jc w:val="both"/>
        <w:textAlignment w:val="baseline"/>
        <w:rPr>
          <w:sz w:val="22"/>
          <w:szCs w:val="22"/>
        </w:rPr>
      </w:pPr>
      <w:r w:rsidRPr="002741E3">
        <w:rPr>
          <w:sz w:val="22"/>
          <w:szCs w:val="22"/>
        </w:rPr>
        <w:t xml:space="preserve">Detalesnė informacija apie naudojamas atliekas, jų kiekius ir tvarkymo būdus pateikta </w:t>
      </w:r>
      <w:r w:rsidR="00467394" w:rsidRPr="002741E3">
        <w:rPr>
          <w:sz w:val="22"/>
          <w:szCs w:val="22"/>
        </w:rPr>
        <w:t>XI skyriuje „Numatomas atliekų susidarymas, naudojimas ir (ar) šalinimas“</w:t>
      </w:r>
      <w:r w:rsidRPr="002741E3">
        <w:rPr>
          <w:sz w:val="22"/>
          <w:szCs w:val="22"/>
        </w:rPr>
        <w:t xml:space="preserve"> bei Atliekų naudojimo ar šalinimo techniniame reglamente (žr. </w:t>
      </w:r>
      <w:r w:rsidR="00563A4D" w:rsidRPr="002741E3">
        <w:rPr>
          <w:b/>
          <w:sz w:val="22"/>
          <w:szCs w:val="22"/>
        </w:rPr>
        <w:t>3</w:t>
      </w:r>
      <w:r w:rsidRPr="002741E3">
        <w:rPr>
          <w:b/>
          <w:sz w:val="22"/>
          <w:szCs w:val="22"/>
        </w:rPr>
        <w:t xml:space="preserve"> priedą</w:t>
      </w:r>
      <w:r w:rsidRPr="002741E3">
        <w:rPr>
          <w:sz w:val="22"/>
          <w:szCs w:val="22"/>
        </w:rPr>
        <w:t>)</w:t>
      </w:r>
      <w:r w:rsidR="00467394" w:rsidRPr="002741E3">
        <w:rPr>
          <w:sz w:val="22"/>
          <w:szCs w:val="22"/>
        </w:rPr>
        <w:t>.</w:t>
      </w:r>
    </w:p>
    <w:p w14:paraId="10C07FBC" w14:textId="77777777" w:rsidR="00733EB8" w:rsidRPr="00CB368A" w:rsidRDefault="00733EB8" w:rsidP="00467394">
      <w:pPr>
        <w:suppressAutoHyphens/>
        <w:adjustRightInd w:val="0"/>
        <w:ind w:firstLine="540"/>
        <w:jc w:val="both"/>
        <w:textAlignment w:val="baseline"/>
        <w:rPr>
          <w:i/>
          <w:sz w:val="16"/>
          <w:szCs w:val="22"/>
        </w:rPr>
      </w:pPr>
    </w:p>
    <w:p w14:paraId="310D85AB" w14:textId="77777777" w:rsidR="00467394" w:rsidRPr="00566989" w:rsidRDefault="00467394" w:rsidP="00733EB8">
      <w:pPr>
        <w:suppressAutoHyphens/>
        <w:adjustRightInd w:val="0"/>
        <w:ind w:firstLine="426"/>
        <w:jc w:val="both"/>
        <w:textAlignment w:val="baseline"/>
        <w:rPr>
          <w:sz w:val="22"/>
          <w:szCs w:val="22"/>
        </w:rPr>
      </w:pPr>
      <w:r w:rsidRPr="00566989">
        <w:rPr>
          <w:i/>
          <w:sz w:val="22"/>
          <w:szCs w:val="22"/>
        </w:rPr>
        <w:t xml:space="preserve">Gamtinės dujos </w:t>
      </w:r>
      <w:r w:rsidRPr="00566989">
        <w:rPr>
          <w:sz w:val="22"/>
          <w:szCs w:val="22"/>
        </w:rPr>
        <w:t xml:space="preserve">naudojamos patalpų šildymui. </w:t>
      </w:r>
    </w:p>
    <w:p w14:paraId="6ECDB8AD" w14:textId="77777777" w:rsidR="00467394" w:rsidRPr="00566989" w:rsidRDefault="00467394" w:rsidP="00467394">
      <w:pPr>
        <w:tabs>
          <w:tab w:val="left" w:pos="426"/>
          <w:tab w:val="left" w:pos="1134"/>
          <w:tab w:val="left" w:pos="1985"/>
          <w:tab w:val="left" w:pos="2835"/>
          <w:tab w:val="left" w:pos="3828"/>
          <w:tab w:val="left" w:pos="5245"/>
          <w:tab w:val="left" w:pos="6946"/>
        </w:tabs>
        <w:jc w:val="both"/>
        <w:rPr>
          <w:b/>
          <w:color w:val="C45911" w:themeColor="accent2" w:themeShade="BF"/>
          <w:sz w:val="22"/>
          <w:szCs w:val="22"/>
          <w:lang w:eastAsia="lt-LT"/>
        </w:rPr>
      </w:pPr>
    </w:p>
    <w:p w14:paraId="6532B098" w14:textId="77777777" w:rsidR="00467394" w:rsidRPr="00566989" w:rsidRDefault="00467394" w:rsidP="00467394">
      <w:pPr>
        <w:suppressAutoHyphens/>
        <w:adjustRightInd w:val="0"/>
        <w:textAlignment w:val="baseline"/>
        <w:rPr>
          <w:b/>
          <w:i/>
          <w:sz w:val="22"/>
          <w:szCs w:val="22"/>
        </w:rPr>
      </w:pPr>
      <w:r w:rsidRPr="00566989">
        <w:rPr>
          <w:b/>
          <w:i/>
          <w:sz w:val="22"/>
          <w:szCs w:val="22"/>
        </w:rPr>
        <w:t>Klinkerio degimas ir aušinimas</w:t>
      </w:r>
      <w:r w:rsidRPr="00566989">
        <w:rPr>
          <w:b/>
          <w:snapToGrid w:val="0"/>
          <w:w w:val="0"/>
          <w:sz w:val="22"/>
          <w:szCs w:val="22"/>
          <w:bdr w:val="none" w:sz="0" w:space="0" w:color="000000"/>
          <w:shd w:val="clear" w:color="000000" w:fill="000000"/>
        </w:rPr>
        <w:t xml:space="preserve"> </w:t>
      </w:r>
    </w:p>
    <w:p w14:paraId="4C4D3DA4" w14:textId="77777777" w:rsidR="002E5C11" w:rsidRPr="00566989" w:rsidRDefault="00467394" w:rsidP="002E5C11">
      <w:pPr>
        <w:suppressAutoHyphens/>
        <w:adjustRightInd w:val="0"/>
        <w:ind w:firstLine="851"/>
        <w:jc w:val="both"/>
        <w:textAlignment w:val="baseline"/>
        <w:rPr>
          <w:sz w:val="22"/>
          <w:szCs w:val="22"/>
        </w:rPr>
      </w:pPr>
      <w:r w:rsidRPr="00566989">
        <w:rPr>
          <w:sz w:val="22"/>
          <w:szCs w:val="22"/>
        </w:rPr>
        <w:t>Pagrindinis klinkerio degimo įrenginys yra sauso būdo klinkerio degimo sukamoji krosnis Nr. 5 (</w:t>
      </w:r>
      <w:proofErr w:type="spellStart"/>
      <w:r w:rsidRPr="00566989">
        <w:rPr>
          <w:sz w:val="22"/>
          <w:szCs w:val="22"/>
        </w:rPr>
        <w:t>obj</w:t>
      </w:r>
      <w:proofErr w:type="spellEnd"/>
      <w:r w:rsidRPr="00566989">
        <w:rPr>
          <w:sz w:val="22"/>
          <w:szCs w:val="22"/>
        </w:rPr>
        <w:t xml:space="preserve">. 05) (šiluminė galia – 187 MW), į kurią patenka žaliavų mišinys, kur prie 1450 </w:t>
      </w:r>
      <w:r w:rsidR="00733EB8" w:rsidRPr="00566989">
        <w:rPr>
          <w:sz w:val="22"/>
          <w:szCs w:val="22"/>
        </w:rPr>
        <w:t>ºC</w:t>
      </w:r>
      <w:r w:rsidRPr="00566989">
        <w:rPr>
          <w:sz w:val="22"/>
          <w:szCs w:val="22"/>
        </w:rPr>
        <w:t xml:space="preserve"> temperatūros susidaro klinkeris. </w:t>
      </w:r>
      <w:r w:rsidRPr="00566989">
        <w:rPr>
          <w:rFonts w:eastAsia="Calibri"/>
          <w:sz w:val="22"/>
          <w:szCs w:val="22"/>
          <w:lang w:bidi="lo-LA"/>
        </w:rPr>
        <w:t xml:space="preserve">Klinkerio išdegimo įrenginys susideda iš pirminio kaitintuvo (šilumokaičio), kurį sudaro keturių pakopų ciklonas, PYROCLON-tipo </w:t>
      </w:r>
      <w:proofErr w:type="spellStart"/>
      <w:r w:rsidRPr="00566989">
        <w:rPr>
          <w:rFonts w:eastAsia="Calibri"/>
          <w:sz w:val="22"/>
          <w:szCs w:val="22"/>
          <w:lang w:bidi="lo-LA"/>
        </w:rPr>
        <w:t>kalcionatoriaus</w:t>
      </w:r>
      <w:proofErr w:type="spellEnd"/>
      <w:r w:rsidRPr="00566989">
        <w:rPr>
          <w:rFonts w:eastAsia="Calibri"/>
          <w:sz w:val="22"/>
          <w:szCs w:val="22"/>
          <w:lang w:bidi="lo-LA"/>
        </w:rPr>
        <w:t xml:space="preserve"> ir sukamosios krosnies.</w:t>
      </w:r>
    </w:p>
    <w:p w14:paraId="239434F9" w14:textId="77777777" w:rsidR="002E5C11" w:rsidRPr="00566989" w:rsidRDefault="00467394" w:rsidP="002E5C11">
      <w:pPr>
        <w:suppressAutoHyphens/>
        <w:adjustRightInd w:val="0"/>
        <w:ind w:firstLine="851"/>
        <w:jc w:val="both"/>
        <w:textAlignment w:val="baseline"/>
        <w:rPr>
          <w:sz w:val="22"/>
          <w:szCs w:val="22"/>
        </w:rPr>
      </w:pPr>
      <w:r w:rsidRPr="00566989">
        <w:rPr>
          <w:rFonts w:eastAsia="Calibri"/>
          <w:bCs/>
          <w:sz w:val="22"/>
          <w:szCs w:val="22"/>
          <w:lang w:bidi="lo-LA"/>
        </w:rPr>
        <w:t>Sausas susmulkintas žaliavos mišinys (įkrova)</w:t>
      </w:r>
      <w:r w:rsidRPr="00566989">
        <w:rPr>
          <w:rFonts w:eastAsia="Calibri"/>
          <w:sz w:val="22"/>
          <w:szCs w:val="22"/>
          <w:lang w:bidi="lo-LA"/>
        </w:rPr>
        <w:t xml:space="preserve"> </w:t>
      </w:r>
      <w:r w:rsidRPr="00566989">
        <w:rPr>
          <w:rFonts w:eastAsia="Calibri"/>
          <w:sz w:val="22"/>
          <w:szCs w:val="22"/>
          <w:lang w:bidi="lo-LA"/>
        </w:rPr>
        <w:sym w:font="Symbol" w:char="F07E"/>
      </w:r>
      <w:r w:rsidRPr="00566989">
        <w:rPr>
          <w:rFonts w:eastAsia="Calibri"/>
          <w:sz w:val="22"/>
          <w:szCs w:val="22"/>
          <w:lang w:bidi="lo-LA"/>
        </w:rPr>
        <w:t xml:space="preserve"> 300 - 330 tonų per valandą iš žaliavos siloso (</w:t>
      </w:r>
      <w:proofErr w:type="spellStart"/>
      <w:r w:rsidRPr="00566989">
        <w:rPr>
          <w:rFonts w:eastAsia="Calibri"/>
          <w:sz w:val="22"/>
          <w:szCs w:val="22"/>
          <w:lang w:bidi="lo-LA"/>
        </w:rPr>
        <w:t>obj</w:t>
      </w:r>
      <w:proofErr w:type="spellEnd"/>
      <w:r w:rsidRPr="00566989">
        <w:rPr>
          <w:rFonts w:eastAsia="Calibri"/>
          <w:sz w:val="22"/>
          <w:szCs w:val="22"/>
          <w:lang w:bidi="lo-LA"/>
        </w:rPr>
        <w:t>. 22) paduodama į keturių pakopų cikloninio šilumokaičio viršų (</w:t>
      </w:r>
      <w:proofErr w:type="spellStart"/>
      <w:r w:rsidRPr="00566989">
        <w:rPr>
          <w:rFonts w:eastAsia="Calibri"/>
          <w:sz w:val="22"/>
          <w:szCs w:val="22"/>
          <w:lang w:bidi="lo-LA"/>
        </w:rPr>
        <w:t>obj</w:t>
      </w:r>
      <w:proofErr w:type="spellEnd"/>
      <w:r w:rsidRPr="00566989">
        <w:rPr>
          <w:rFonts w:eastAsia="Calibri"/>
          <w:sz w:val="22"/>
          <w:szCs w:val="22"/>
          <w:lang w:bidi="lo-LA"/>
        </w:rPr>
        <w:t>. 23). Per ciklono iškrovimo mazgus medžiaga leidžiasi žemyn. Ji yra kaitinama krosnies dujų srautu traukiamu ventiliatoriais iš apačios į viršų. Įkaitinta medžiaga iki 860</w:t>
      </w:r>
      <w:r w:rsidR="00733EB8" w:rsidRPr="00566989">
        <w:rPr>
          <w:rFonts w:eastAsia="Calibri"/>
          <w:sz w:val="22"/>
          <w:szCs w:val="22"/>
          <w:lang w:bidi="lo-LA"/>
        </w:rPr>
        <w:t xml:space="preserve"> </w:t>
      </w:r>
      <w:r w:rsidRPr="00566989">
        <w:rPr>
          <w:rFonts w:eastAsia="Calibri"/>
          <w:sz w:val="22"/>
          <w:szCs w:val="22"/>
          <w:lang w:bidi="lo-LA"/>
        </w:rPr>
        <w:sym w:font="Symbol" w:char="F0B0"/>
      </w:r>
      <w:r w:rsidRPr="00566989">
        <w:rPr>
          <w:rFonts w:eastAsia="Calibri"/>
          <w:sz w:val="22"/>
          <w:szCs w:val="22"/>
          <w:lang w:bidi="lo-LA"/>
        </w:rPr>
        <w:t xml:space="preserve">C temperatūros </w:t>
      </w:r>
      <w:proofErr w:type="spellStart"/>
      <w:r w:rsidRPr="00566989">
        <w:rPr>
          <w:rFonts w:eastAsia="Calibri"/>
          <w:sz w:val="22"/>
          <w:szCs w:val="22"/>
          <w:lang w:bidi="lo-LA"/>
        </w:rPr>
        <w:t>dekarbonizuojama</w:t>
      </w:r>
      <w:proofErr w:type="spellEnd"/>
      <w:r w:rsidRPr="00566989">
        <w:rPr>
          <w:rFonts w:eastAsia="Calibri"/>
          <w:sz w:val="22"/>
          <w:szCs w:val="22"/>
          <w:lang w:bidi="lo-LA"/>
        </w:rPr>
        <w:t xml:space="preserve"> ir per „</w:t>
      </w:r>
      <w:proofErr w:type="spellStart"/>
      <w:r w:rsidRPr="00566989">
        <w:rPr>
          <w:rFonts w:eastAsia="Calibri"/>
          <w:sz w:val="22"/>
          <w:szCs w:val="22"/>
          <w:lang w:bidi="lo-LA"/>
        </w:rPr>
        <w:t>LowNOx</w:t>
      </w:r>
      <w:proofErr w:type="spellEnd"/>
      <w:r w:rsidRPr="00566989">
        <w:rPr>
          <w:rFonts w:eastAsia="Calibri"/>
          <w:sz w:val="22"/>
          <w:szCs w:val="22"/>
          <w:lang w:bidi="lo-LA"/>
        </w:rPr>
        <w:t>“ ortakį paduodama į (</w:t>
      </w:r>
      <w:r w:rsidRPr="00566989">
        <w:rPr>
          <w:rFonts w:eastAsia="Calibri"/>
          <w:sz w:val="22"/>
          <w:szCs w:val="22"/>
          <w:lang w:bidi="lo-LA"/>
        </w:rPr>
        <w:sym w:font="Symbol" w:char="F0C6"/>
      </w:r>
      <w:r w:rsidRPr="00566989">
        <w:rPr>
          <w:rFonts w:eastAsia="Calibri"/>
          <w:sz w:val="22"/>
          <w:szCs w:val="22"/>
          <w:lang w:bidi="lo-LA"/>
        </w:rPr>
        <w:t xml:space="preserve"> 4,8 m, L-66 m ) į degimo krosnį.</w:t>
      </w:r>
    </w:p>
    <w:p w14:paraId="584D00E0" w14:textId="77777777" w:rsidR="002E5C11" w:rsidRPr="00566989" w:rsidRDefault="00467394" w:rsidP="002E5C11">
      <w:pPr>
        <w:suppressAutoHyphens/>
        <w:adjustRightInd w:val="0"/>
        <w:ind w:firstLine="851"/>
        <w:jc w:val="both"/>
        <w:textAlignment w:val="baseline"/>
        <w:rPr>
          <w:sz w:val="22"/>
          <w:szCs w:val="22"/>
        </w:rPr>
      </w:pPr>
      <w:proofErr w:type="spellStart"/>
      <w:r w:rsidRPr="00566989">
        <w:rPr>
          <w:rFonts w:eastAsia="Calibri"/>
          <w:sz w:val="22"/>
          <w:szCs w:val="22"/>
          <w:lang w:bidi="lo-LA"/>
        </w:rPr>
        <w:t>LowNOx</w:t>
      </w:r>
      <w:proofErr w:type="spellEnd"/>
      <w:r w:rsidRPr="00566989">
        <w:rPr>
          <w:rFonts w:eastAsia="Calibri"/>
          <w:sz w:val="22"/>
          <w:szCs w:val="22"/>
          <w:lang w:bidi="lo-LA"/>
        </w:rPr>
        <w:t>“ ir „</w:t>
      </w:r>
      <w:proofErr w:type="spellStart"/>
      <w:r w:rsidRPr="00566989">
        <w:rPr>
          <w:rFonts w:eastAsia="Calibri"/>
          <w:sz w:val="22"/>
          <w:szCs w:val="22"/>
          <w:lang w:bidi="lo-LA"/>
        </w:rPr>
        <w:t>Pyroclon</w:t>
      </w:r>
      <w:proofErr w:type="spellEnd"/>
      <w:r w:rsidRPr="00566989">
        <w:rPr>
          <w:rFonts w:eastAsia="Calibri"/>
          <w:sz w:val="22"/>
          <w:szCs w:val="22"/>
          <w:lang w:bidi="lo-LA"/>
        </w:rPr>
        <w:t>“ ortakiuose įrengtais degikliais. Siekiant sumažinti šilumos sąnaudas į „</w:t>
      </w:r>
      <w:proofErr w:type="spellStart"/>
      <w:r w:rsidRPr="00566989">
        <w:rPr>
          <w:rFonts w:eastAsia="Calibri"/>
          <w:sz w:val="22"/>
          <w:szCs w:val="22"/>
          <w:lang w:bidi="lo-LA"/>
        </w:rPr>
        <w:t>Pyroclon</w:t>
      </w:r>
      <w:proofErr w:type="spellEnd"/>
      <w:r w:rsidRPr="00566989">
        <w:rPr>
          <w:rFonts w:eastAsia="Calibri"/>
          <w:sz w:val="22"/>
          <w:szCs w:val="22"/>
          <w:lang w:bidi="lo-LA"/>
        </w:rPr>
        <w:t>“ ortakį pasiduodamas 800-900</w:t>
      </w:r>
      <w:r w:rsidR="00733EB8" w:rsidRPr="00566989">
        <w:rPr>
          <w:rFonts w:eastAsia="Calibri"/>
          <w:sz w:val="22"/>
          <w:szCs w:val="22"/>
          <w:lang w:bidi="lo-LA"/>
        </w:rPr>
        <w:t xml:space="preserve"> </w:t>
      </w:r>
      <w:r w:rsidRPr="00566989">
        <w:rPr>
          <w:rFonts w:eastAsia="Calibri"/>
          <w:sz w:val="22"/>
          <w:szCs w:val="22"/>
          <w:lang w:bidi="lo-LA"/>
        </w:rPr>
        <w:sym w:font="Symbol" w:char="F0B0"/>
      </w:r>
      <w:r w:rsidRPr="00566989">
        <w:rPr>
          <w:rFonts w:eastAsia="Calibri"/>
          <w:sz w:val="22"/>
          <w:szCs w:val="22"/>
          <w:lang w:bidi="lo-LA"/>
        </w:rPr>
        <w:t xml:space="preserve">C oro srautas iš klinkerio aušintuvo (tretinis oras). Į </w:t>
      </w:r>
      <w:proofErr w:type="spellStart"/>
      <w:r w:rsidRPr="00566989">
        <w:rPr>
          <w:rFonts w:eastAsia="Calibri"/>
          <w:sz w:val="22"/>
          <w:szCs w:val="22"/>
          <w:lang w:bidi="lo-LA"/>
        </w:rPr>
        <w:t>LowNOx</w:t>
      </w:r>
      <w:proofErr w:type="spellEnd"/>
      <w:r w:rsidRPr="00566989">
        <w:rPr>
          <w:rFonts w:eastAsia="Calibri"/>
          <w:sz w:val="22"/>
          <w:szCs w:val="22"/>
          <w:lang w:bidi="lo-LA"/>
        </w:rPr>
        <w:t xml:space="preserve"> ortakį patenka dujų srautas iš krosnies.</w:t>
      </w:r>
    </w:p>
    <w:p w14:paraId="07CFF0BF" w14:textId="77777777" w:rsidR="002E5C11" w:rsidRPr="00566989" w:rsidRDefault="00467394" w:rsidP="002E5C11">
      <w:pPr>
        <w:suppressAutoHyphens/>
        <w:adjustRightInd w:val="0"/>
        <w:ind w:firstLine="851"/>
        <w:jc w:val="both"/>
        <w:textAlignment w:val="baseline"/>
        <w:rPr>
          <w:sz w:val="22"/>
          <w:szCs w:val="22"/>
        </w:rPr>
      </w:pPr>
      <w:r w:rsidRPr="00566989">
        <w:rPr>
          <w:rFonts w:eastAsia="Calibri"/>
          <w:sz w:val="22"/>
          <w:szCs w:val="22"/>
          <w:lang w:bidi="lo-LA"/>
        </w:rPr>
        <w:t>Krosnies karštajame gale įrengtas „</w:t>
      </w:r>
      <w:proofErr w:type="spellStart"/>
      <w:r w:rsidRPr="00566989">
        <w:rPr>
          <w:rFonts w:eastAsia="Calibri"/>
          <w:sz w:val="22"/>
          <w:szCs w:val="22"/>
          <w:lang w:bidi="lo-LA"/>
        </w:rPr>
        <w:t>Pyrojet</w:t>
      </w:r>
      <w:proofErr w:type="spellEnd"/>
      <w:r w:rsidRPr="00566989">
        <w:rPr>
          <w:rFonts w:eastAsia="Calibri"/>
          <w:sz w:val="22"/>
          <w:szCs w:val="22"/>
          <w:lang w:bidi="lo-LA"/>
        </w:rPr>
        <w:t>“ degiklis.</w:t>
      </w:r>
      <w:r w:rsidRPr="00566989">
        <w:rPr>
          <w:rFonts w:eastAsia="Lucida Sans Unicode" w:cs="Arial Unicode MS"/>
          <w:sz w:val="22"/>
          <w:szCs w:val="22"/>
          <w:lang w:bidi="lo-LA"/>
        </w:rPr>
        <w:t xml:space="preserve"> Degdamas fakelas įkaitina orą iki 1600 – 1800 ºC temperatūros, o medžiagą iki 1450 </w:t>
      </w:r>
      <w:r w:rsidRPr="00566989">
        <w:rPr>
          <w:rFonts w:eastAsia="Lucida Sans Unicode" w:cs="Arial Unicode MS"/>
          <w:sz w:val="22"/>
          <w:szCs w:val="22"/>
          <w:vertAlign w:val="superscript"/>
          <w:lang w:bidi="lo-LA"/>
        </w:rPr>
        <w:t>0</w:t>
      </w:r>
      <w:r w:rsidRPr="00566989">
        <w:rPr>
          <w:rFonts w:eastAsia="Lucida Sans Unicode" w:cs="Arial Unicode MS"/>
          <w:sz w:val="22"/>
          <w:szCs w:val="22"/>
          <w:lang w:bidi="lo-LA"/>
        </w:rPr>
        <w:t xml:space="preserve">C. Krosnyje medžiaga pilnai </w:t>
      </w:r>
      <w:proofErr w:type="spellStart"/>
      <w:r w:rsidRPr="00566989">
        <w:rPr>
          <w:rFonts w:eastAsia="Lucida Sans Unicode" w:cs="Arial Unicode MS"/>
          <w:sz w:val="22"/>
          <w:szCs w:val="22"/>
          <w:lang w:bidi="lo-LA"/>
        </w:rPr>
        <w:t>dekarbonizuojama</w:t>
      </w:r>
      <w:proofErr w:type="spellEnd"/>
      <w:r w:rsidRPr="00566989">
        <w:rPr>
          <w:rFonts w:eastAsia="Lucida Sans Unicode" w:cs="Arial Unicode MS"/>
          <w:sz w:val="22"/>
          <w:szCs w:val="22"/>
          <w:lang w:bidi="lo-LA"/>
        </w:rPr>
        <w:t xml:space="preserve">, įvyksta </w:t>
      </w:r>
      <w:proofErr w:type="spellStart"/>
      <w:r w:rsidRPr="00566989">
        <w:rPr>
          <w:rFonts w:eastAsia="Lucida Sans Unicode" w:cs="Arial Unicode MS"/>
          <w:sz w:val="22"/>
          <w:szCs w:val="22"/>
          <w:lang w:bidi="lo-LA"/>
        </w:rPr>
        <w:t>ekzoterminės</w:t>
      </w:r>
      <w:proofErr w:type="spellEnd"/>
      <w:r w:rsidRPr="00566989">
        <w:rPr>
          <w:rFonts w:eastAsia="Lucida Sans Unicode" w:cs="Arial Unicode MS"/>
          <w:sz w:val="22"/>
          <w:szCs w:val="22"/>
          <w:lang w:bidi="lo-LA"/>
        </w:rPr>
        <w:t xml:space="preserve"> reakcijos, medžiaga išlydoma ir artėdama į žemesnių temperatūrų zoną granuliuojasi ir patenka į klinkerio aušintuvą.</w:t>
      </w:r>
    </w:p>
    <w:p w14:paraId="7CFF05B3" w14:textId="77777777" w:rsidR="002E5C11" w:rsidRPr="00566989" w:rsidRDefault="00467394" w:rsidP="002E5C11">
      <w:pPr>
        <w:suppressAutoHyphens/>
        <w:adjustRightInd w:val="0"/>
        <w:ind w:firstLine="851"/>
        <w:jc w:val="both"/>
        <w:textAlignment w:val="baseline"/>
        <w:rPr>
          <w:sz w:val="22"/>
          <w:szCs w:val="22"/>
        </w:rPr>
      </w:pPr>
      <w:r w:rsidRPr="00566989">
        <w:rPr>
          <w:rFonts w:eastAsia="Lucida Sans Unicode" w:cs="Arial Unicode MS"/>
          <w:sz w:val="22"/>
          <w:szCs w:val="22"/>
          <w:lang w:bidi="lo-LA"/>
        </w:rPr>
        <w:t xml:space="preserve">Krosnyje susidarantys degimo produktai traukiami ventiliatoriaus per šilumokaitį per žaliavų malimo sistemą arba tiesiogiai per dviejų sekcijų rangovinį filtrą per 125 m kaminą išmetami į aplinką. Filtre sugaudytos dulkės grąžinamos atgal į procesą (šaltinio Nr. 095.05). </w:t>
      </w:r>
    </w:p>
    <w:p w14:paraId="32A08AB7" w14:textId="77777777" w:rsidR="002E5C11" w:rsidRPr="00566989" w:rsidRDefault="00467394" w:rsidP="002E5C11">
      <w:pPr>
        <w:suppressAutoHyphens/>
        <w:adjustRightInd w:val="0"/>
        <w:ind w:firstLine="851"/>
        <w:jc w:val="both"/>
        <w:textAlignment w:val="baseline"/>
        <w:rPr>
          <w:sz w:val="22"/>
          <w:szCs w:val="22"/>
        </w:rPr>
      </w:pPr>
      <w:r w:rsidRPr="00566989">
        <w:rPr>
          <w:rFonts w:eastAsia="Lucida Sans Unicode" w:cs="Arial Unicode MS"/>
          <w:sz w:val="22"/>
          <w:szCs w:val="22"/>
          <w:lang w:bidi="lo-LA"/>
        </w:rPr>
        <w:t xml:space="preserve">Apie 1200 </w:t>
      </w:r>
      <w:r w:rsidRPr="00566989">
        <w:rPr>
          <w:rFonts w:eastAsia="Lucida Sans Unicode" w:cs="Arial Unicode MS"/>
          <w:sz w:val="22"/>
          <w:szCs w:val="22"/>
          <w:vertAlign w:val="superscript"/>
          <w:lang w:bidi="lo-LA"/>
        </w:rPr>
        <w:t xml:space="preserve">0 </w:t>
      </w:r>
      <w:r w:rsidRPr="00566989">
        <w:rPr>
          <w:rFonts w:eastAsia="Lucida Sans Unicode" w:cs="Arial Unicode MS"/>
          <w:sz w:val="22"/>
          <w:szCs w:val="22"/>
          <w:lang w:bidi="lo-LA"/>
        </w:rPr>
        <w:t xml:space="preserve">C temperatūros klinkeris aušinamas „PYROFLOR“ aušintuve. Aplinkos oras aštuoniais ventiliatoriais paduodamas po stumdomu </w:t>
      </w:r>
      <w:proofErr w:type="spellStart"/>
      <w:r w:rsidRPr="00566989">
        <w:rPr>
          <w:rFonts w:eastAsia="Lucida Sans Unicode" w:cs="Arial Unicode MS"/>
          <w:sz w:val="22"/>
          <w:szCs w:val="22"/>
          <w:lang w:bidi="lo-LA"/>
        </w:rPr>
        <w:t>ardynu</w:t>
      </w:r>
      <w:proofErr w:type="spellEnd"/>
      <w:r w:rsidRPr="00566989">
        <w:rPr>
          <w:rFonts w:eastAsia="Lucida Sans Unicode" w:cs="Arial Unicode MS"/>
          <w:sz w:val="22"/>
          <w:szCs w:val="22"/>
          <w:lang w:bidi="lo-LA"/>
        </w:rPr>
        <w:t xml:space="preserve"> ant kurio slenka suformuotas apie metro aukščio klinkerio sluoksnis. Oras praėjęs per klinkerio sluoksnį įkaista. Dalis karšto oro sunaudojama kaip antrinis oras krosnyje, tretinis – šilumokaityje, vidurinis – žaliavos mišinio malūne. Oro perteklius išmetamas per kaminą į aplinką, prieš tai orą išvalius nuo dulkių </w:t>
      </w:r>
      <w:proofErr w:type="spellStart"/>
      <w:r w:rsidRPr="00566989">
        <w:rPr>
          <w:rFonts w:eastAsia="Lucida Sans Unicode" w:cs="Arial Unicode MS"/>
          <w:sz w:val="22"/>
          <w:szCs w:val="22"/>
          <w:lang w:bidi="lo-LA"/>
        </w:rPr>
        <w:t>rankoviniame</w:t>
      </w:r>
      <w:proofErr w:type="spellEnd"/>
      <w:r w:rsidRPr="00566989">
        <w:rPr>
          <w:rFonts w:eastAsia="Lucida Sans Unicode" w:cs="Arial Unicode MS"/>
          <w:sz w:val="22"/>
          <w:szCs w:val="22"/>
          <w:lang w:bidi="lo-LA"/>
        </w:rPr>
        <w:t xml:space="preserve"> filtre (</w:t>
      </w:r>
      <w:proofErr w:type="spellStart"/>
      <w:r w:rsidRPr="00566989">
        <w:rPr>
          <w:rFonts w:eastAsia="Lucida Sans Unicode" w:cs="Arial Unicode MS"/>
          <w:sz w:val="22"/>
          <w:szCs w:val="22"/>
          <w:lang w:bidi="lo-LA"/>
        </w:rPr>
        <w:t>t.š</w:t>
      </w:r>
      <w:proofErr w:type="spellEnd"/>
      <w:r w:rsidRPr="00566989">
        <w:rPr>
          <w:rFonts w:eastAsia="Lucida Sans Unicode" w:cs="Arial Unicode MS"/>
          <w:sz w:val="22"/>
          <w:szCs w:val="22"/>
          <w:lang w:bidi="lo-LA"/>
        </w:rPr>
        <w:t xml:space="preserve">. Nr. 096.05). Ataušintas oru 70 – 100 </w:t>
      </w:r>
      <w:r w:rsidRPr="00566989">
        <w:rPr>
          <w:rFonts w:eastAsia="Lucida Sans Unicode" w:cs="Arial Unicode MS"/>
          <w:sz w:val="22"/>
          <w:szCs w:val="22"/>
          <w:vertAlign w:val="superscript"/>
          <w:lang w:bidi="lo-LA"/>
        </w:rPr>
        <w:t xml:space="preserve">0 </w:t>
      </w:r>
      <w:r w:rsidRPr="00566989">
        <w:rPr>
          <w:rFonts w:eastAsia="Lucida Sans Unicode" w:cs="Arial Unicode MS"/>
          <w:sz w:val="22"/>
          <w:szCs w:val="22"/>
          <w:lang w:bidi="lo-LA"/>
        </w:rPr>
        <w:t xml:space="preserve">C klinkeris kaušiniu transporteriu pakeliamas į klinkerio silosus. Silosų užpildymo metu susidaręs perteklinis oras yra paduodamas į </w:t>
      </w:r>
      <w:proofErr w:type="spellStart"/>
      <w:r w:rsidRPr="00566989">
        <w:rPr>
          <w:rFonts w:eastAsia="Lucida Sans Unicode" w:cs="Arial Unicode MS"/>
          <w:sz w:val="22"/>
          <w:szCs w:val="22"/>
          <w:lang w:bidi="lo-LA"/>
        </w:rPr>
        <w:t>rankovinius</w:t>
      </w:r>
      <w:proofErr w:type="spellEnd"/>
      <w:r w:rsidRPr="00566989">
        <w:rPr>
          <w:rFonts w:eastAsia="Lucida Sans Unicode" w:cs="Arial Unicode MS"/>
          <w:sz w:val="22"/>
          <w:szCs w:val="22"/>
          <w:lang w:bidi="lo-LA"/>
        </w:rPr>
        <w:t xml:space="preserve"> filtrus ir išvalomas nuo kietųjų dalelių. (</w:t>
      </w:r>
      <w:proofErr w:type="spellStart"/>
      <w:r w:rsidRPr="00566989">
        <w:rPr>
          <w:rFonts w:eastAsia="Lucida Sans Unicode" w:cs="Arial Unicode MS"/>
          <w:sz w:val="22"/>
          <w:szCs w:val="22"/>
          <w:lang w:bidi="lo-LA"/>
        </w:rPr>
        <w:t>t.š</w:t>
      </w:r>
      <w:proofErr w:type="spellEnd"/>
      <w:r w:rsidRPr="00566989">
        <w:rPr>
          <w:rFonts w:eastAsia="Lucida Sans Unicode" w:cs="Arial Unicode MS"/>
          <w:sz w:val="22"/>
          <w:szCs w:val="22"/>
          <w:lang w:bidi="lo-LA"/>
        </w:rPr>
        <w:t xml:space="preserve">. Nr. 011, 012; Nr.091,093-095). </w:t>
      </w:r>
      <w:proofErr w:type="spellStart"/>
      <w:r w:rsidRPr="00566989">
        <w:rPr>
          <w:rFonts w:eastAsia="Lucida Sans Unicode" w:cs="Arial Unicode MS"/>
          <w:sz w:val="22"/>
          <w:szCs w:val="22"/>
          <w:lang w:bidi="lo-LA"/>
        </w:rPr>
        <w:t>Rankoviniuose</w:t>
      </w:r>
      <w:proofErr w:type="spellEnd"/>
      <w:r w:rsidRPr="00566989">
        <w:rPr>
          <w:rFonts w:eastAsia="Lucida Sans Unicode" w:cs="Arial Unicode MS"/>
          <w:sz w:val="22"/>
          <w:szCs w:val="22"/>
          <w:lang w:bidi="lo-LA"/>
        </w:rPr>
        <w:t xml:space="preserve"> filtruose sugaudytos dulkės grąžinamos į klinkerio silosus.</w:t>
      </w:r>
    </w:p>
    <w:p w14:paraId="5B27CE70" w14:textId="53F65417" w:rsidR="00467394" w:rsidRPr="00566989" w:rsidRDefault="00467394" w:rsidP="002E5C11">
      <w:pPr>
        <w:suppressAutoHyphens/>
        <w:adjustRightInd w:val="0"/>
        <w:ind w:firstLine="851"/>
        <w:jc w:val="both"/>
        <w:textAlignment w:val="baseline"/>
        <w:rPr>
          <w:sz w:val="22"/>
          <w:szCs w:val="22"/>
        </w:rPr>
      </w:pPr>
      <w:r w:rsidRPr="00566989">
        <w:rPr>
          <w:rFonts w:eastAsia="Lucida Sans Unicode" w:cs="Arial Unicode MS"/>
          <w:bCs/>
          <w:iCs/>
          <w:sz w:val="22"/>
          <w:szCs w:val="22"/>
          <w:lang w:bidi="lo-LA"/>
        </w:rPr>
        <w:t>Pagrindiniai iš klinkerio degimo sukamosios krosnies Nr. 5 ir šilumokaičio (</w:t>
      </w:r>
      <w:proofErr w:type="spellStart"/>
      <w:r w:rsidRPr="00566989">
        <w:rPr>
          <w:rFonts w:eastAsia="Lucida Sans Unicode" w:cs="Arial Unicode MS"/>
          <w:bCs/>
          <w:iCs/>
          <w:sz w:val="22"/>
          <w:szCs w:val="22"/>
          <w:lang w:bidi="lo-LA"/>
        </w:rPr>
        <w:t>t.š</w:t>
      </w:r>
      <w:proofErr w:type="spellEnd"/>
      <w:r w:rsidRPr="00566989">
        <w:rPr>
          <w:rFonts w:eastAsia="Lucida Sans Unicode" w:cs="Arial Unicode MS"/>
          <w:bCs/>
          <w:iCs/>
          <w:sz w:val="22"/>
          <w:szCs w:val="22"/>
          <w:lang w:bidi="lo-LA"/>
        </w:rPr>
        <w:t xml:space="preserve">. Nr.095.05) į aplinką išmetami teršalai yra: dulkės (kietosios dalelės) anglies </w:t>
      </w:r>
      <w:proofErr w:type="spellStart"/>
      <w:r w:rsidRPr="00566989">
        <w:rPr>
          <w:rFonts w:eastAsia="Lucida Sans Unicode" w:cs="Arial Unicode MS"/>
          <w:bCs/>
          <w:iCs/>
          <w:sz w:val="22"/>
          <w:szCs w:val="22"/>
          <w:lang w:bidi="lo-LA"/>
        </w:rPr>
        <w:t>monoksidas</w:t>
      </w:r>
      <w:proofErr w:type="spellEnd"/>
      <w:r w:rsidRPr="00566989">
        <w:rPr>
          <w:rFonts w:eastAsia="Lucida Sans Unicode" w:cs="Arial Unicode MS"/>
          <w:bCs/>
          <w:iCs/>
          <w:sz w:val="22"/>
          <w:szCs w:val="22"/>
          <w:lang w:bidi="lo-LA"/>
        </w:rPr>
        <w:t xml:space="preserve"> (CO), azoto oksidai (</w:t>
      </w:r>
      <w:proofErr w:type="spellStart"/>
      <w:r w:rsidRPr="00566989">
        <w:rPr>
          <w:rFonts w:eastAsia="Lucida Sans Unicode" w:cs="Arial Unicode MS"/>
          <w:bCs/>
          <w:iCs/>
          <w:sz w:val="22"/>
          <w:szCs w:val="22"/>
          <w:lang w:bidi="lo-LA"/>
        </w:rPr>
        <w:t>NO</w:t>
      </w:r>
      <w:r w:rsidRPr="00566989">
        <w:rPr>
          <w:rFonts w:eastAsia="Lucida Sans Unicode" w:cs="Arial Unicode MS"/>
          <w:bCs/>
          <w:iCs/>
          <w:sz w:val="22"/>
          <w:szCs w:val="22"/>
          <w:vertAlign w:val="subscript"/>
          <w:lang w:bidi="lo-LA"/>
        </w:rPr>
        <w:t>x</w:t>
      </w:r>
      <w:proofErr w:type="spellEnd"/>
      <w:r w:rsidRPr="00566989">
        <w:rPr>
          <w:rFonts w:eastAsia="Lucida Sans Unicode" w:cs="Arial Unicode MS"/>
          <w:bCs/>
          <w:iCs/>
          <w:sz w:val="22"/>
          <w:szCs w:val="22"/>
          <w:lang w:bidi="lo-LA"/>
        </w:rPr>
        <w:t>), sieros dioksidas (SO</w:t>
      </w:r>
      <w:r w:rsidRPr="00566989">
        <w:rPr>
          <w:rFonts w:eastAsia="Lucida Sans Unicode" w:cs="Arial Unicode MS"/>
          <w:bCs/>
          <w:iCs/>
          <w:sz w:val="22"/>
          <w:szCs w:val="22"/>
          <w:vertAlign w:val="subscript"/>
          <w:lang w:bidi="lo-LA"/>
        </w:rPr>
        <w:t>2</w:t>
      </w:r>
      <w:r w:rsidRPr="00566989">
        <w:rPr>
          <w:rFonts w:eastAsia="Lucida Sans Unicode" w:cs="Arial Unicode MS"/>
          <w:bCs/>
          <w:iCs/>
          <w:sz w:val="22"/>
          <w:szCs w:val="22"/>
          <w:lang w:bidi="lo-LA"/>
        </w:rPr>
        <w:t>), NH</w:t>
      </w:r>
      <w:r w:rsidRPr="00566989">
        <w:rPr>
          <w:rFonts w:eastAsia="Lucida Sans Unicode" w:cs="Arial Unicode MS"/>
          <w:bCs/>
          <w:iCs/>
          <w:sz w:val="22"/>
          <w:szCs w:val="22"/>
          <w:vertAlign w:val="subscript"/>
          <w:lang w:bidi="lo-LA"/>
        </w:rPr>
        <w:t>3</w:t>
      </w:r>
      <w:r w:rsidRPr="00566989">
        <w:rPr>
          <w:rFonts w:eastAsia="Lucida Sans Unicode" w:cs="Arial Unicode MS"/>
          <w:bCs/>
          <w:iCs/>
          <w:sz w:val="22"/>
          <w:szCs w:val="22"/>
          <w:lang w:bidi="lo-LA"/>
        </w:rPr>
        <w:t xml:space="preserve"> (įdiegus selektyvios </w:t>
      </w:r>
      <w:proofErr w:type="spellStart"/>
      <w:r w:rsidRPr="00566989">
        <w:rPr>
          <w:rFonts w:eastAsia="Lucida Sans Unicode" w:cs="Arial Unicode MS"/>
          <w:bCs/>
          <w:iCs/>
          <w:sz w:val="22"/>
          <w:szCs w:val="22"/>
          <w:lang w:bidi="lo-LA"/>
        </w:rPr>
        <w:t>nekatalitinės</w:t>
      </w:r>
      <w:proofErr w:type="spellEnd"/>
      <w:r w:rsidRPr="00566989">
        <w:rPr>
          <w:rFonts w:eastAsia="Lucida Sans Unicode" w:cs="Arial Unicode MS"/>
          <w:bCs/>
          <w:iCs/>
          <w:sz w:val="22"/>
          <w:szCs w:val="22"/>
          <w:lang w:bidi="lo-LA"/>
        </w:rPr>
        <w:t xml:space="preserve"> redukcijos metodą </w:t>
      </w:r>
      <w:proofErr w:type="spellStart"/>
      <w:r w:rsidRPr="00566989">
        <w:rPr>
          <w:rFonts w:eastAsia="Lucida Sans Unicode" w:cs="Arial Unicode MS"/>
          <w:bCs/>
          <w:iCs/>
          <w:sz w:val="22"/>
          <w:szCs w:val="22"/>
          <w:lang w:bidi="lo-LA"/>
        </w:rPr>
        <w:t>t.y</w:t>
      </w:r>
      <w:proofErr w:type="spellEnd"/>
      <w:r w:rsidRPr="00566989">
        <w:rPr>
          <w:rFonts w:eastAsia="Lucida Sans Unicode" w:cs="Arial Unicode MS"/>
          <w:bCs/>
          <w:iCs/>
          <w:sz w:val="22"/>
          <w:szCs w:val="22"/>
          <w:lang w:bidi="lo-LA"/>
        </w:rPr>
        <w:t xml:space="preserve">. amoniakinio vandens purškimo sistema). Taip pat gali išsiskirti specifiniai teršalai priklausomai nuo naudojamo kuro rūšies, įkrovoje esamų cheminių elementų tai yra </w:t>
      </w:r>
      <w:proofErr w:type="spellStart"/>
      <w:r w:rsidRPr="00566989">
        <w:rPr>
          <w:rFonts w:eastAsia="Lucida Sans Unicode" w:cs="Arial Unicode MS"/>
          <w:bCs/>
          <w:iCs/>
          <w:sz w:val="22"/>
          <w:szCs w:val="22"/>
          <w:lang w:bidi="lo-LA"/>
        </w:rPr>
        <w:t>HCl</w:t>
      </w:r>
      <w:proofErr w:type="spellEnd"/>
      <w:r w:rsidRPr="00566989">
        <w:rPr>
          <w:rFonts w:eastAsia="Lucida Sans Unicode" w:cs="Arial Unicode MS"/>
          <w:bCs/>
          <w:iCs/>
          <w:sz w:val="22"/>
          <w:szCs w:val="22"/>
          <w:lang w:bidi="lo-LA"/>
        </w:rPr>
        <w:t xml:space="preserve">, HF, BOA, sunkieji metalai, dioksinai ir </w:t>
      </w:r>
      <w:proofErr w:type="spellStart"/>
      <w:r w:rsidRPr="00566989">
        <w:rPr>
          <w:rFonts w:eastAsia="Lucida Sans Unicode" w:cs="Arial Unicode MS"/>
          <w:bCs/>
          <w:iCs/>
          <w:sz w:val="22"/>
          <w:szCs w:val="22"/>
          <w:lang w:bidi="lo-LA"/>
        </w:rPr>
        <w:t>furanai</w:t>
      </w:r>
      <w:proofErr w:type="spellEnd"/>
      <w:r w:rsidRPr="00566989">
        <w:rPr>
          <w:rFonts w:eastAsia="Lucida Sans Unicode" w:cs="Arial Unicode MS"/>
          <w:bCs/>
          <w:iCs/>
          <w:sz w:val="22"/>
          <w:szCs w:val="22"/>
          <w:lang w:bidi="lo-LA"/>
        </w:rPr>
        <w:t>.</w:t>
      </w:r>
    </w:p>
    <w:p w14:paraId="21279839" w14:textId="77777777" w:rsidR="00467394" w:rsidRPr="00566989" w:rsidRDefault="00467394" w:rsidP="00467394">
      <w:pPr>
        <w:suppressAutoHyphens/>
        <w:adjustRightInd w:val="0"/>
        <w:textAlignment w:val="baseline"/>
        <w:rPr>
          <w:i/>
          <w:color w:val="2E74B5" w:themeColor="accent1" w:themeShade="BF"/>
          <w:sz w:val="22"/>
          <w:szCs w:val="22"/>
        </w:rPr>
      </w:pPr>
    </w:p>
    <w:p w14:paraId="07078E04" w14:textId="77777777" w:rsidR="00467394" w:rsidRPr="00566989" w:rsidRDefault="00467394" w:rsidP="00467394">
      <w:pPr>
        <w:suppressAutoHyphens/>
        <w:adjustRightInd w:val="0"/>
        <w:textAlignment w:val="baseline"/>
        <w:rPr>
          <w:b/>
          <w:i/>
          <w:sz w:val="22"/>
          <w:szCs w:val="22"/>
          <w:u w:val="single"/>
        </w:rPr>
      </w:pPr>
      <w:r w:rsidRPr="00566989">
        <w:rPr>
          <w:b/>
          <w:i/>
          <w:sz w:val="22"/>
          <w:szCs w:val="22"/>
        </w:rPr>
        <w:t xml:space="preserve">Cemento malimas - </w:t>
      </w:r>
      <w:r w:rsidRPr="00566989">
        <w:rPr>
          <w:sz w:val="22"/>
          <w:szCs w:val="22"/>
        </w:rPr>
        <w:t xml:space="preserve">yra baigiamoji gamybos operacija, nuo kurios priklauso cemento kokybė. </w:t>
      </w:r>
    </w:p>
    <w:p w14:paraId="47DFD19F" w14:textId="7A2D30F9" w:rsidR="00467394" w:rsidRPr="00566989" w:rsidRDefault="00467394" w:rsidP="00467394">
      <w:pPr>
        <w:suppressAutoHyphens/>
        <w:adjustRightInd w:val="0"/>
        <w:ind w:firstLine="851"/>
        <w:jc w:val="both"/>
        <w:textAlignment w:val="baseline"/>
        <w:rPr>
          <w:i/>
          <w:sz w:val="22"/>
          <w:szCs w:val="22"/>
          <w:u w:val="single"/>
        </w:rPr>
      </w:pPr>
      <w:r w:rsidRPr="00566989">
        <w:rPr>
          <w:rFonts w:eastAsia="Lucida Sans Unicode" w:cs="Arial Unicode MS"/>
          <w:sz w:val="22"/>
          <w:szCs w:val="22"/>
          <w:lang w:bidi="lo-LA"/>
        </w:rPr>
        <w:t>Klinkeris ir priedai yra malami horizontaliuose rutuliniuose cemento malūnuose (</w:t>
      </w:r>
      <w:r w:rsidRPr="00566989">
        <w:rPr>
          <w:rFonts w:eastAsia="Lucida Sans Unicode" w:cs="Arial Unicode MS"/>
          <w:sz w:val="22"/>
          <w:szCs w:val="22"/>
          <w:lang w:bidi="lo-LA"/>
        </w:rPr>
        <w:sym w:font="Symbol" w:char="0066"/>
      </w:r>
      <w:r w:rsidRPr="00566989">
        <w:rPr>
          <w:rFonts w:eastAsia="Lucida Sans Unicode" w:cs="Arial Unicode MS"/>
          <w:sz w:val="22"/>
          <w:szCs w:val="22"/>
          <w:lang w:bidi="lo-LA"/>
        </w:rPr>
        <w:t xml:space="preserve"> 4.0 x 13.5 m), per valandą sumalama apie 80 t klinkerio. Į malūnus yra paduodamas klinkeris, gipsas, priedai, aktyvatorius, malimo </w:t>
      </w:r>
      <w:proofErr w:type="spellStart"/>
      <w:r w:rsidRPr="00566989">
        <w:rPr>
          <w:rFonts w:eastAsia="Lucida Sans Unicode" w:cs="Arial Unicode MS"/>
          <w:sz w:val="22"/>
          <w:szCs w:val="22"/>
          <w:lang w:bidi="lo-LA"/>
        </w:rPr>
        <w:t>intensifikatorius</w:t>
      </w:r>
      <w:proofErr w:type="spellEnd"/>
      <w:r w:rsidRPr="00566989">
        <w:rPr>
          <w:rFonts w:eastAsia="Lucida Sans Unicode" w:cs="Arial Unicode MS"/>
          <w:sz w:val="22"/>
          <w:szCs w:val="22"/>
          <w:lang w:bidi="lo-LA"/>
        </w:rPr>
        <w:t xml:space="preserve">. Priedais gali būti išdžiovintos klintys arba granuliuotas aukštakrosnių šlakas. Malimo metu per malūną traukiamas oras cemento miltelių transportavimui. Jis kartu su cemento milteliais patenka į šachtą, </w:t>
      </w:r>
      <w:proofErr w:type="spellStart"/>
      <w:r w:rsidRPr="00566989">
        <w:rPr>
          <w:rFonts w:eastAsia="Lucida Sans Unicode" w:cs="Arial Unicode MS"/>
          <w:sz w:val="22"/>
          <w:szCs w:val="22"/>
          <w:lang w:bidi="lo-LA"/>
        </w:rPr>
        <w:t>Kreizerio</w:t>
      </w:r>
      <w:proofErr w:type="spellEnd"/>
      <w:r w:rsidRPr="00566989">
        <w:rPr>
          <w:rFonts w:eastAsia="Lucida Sans Unicode" w:cs="Arial Unicode MS"/>
          <w:sz w:val="22"/>
          <w:szCs w:val="22"/>
          <w:lang w:bidi="lo-LA"/>
        </w:rPr>
        <w:t xml:space="preserve"> ciklonus ir galutinai išvalytas </w:t>
      </w:r>
      <w:proofErr w:type="spellStart"/>
      <w:r w:rsidRPr="00566989">
        <w:rPr>
          <w:rFonts w:eastAsia="Lucida Sans Unicode" w:cs="Arial Unicode MS"/>
          <w:sz w:val="22"/>
          <w:szCs w:val="22"/>
          <w:lang w:bidi="lo-LA"/>
        </w:rPr>
        <w:t>rankoviniuose</w:t>
      </w:r>
      <w:proofErr w:type="spellEnd"/>
      <w:r w:rsidRPr="00566989">
        <w:rPr>
          <w:rFonts w:eastAsia="Lucida Sans Unicode" w:cs="Arial Unicode MS"/>
          <w:sz w:val="22"/>
          <w:szCs w:val="22"/>
          <w:lang w:bidi="lo-LA"/>
        </w:rPr>
        <w:t xml:space="preserve"> filtruose išmetamas į atmosferą (</w:t>
      </w:r>
      <w:proofErr w:type="spellStart"/>
      <w:r w:rsidRPr="00566989">
        <w:rPr>
          <w:rFonts w:eastAsia="Lucida Sans Unicode" w:cs="Arial Unicode MS"/>
          <w:sz w:val="22"/>
          <w:szCs w:val="22"/>
          <w:lang w:bidi="lo-LA"/>
        </w:rPr>
        <w:t>t.š</w:t>
      </w:r>
      <w:proofErr w:type="spellEnd"/>
      <w:r w:rsidRPr="00566989">
        <w:rPr>
          <w:rFonts w:eastAsia="Lucida Sans Unicode" w:cs="Arial Unicode MS"/>
          <w:sz w:val="22"/>
          <w:szCs w:val="22"/>
          <w:lang w:bidi="lo-LA"/>
        </w:rPr>
        <w:t>. Nr. 013, 014, 016, 018). Cemento malūnai Nr.</w:t>
      </w:r>
      <w:r w:rsidR="004147D3" w:rsidRPr="00566989">
        <w:rPr>
          <w:rFonts w:eastAsia="Lucida Sans Unicode" w:cs="Arial Unicode MS"/>
          <w:sz w:val="22"/>
          <w:szCs w:val="22"/>
          <w:lang w:bidi="lo-LA"/>
        </w:rPr>
        <w:t xml:space="preserve"> </w:t>
      </w:r>
      <w:r w:rsidRPr="00566989">
        <w:rPr>
          <w:rFonts w:eastAsia="Lucida Sans Unicode" w:cs="Arial Unicode MS"/>
          <w:sz w:val="22"/>
          <w:szCs w:val="22"/>
          <w:lang w:bidi="lo-LA"/>
        </w:rPr>
        <w:t>3,</w:t>
      </w:r>
      <w:r w:rsidR="004147D3" w:rsidRPr="00566989">
        <w:rPr>
          <w:rFonts w:eastAsia="Lucida Sans Unicode" w:cs="Arial Unicode MS"/>
          <w:sz w:val="22"/>
          <w:szCs w:val="22"/>
          <w:lang w:bidi="lo-LA"/>
        </w:rPr>
        <w:t xml:space="preserve"> </w:t>
      </w:r>
      <w:r w:rsidRPr="00566989">
        <w:rPr>
          <w:rFonts w:eastAsia="Lucida Sans Unicode" w:cs="Arial Unicode MS"/>
          <w:sz w:val="22"/>
          <w:szCs w:val="22"/>
          <w:lang w:bidi="lo-LA"/>
        </w:rPr>
        <w:t xml:space="preserve">4 dirba kartu su cemento separatoriais, kurie užtikrina pastovų sumalimo </w:t>
      </w:r>
      <w:proofErr w:type="spellStart"/>
      <w:r w:rsidRPr="00566989">
        <w:rPr>
          <w:rFonts w:eastAsia="Lucida Sans Unicode" w:cs="Arial Unicode MS"/>
          <w:sz w:val="22"/>
          <w:szCs w:val="22"/>
          <w:lang w:bidi="lo-LA"/>
        </w:rPr>
        <w:t>smulkumą</w:t>
      </w:r>
      <w:proofErr w:type="spellEnd"/>
      <w:r w:rsidRPr="00566989">
        <w:rPr>
          <w:rFonts w:eastAsia="Lucida Sans Unicode" w:cs="Arial Unicode MS"/>
          <w:sz w:val="22"/>
          <w:szCs w:val="22"/>
          <w:lang w:bidi="lo-LA"/>
        </w:rPr>
        <w:t xml:space="preserve">. Perteklinis oras patenka į </w:t>
      </w:r>
      <w:proofErr w:type="spellStart"/>
      <w:r w:rsidRPr="00566989">
        <w:rPr>
          <w:rFonts w:eastAsia="Lucida Sans Unicode" w:cs="Arial Unicode MS"/>
          <w:sz w:val="22"/>
          <w:szCs w:val="22"/>
          <w:lang w:bidi="lo-LA"/>
        </w:rPr>
        <w:t>rankovinius</w:t>
      </w:r>
      <w:proofErr w:type="spellEnd"/>
      <w:r w:rsidRPr="00566989">
        <w:rPr>
          <w:rFonts w:eastAsia="Lucida Sans Unicode" w:cs="Arial Unicode MS"/>
          <w:sz w:val="22"/>
          <w:szCs w:val="22"/>
          <w:lang w:bidi="lo-LA"/>
        </w:rPr>
        <w:t xml:space="preserve"> filtrus (</w:t>
      </w:r>
      <w:proofErr w:type="spellStart"/>
      <w:r w:rsidRPr="00566989">
        <w:rPr>
          <w:rFonts w:eastAsia="Lucida Sans Unicode" w:cs="Arial Unicode MS"/>
          <w:sz w:val="22"/>
          <w:szCs w:val="22"/>
          <w:lang w:bidi="lo-LA"/>
        </w:rPr>
        <w:t>t.š</w:t>
      </w:r>
      <w:proofErr w:type="spellEnd"/>
      <w:r w:rsidRPr="00566989">
        <w:rPr>
          <w:rFonts w:eastAsia="Lucida Sans Unicode" w:cs="Arial Unicode MS"/>
          <w:sz w:val="22"/>
          <w:szCs w:val="22"/>
          <w:lang w:bidi="lo-LA"/>
        </w:rPr>
        <w:t xml:space="preserve">  Nr. 015,017) ir yra išvalomas nuo kietųjų dalelių.</w:t>
      </w:r>
    </w:p>
    <w:p w14:paraId="70799401" w14:textId="77777777" w:rsidR="00467394" w:rsidRPr="00566989" w:rsidRDefault="00467394" w:rsidP="00467394">
      <w:pPr>
        <w:widowControl w:val="0"/>
        <w:suppressAutoHyphens/>
        <w:ind w:firstLine="567"/>
        <w:jc w:val="both"/>
        <w:rPr>
          <w:rFonts w:eastAsia="Lucida Sans Unicode" w:cs="Arial Unicode MS"/>
          <w:sz w:val="22"/>
          <w:szCs w:val="22"/>
          <w:lang w:bidi="lo-LA"/>
        </w:rPr>
      </w:pPr>
      <w:r w:rsidRPr="00566989">
        <w:rPr>
          <w:rFonts w:eastAsia="Lucida Sans Unicode" w:cs="Arial Unicode MS"/>
          <w:sz w:val="22"/>
          <w:szCs w:val="22"/>
          <w:lang w:bidi="lo-LA"/>
        </w:rPr>
        <w:t xml:space="preserve">Iš cemento malūnų penumo-kameriniai siurbliai, naudodami suspaustą orą, vamzdynais pučia cementą į cemento silosus. Silosuose susidaręs perteklinio oro- dulkių mišinys patenka į </w:t>
      </w:r>
      <w:proofErr w:type="spellStart"/>
      <w:r w:rsidRPr="00566989">
        <w:rPr>
          <w:rFonts w:eastAsia="Lucida Sans Unicode" w:cs="Arial Unicode MS"/>
          <w:sz w:val="22"/>
          <w:szCs w:val="22"/>
          <w:lang w:bidi="lo-LA"/>
        </w:rPr>
        <w:t>rankovinis</w:t>
      </w:r>
      <w:proofErr w:type="spellEnd"/>
      <w:r w:rsidRPr="00566989">
        <w:rPr>
          <w:rFonts w:eastAsia="Lucida Sans Unicode" w:cs="Arial Unicode MS"/>
          <w:sz w:val="22"/>
          <w:szCs w:val="22"/>
          <w:lang w:bidi="lo-LA"/>
        </w:rPr>
        <w:t xml:space="preserve"> filtrus, kur yra atskiriamos kietosios dalelės (</w:t>
      </w:r>
      <w:proofErr w:type="spellStart"/>
      <w:r w:rsidRPr="00566989">
        <w:rPr>
          <w:rFonts w:eastAsia="Lucida Sans Unicode" w:cs="Arial Unicode MS"/>
          <w:sz w:val="22"/>
          <w:szCs w:val="22"/>
          <w:lang w:bidi="lo-LA"/>
        </w:rPr>
        <w:t>t.š</w:t>
      </w:r>
      <w:proofErr w:type="spellEnd"/>
      <w:r w:rsidRPr="00566989">
        <w:rPr>
          <w:rFonts w:eastAsia="Lucida Sans Unicode" w:cs="Arial Unicode MS"/>
          <w:sz w:val="22"/>
          <w:szCs w:val="22"/>
          <w:lang w:bidi="lo-LA"/>
        </w:rPr>
        <w:t xml:space="preserve">. Nr. 021-036). Sugaudyta filtruose medžiaga talpinama į pildomą silosą. Iš silosų cementas kraunamas į </w:t>
      </w:r>
      <w:proofErr w:type="spellStart"/>
      <w:r w:rsidRPr="00566989">
        <w:rPr>
          <w:rFonts w:eastAsia="Lucida Sans Unicode" w:cs="Arial Unicode MS"/>
          <w:sz w:val="22"/>
          <w:szCs w:val="22"/>
          <w:lang w:bidi="lo-LA"/>
        </w:rPr>
        <w:t>cementovežius</w:t>
      </w:r>
      <w:proofErr w:type="spellEnd"/>
      <w:r w:rsidRPr="00566989">
        <w:rPr>
          <w:rFonts w:eastAsia="Lucida Sans Unicode" w:cs="Arial Unicode MS"/>
          <w:sz w:val="22"/>
          <w:szCs w:val="22"/>
          <w:lang w:bidi="lo-LA"/>
        </w:rPr>
        <w:t xml:space="preserve"> ir geležinkelio vagonus. Dalis cemento atkraunama autotransportu. Krovimo metu susidaręs perteklinis oras išvalomas </w:t>
      </w:r>
      <w:proofErr w:type="spellStart"/>
      <w:r w:rsidRPr="00566989">
        <w:rPr>
          <w:rFonts w:eastAsia="Lucida Sans Unicode" w:cs="Arial Unicode MS"/>
          <w:sz w:val="22"/>
          <w:szCs w:val="22"/>
          <w:lang w:bidi="lo-LA"/>
        </w:rPr>
        <w:t>rankoviniame</w:t>
      </w:r>
      <w:proofErr w:type="spellEnd"/>
      <w:r w:rsidRPr="00566989">
        <w:rPr>
          <w:rFonts w:eastAsia="Lucida Sans Unicode" w:cs="Arial Unicode MS"/>
          <w:sz w:val="22"/>
          <w:szCs w:val="22"/>
          <w:lang w:bidi="lo-LA"/>
        </w:rPr>
        <w:t xml:space="preserve"> filtre (</w:t>
      </w:r>
      <w:proofErr w:type="spellStart"/>
      <w:r w:rsidRPr="00566989">
        <w:rPr>
          <w:rFonts w:eastAsia="Lucida Sans Unicode" w:cs="Arial Unicode MS"/>
          <w:sz w:val="22"/>
          <w:szCs w:val="22"/>
          <w:lang w:bidi="lo-LA"/>
        </w:rPr>
        <w:t>t.š</w:t>
      </w:r>
      <w:proofErr w:type="spellEnd"/>
      <w:r w:rsidRPr="00566989">
        <w:rPr>
          <w:rFonts w:eastAsia="Lucida Sans Unicode" w:cs="Arial Unicode MS"/>
          <w:sz w:val="22"/>
          <w:szCs w:val="22"/>
          <w:lang w:bidi="lo-LA"/>
        </w:rPr>
        <w:t>. Nr. 037).</w:t>
      </w:r>
    </w:p>
    <w:p w14:paraId="032FE300" w14:textId="77777777" w:rsidR="00467394" w:rsidRPr="00566989" w:rsidRDefault="00467394" w:rsidP="00467394">
      <w:pPr>
        <w:suppressAutoHyphens/>
        <w:adjustRightInd w:val="0"/>
        <w:jc w:val="both"/>
        <w:textAlignment w:val="baseline"/>
        <w:rPr>
          <w:b/>
          <w:i/>
          <w:color w:val="2E74B5" w:themeColor="accent1" w:themeShade="BF"/>
          <w:sz w:val="22"/>
          <w:szCs w:val="22"/>
          <w:u w:val="single"/>
        </w:rPr>
      </w:pPr>
    </w:p>
    <w:p w14:paraId="5F243B8F" w14:textId="77777777" w:rsidR="00467394" w:rsidRPr="00566989" w:rsidRDefault="00467394" w:rsidP="00563A4D">
      <w:pPr>
        <w:suppressAutoHyphens/>
        <w:adjustRightInd w:val="0"/>
        <w:jc w:val="both"/>
        <w:textAlignment w:val="baseline"/>
        <w:rPr>
          <w:b/>
          <w:sz w:val="22"/>
          <w:szCs w:val="22"/>
        </w:rPr>
      </w:pPr>
      <w:r w:rsidRPr="00566989">
        <w:rPr>
          <w:b/>
          <w:i/>
          <w:sz w:val="22"/>
          <w:szCs w:val="22"/>
        </w:rPr>
        <w:t xml:space="preserve">Cemento sandėliavimas ir pakavimas </w:t>
      </w:r>
    </w:p>
    <w:p w14:paraId="0C0DBE83" w14:textId="77777777" w:rsidR="00467394" w:rsidRPr="00566989" w:rsidRDefault="00467394" w:rsidP="00467394">
      <w:pPr>
        <w:widowControl w:val="0"/>
        <w:ind w:firstLine="567"/>
        <w:jc w:val="both"/>
        <w:rPr>
          <w:sz w:val="22"/>
          <w:szCs w:val="22"/>
          <w:lang w:eastAsia="lt-LT"/>
        </w:rPr>
      </w:pPr>
      <w:r w:rsidRPr="00566989">
        <w:rPr>
          <w:spacing w:val="7"/>
          <w:sz w:val="22"/>
          <w:szCs w:val="22"/>
          <w:lang w:eastAsia="lt-LT"/>
        </w:rPr>
        <w:t xml:space="preserve">Iš cemento malūnų, cementas patenka į </w:t>
      </w:r>
      <w:proofErr w:type="spellStart"/>
      <w:r w:rsidRPr="00566989">
        <w:rPr>
          <w:spacing w:val="7"/>
          <w:sz w:val="22"/>
          <w:szCs w:val="22"/>
          <w:lang w:eastAsia="lt-LT"/>
        </w:rPr>
        <w:t>pneumo</w:t>
      </w:r>
      <w:proofErr w:type="spellEnd"/>
      <w:r w:rsidRPr="00566989">
        <w:rPr>
          <w:spacing w:val="7"/>
          <w:sz w:val="22"/>
          <w:szCs w:val="22"/>
          <w:lang w:eastAsia="lt-LT"/>
        </w:rPr>
        <w:t xml:space="preserve">-kamerinius siurblius ir suslėgto oro pagalba vamzdžiais transportuojamas į už šimto metrų esančius cemento silosus. </w:t>
      </w:r>
      <w:r w:rsidRPr="00566989">
        <w:rPr>
          <w:sz w:val="22"/>
          <w:szCs w:val="22"/>
          <w:lang w:eastAsia="lt-LT"/>
        </w:rPr>
        <w:t xml:space="preserve">Silosuose susidaręs perteklinio oro-dulkių mišinys patenka į </w:t>
      </w:r>
      <w:proofErr w:type="spellStart"/>
      <w:r w:rsidRPr="00566989">
        <w:rPr>
          <w:sz w:val="22"/>
          <w:szCs w:val="22"/>
          <w:lang w:eastAsia="lt-LT"/>
        </w:rPr>
        <w:t>rankovinius</w:t>
      </w:r>
      <w:proofErr w:type="spellEnd"/>
      <w:r w:rsidRPr="00566989">
        <w:rPr>
          <w:sz w:val="22"/>
          <w:szCs w:val="22"/>
          <w:lang w:eastAsia="lt-LT"/>
        </w:rPr>
        <w:t xml:space="preserve"> filtrus, kur yra atskiriamos kietosios dalelės (taršos šaltinių Nr.021-Nr.036). Pakraunant cementą į autocisternas perteklinis oras valomas </w:t>
      </w:r>
      <w:proofErr w:type="spellStart"/>
      <w:r w:rsidRPr="00566989">
        <w:rPr>
          <w:sz w:val="22"/>
          <w:szCs w:val="22"/>
          <w:lang w:eastAsia="lt-LT"/>
        </w:rPr>
        <w:t>rankoviniu</w:t>
      </w:r>
      <w:proofErr w:type="spellEnd"/>
      <w:r w:rsidRPr="00566989">
        <w:rPr>
          <w:sz w:val="22"/>
          <w:szCs w:val="22"/>
          <w:lang w:eastAsia="lt-LT"/>
        </w:rPr>
        <w:t xml:space="preserve"> filtru (taršos šaltinis Nr.037) Sugaudyta filtruose medžiaga talpinama į pildomą silosą. </w:t>
      </w:r>
      <w:r w:rsidRPr="00566989">
        <w:rPr>
          <w:spacing w:val="7"/>
          <w:sz w:val="22"/>
          <w:szCs w:val="22"/>
          <w:lang w:eastAsia="lt-LT"/>
        </w:rPr>
        <w:t xml:space="preserve">Iš silosų cementas </w:t>
      </w:r>
      <w:r w:rsidRPr="00566989">
        <w:rPr>
          <w:sz w:val="22"/>
          <w:szCs w:val="22"/>
          <w:lang w:eastAsia="lt-LT"/>
        </w:rPr>
        <w:t xml:space="preserve">kraunamas į </w:t>
      </w:r>
      <w:proofErr w:type="spellStart"/>
      <w:r w:rsidRPr="00566989">
        <w:rPr>
          <w:sz w:val="22"/>
          <w:szCs w:val="22"/>
          <w:lang w:eastAsia="lt-LT"/>
        </w:rPr>
        <w:t>cementovežius</w:t>
      </w:r>
      <w:proofErr w:type="spellEnd"/>
      <w:r w:rsidRPr="00566989">
        <w:rPr>
          <w:sz w:val="22"/>
          <w:szCs w:val="22"/>
          <w:lang w:eastAsia="lt-LT"/>
        </w:rPr>
        <w:t xml:space="preserve"> ir geležinkelio vagonus palaidas arba pakuojamas į 25, 35 arba 40 kg maišelius naujai pastatytame moderniame gamybos cecho pakavimo skyriuje (</w:t>
      </w:r>
      <w:r w:rsidRPr="00566989">
        <w:rPr>
          <w:sz w:val="22"/>
          <w:szCs w:val="22"/>
        </w:rPr>
        <w:t>2005 metų rugpjūčio pabaigoje, įmonėje pradėjo veikti moderni cemento pakavimo linija).</w:t>
      </w:r>
    </w:p>
    <w:p w14:paraId="06525EBE" w14:textId="0DF2E840" w:rsidR="00467394" w:rsidRPr="00566989" w:rsidRDefault="00467394" w:rsidP="00467394">
      <w:pPr>
        <w:suppressAutoHyphens/>
        <w:adjustRightInd w:val="0"/>
        <w:ind w:firstLine="540"/>
        <w:jc w:val="both"/>
        <w:textAlignment w:val="baseline"/>
        <w:rPr>
          <w:sz w:val="22"/>
          <w:szCs w:val="22"/>
        </w:rPr>
      </w:pPr>
      <w:proofErr w:type="spellStart"/>
      <w:r w:rsidRPr="00566989">
        <w:rPr>
          <w:sz w:val="22"/>
          <w:szCs w:val="22"/>
        </w:rPr>
        <w:t>Aeroloviu</w:t>
      </w:r>
      <w:proofErr w:type="spellEnd"/>
      <w:r w:rsidRPr="00566989">
        <w:rPr>
          <w:sz w:val="22"/>
          <w:szCs w:val="22"/>
        </w:rPr>
        <w:t xml:space="preserve"> cementas iš silosų patenka į elevatorių iš elevatoriaus į fasavimo mašiną, kuri vienu metu cementu pildo 8 maišelius. Pakavimo mašina automatiškai sveria kiekvieną maišelį, užpildo jį cementu ir numeta ant iškrovimo transporterio. Pagal projektą pakavimo linijos našumas – 96 t/val. cemento </w:t>
      </w:r>
      <w:proofErr w:type="spellStart"/>
      <w:r w:rsidRPr="00566989">
        <w:rPr>
          <w:sz w:val="22"/>
          <w:szCs w:val="22"/>
        </w:rPr>
        <w:t>t.y</w:t>
      </w:r>
      <w:proofErr w:type="spellEnd"/>
      <w:r w:rsidRPr="00566989">
        <w:rPr>
          <w:sz w:val="22"/>
          <w:szCs w:val="22"/>
        </w:rPr>
        <w:t xml:space="preserve">. 2400 maišelių (kai pildomi maišeliai po 40 kg), 2742 maišelių (kai pildomi maišeliai po 35 kg) arba 3840 maišelių (kai pildomi maišeliai po 25 kg). Užpildyti maišeliai transportuojami juostiniu transporteriu yra apipučiami ir pasveriami juostinėmis svarstyklėmis. Maišeliai, kurių svoris neatitinka numatytų kiekybinių reikalavimų, ,,nukrentančio” transporterio pagalba patenka į apačioje esantį maišelių plėšymo įrenginį, kurio funkcija – suplėšyti brokuotą maišelį ir atskirti cementą nuo popieriaus. Cementas sraigtiniu transporteriu yra grąžinamas į elevatorių, o popierius patenka į tam skirtą konteinerį, kuris yra periodiškai ištuštinamas. Pripildyti maišeliai, kurių svoris atitinka kiekybinius reikalavimus - automatiškai paženklinami ir apie 120 m ilgio transporteriu patenka į </w:t>
      </w:r>
      <w:proofErr w:type="spellStart"/>
      <w:r w:rsidRPr="00566989">
        <w:rPr>
          <w:sz w:val="22"/>
          <w:szCs w:val="22"/>
        </w:rPr>
        <w:t>paletavimo</w:t>
      </w:r>
      <w:proofErr w:type="spellEnd"/>
      <w:r w:rsidRPr="00566989">
        <w:rPr>
          <w:sz w:val="22"/>
          <w:szCs w:val="22"/>
        </w:rPr>
        <w:t xml:space="preserve"> įrenginį, įrengtą </w:t>
      </w:r>
      <w:proofErr w:type="spellStart"/>
      <w:r w:rsidRPr="00566989">
        <w:rPr>
          <w:sz w:val="22"/>
          <w:szCs w:val="22"/>
        </w:rPr>
        <w:t>paletavimo</w:t>
      </w:r>
      <w:proofErr w:type="spellEnd"/>
      <w:r w:rsidRPr="00566989">
        <w:rPr>
          <w:sz w:val="22"/>
          <w:szCs w:val="22"/>
        </w:rPr>
        <w:t xml:space="preserve"> salėje. Transportavimo sistemą sudaro 4 juostiniai transporteriai. Visų įrengimų darbą nuo cemento iškrovimo iš silosų iki </w:t>
      </w:r>
      <w:proofErr w:type="spellStart"/>
      <w:r w:rsidRPr="00566989">
        <w:rPr>
          <w:sz w:val="22"/>
          <w:szCs w:val="22"/>
        </w:rPr>
        <w:t>paletavimo</w:t>
      </w:r>
      <w:proofErr w:type="spellEnd"/>
      <w:r w:rsidRPr="00566989">
        <w:rPr>
          <w:sz w:val="22"/>
          <w:szCs w:val="22"/>
        </w:rPr>
        <w:t xml:space="preserve"> automato, gaudamas ir siųsdamas atitinkamus signalus kontroliuoja ir koordinuoja taravimo automato kontroleris </w:t>
      </w:r>
      <w:proofErr w:type="spellStart"/>
      <w:r w:rsidRPr="00566989">
        <w:rPr>
          <w:sz w:val="22"/>
          <w:szCs w:val="22"/>
        </w:rPr>
        <w:t>Paletavimo</w:t>
      </w:r>
      <w:proofErr w:type="spellEnd"/>
      <w:r w:rsidRPr="00566989">
        <w:rPr>
          <w:sz w:val="22"/>
          <w:szCs w:val="22"/>
        </w:rPr>
        <w:t xml:space="preserve"> salėje įrengtas </w:t>
      </w:r>
      <w:proofErr w:type="spellStart"/>
      <w:r w:rsidRPr="00566989">
        <w:rPr>
          <w:sz w:val="22"/>
          <w:szCs w:val="22"/>
        </w:rPr>
        <w:t>paletavimo</w:t>
      </w:r>
      <w:proofErr w:type="spellEnd"/>
      <w:r w:rsidRPr="00566989">
        <w:rPr>
          <w:sz w:val="22"/>
          <w:szCs w:val="22"/>
        </w:rPr>
        <w:t xml:space="preserve"> ir aptraukimo automatas bei tuščių padėklų, tuščių maišelių ir produkcijos sandėlis. </w:t>
      </w:r>
      <w:proofErr w:type="spellStart"/>
      <w:r w:rsidRPr="00566989">
        <w:rPr>
          <w:sz w:val="22"/>
          <w:szCs w:val="22"/>
        </w:rPr>
        <w:t>Paletavimo</w:t>
      </w:r>
      <w:proofErr w:type="spellEnd"/>
      <w:r w:rsidRPr="00566989">
        <w:rPr>
          <w:sz w:val="22"/>
          <w:szCs w:val="22"/>
        </w:rPr>
        <w:t xml:space="preserve"> automatas cemento maišelius rikiuoja ant medinio padėklo. Padėklas su maišeliais ritininiu transporteriu transportuojamas į plėvelės aptraukimo įrenginį ir aptraukiamas polietilenine plėvele. Plėvelė apsaugo cementą nuo atmosferos drėgmės. Aptrauktas padėklas transportuojamas ritininiu transporteriu į nukrovimo vietą, kur nuimamas auto-pakrovėju. Sandėlyje įrengta oro valymo sistema su </w:t>
      </w:r>
      <w:proofErr w:type="spellStart"/>
      <w:r w:rsidRPr="00566989">
        <w:rPr>
          <w:sz w:val="22"/>
          <w:szCs w:val="22"/>
        </w:rPr>
        <w:t>rankoviniu</w:t>
      </w:r>
      <w:proofErr w:type="spellEnd"/>
      <w:r w:rsidRPr="00566989">
        <w:rPr>
          <w:sz w:val="22"/>
          <w:szCs w:val="22"/>
        </w:rPr>
        <w:t xml:space="preserve"> filtru (</w:t>
      </w:r>
      <w:proofErr w:type="spellStart"/>
      <w:r w:rsidR="004147D3" w:rsidRPr="00566989">
        <w:rPr>
          <w:sz w:val="22"/>
          <w:szCs w:val="22"/>
        </w:rPr>
        <w:t>t.š</w:t>
      </w:r>
      <w:proofErr w:type="spellEnd"/>
      <w:r w:rsidR="004147D3" w:rsidRPr="00566989">
        <w:rPr>
          <w:sz w:val="22"/>
          <w:szCs w:val="22"/>
        </w:rPr>
        <w:t>.</w:t>
      </w:r>
      <w:r w:rsidRPr="00566989">
        <w:rPr>
          <w:sz w:val="22"/>
          <w:szCs w:val="22"/>
        </w:rPr>
        <w:t xml:space="preserve"> Nr.066 )</w:t>
      </w:r>
    </w:p>
    <w:p w14:paraId="21094683" w14:textId="77777777" w:rsidR="00467394" w:rsidRPr="00566989" w:rsidRDefault="00467394" w:rsidP="00467394">
      <w:pPr>
        <w:suppressAutoHyphens/>
        <w:adjustRightInd w:val="0"/>
        <w:ind w:firstLine="540"/>
        <w:jc w:val="both"/>
        <w:textAlignment w:val="baseline"/>
        <w:rPr>
          <w:sz w:val="22"/>
          <w:szCs w:val="22"/>
        </w:rPr>
      </w:pPr>
      <w:r w:rsidRPr="00566989">
        <w:rPr>
          <w:sz w:val="22"/>
          <w:szCs w:val="22"/>
        </w:rPr>
        <w:t xml:space="preserve">Cemento dulkės išsiskiriančios fasavimo metu patenka į </w:t>
      </w:r>
      <w:proofErr w:type="spellStart"/>
      <w:r w:rsidRPr="00566989">
        <w:rPr>
          <w:sz w:val="22"/>
          <w:szCs w:val="22"/>
        </w:rPr>
        <w:t>rankovinį</w:t>
      </w:r>
      <w:proofErr w:type="spellEnd"/>
      <w:r w:rsidRPr="00566989">
        <w:rPr>
          <w:sz w:val="22"/>
          <w:szCs w:val="22"/>
        </w:rPr>
        <w:t xml:space="preserve"> filtrą (taršos šaltinio Nr.038). Dulkėto oro nusiurbimo taškai įrengti prie šių įrengimų: </w:t>
      </w:r>
      <w:proofErr w:type="spellStart"/>
      <w:r w:rsidRPr="00566989">
        <w:rPr>
          <w:sz w:val="22"/>
          <w:szCs w:val="22"/>
        </w:rPr>
        <w:t>aerolovių</w:t>
      </w:r>
      <w:proofErr w:type="spellEnd"/>
      <w:r w:rsidRPr="00566989">
        <w:rPr>
          <w:sz w:val="22"/>
          <w:szCs w:val="22"/>
        </w:rPr>
        <w:t xml:space="preserve"> sistemos gale, elevatoriaus, sieto, bunkerio, cemento tiektuvo, taravimo automato, nukrovimo transporterių, brokuotų maišelių </w:t>
      </w:r>
      <w:proofErr w:type="spellStart"/>
      <w:r w:rsidRPr="00566989">
        <w:rPr>
          <w:sz w:val="22"/>
          <w:szCs w:val="22"/>
        </w:rPr>
        <w:t>atskyrėjo</w:t>
      </w:r>
      <w:proofErr w:type="spellEnd"/>
      <w:r w:rsidRPr="00566989">
        <w:rPr>
          <w:sz w:val="22"/>
          <w:szCs w:val="22"/>
        </w:rPr>
        <w:t xml:space="preserve"> ir plėšymo </w:t>
      </w:r>
      <w:proofErr w:type="spellStart"/>
      <w:r w:rsidRPr="00566989">
        <w:rPr>
          <w:sz w:val="22"/>
          <w:szCs w:val="22"/>
        </w:rPr>
        <w:t>irenginio</w:t>
      </w:r>
      <w:proofErr w:type="spellEnd"/>
      <w:r w:rsidRPr="00566989">
        <w:rPr>
          <w:sz w:val="22"/>
          <w:szCs w:val="22"/>
        </w:rPr>
        <w:t xml:space="preserve">. </w:t>
      </w:r>
    </w:p>
    <w:p w14:paraId="7BE2DEDC" w14:textId="63F0E13F" w:rsidR="00467394" w:rsidRPr="00566989" w:rsidRDefault="00467394" w:rsidP="00467394">
      <w:pPr>
        <w:suppressAutoHyphens/>
        <w:adjustRightInd w:val="0"/>
        <w:ind w:firstLine="540"/>
        <w:jc w:val="both"/>
        <w:textAlignment w:val="baseline"/>
        <w:rPr>
          <w:sz w:val="22"/>
          <w:szCs w:val="22"/>
        </w:rPr>
      </w:pPr>
      <w:r w:rsidRPr="00566989">
        <w:rPr>
          <w:sz w:val="22"/>
          <w:szCs w:val="22"/>
        </w:rPr>
        <w:t>Kaip ga</w:t>
      </w:r>
      <w:r w:rsidR="00F8546C" w:rsidRPr="00566989">
        <w:rPr>
          <w:sz w:val="22"/>
          <w:szCs w:val="22"/>
        </w:rPr>
        <w:t>mintojas (pakuočių naudotojas) B</w:t>
      </w:r>
      <w:r w:rsidRPr="00566989">
        <w:rPr>
          <w:sz w:val="22"/>
          <w:szCs w:val="22"/>
        </w:rPr>
        <w:t>endrovė vykdo pakuočių ir pakuočių atliekų apskaitą bei teikia ataskaitas vadovaujantis LR Pakuočių ir pakuočių atliekų tvarkymo įstatymu (Žin., 2001, Nr. 85-2968) ir kitais poįstatyminiais teisės aktais, reglamentuojančiais pakuočių ir pakuočių atliekų tvarkymą.</w:t>
      </w:r>
    </w:p>
    <w:p w14:paraId="557D8469" w14:textId="77777777" w:rsidR="002741E3" w:rsidRPr="008B2433" w:rsidRDefault="002741E3" w:rsidP="002E5C11">
      <w:pPr>
        <w:suppressAutoHyphens/>
        <w:adjustRightInd w:val="0"/>
        <w:jc w:val="both"/>
        <w:textAlignment w:val="baseline"/>
        <w:rPr>
          <w:sz w:val="18"/>
          <w:szCs w:val="22"/>
        </w:rPr>
      </w:pPr>
    </w:p>
    <w:p w14:paraId="339DB7BC" w14:textId="5C5322F9" w:rsidR="00467394" w:rsidRPr="00E03C21" w:rsidRDefault="00467394" w:rsidP="00467394">
      <w:pPr>
        <w:suppressAutoHyphens/>
        <w:adjustRightInd w:val="0"/>
        <w:jc w:val="both"/>
        <w:textAlignment w:val="baseline"/>
        <w:rPr>
          <w:color w:val="FF0000"/>
          <w:szCs w:val="24"/>
        </w:rPr>
      </w:pPr>
      <w:r w:rsidRPr="005F685C">
        <w:rPr>
          <w:b/>
          <w:sz w:val="22"/>
          <w:szCs w:val="22"/>
        </w:rPr>
        <w:t>Pagrindiniai Bendrovės naudojami įrengimai, jų kiekis ir našumas:</w:t>
      </w:r>
      <w:r>
        <w:rPr>
          <w:b/>
          <w:sz w:val="22"/>
          <w:szCs w:val="22"/>
        </w:rPr>
        <w:t xml:space="preserve"> </w:t>
      </w:r>
    </w:p>
    <w:tbl>
      <w:tblPr>
        <w:tblStyle w:val="Lentelstinklelis"/>
        <w:tblW w:w="0" w:type="auto"/>
        <w:tblLook w:val="04A0" w:firstRow="1" w:lastRow="0" w:firstColumn="1" w:lastColumn="0" w:noHBand="0" w:noVBand="1"/>
      </w:tblPr>
      <w:tblGrid>
        <w:gridCol w:w="643"/>
        <w:gridCol w:w="7053"/>
        <w:gridCol w:w="1071"/>
        <w:gridCol w:w="4610"/>
      </w:tblGrid>
      <w:tr w:rsidR="00467394" w:rsidRPr="00566989" w14:paraId="4F5A4A41" w14:textId="77777777" w:rsidTr="00382A52">
        <w:tc>
          <w:tcPr>
            <w:tcW w:w="675" w:type="dxa"/>
            <w:vAlign w:val="center"/>
          </w:tcPr>
          <w:p w14:paraId="449E6E07" w14:textId="77777777" w:rsidR="00467394" w:rsidRPr="00566989" w:rsidRDefault="00467394" w:rsidP="00382A52">
            <w:pPr>
              <w:suppressAutoHyphens/>
              <w:jc w:val="center"/>
              <w:rPr>
                <w:sz w:val="20"/>
              </w:rPr>
            </w:pPr>
            <w:r w:rsidRPr="00566989">
              <w:rPr>
                <w:sz w:val="20"/>
              </w:rPr>
              <w:t>Eil. Nr.</w:t>
            </w:r>
          </w:p>
        </w:tc>
        <w:tc>
          <w:tcPr>
            <w:tcW w:w="8222" w:type="dxa"/>
            <w:vAlign w:val="center"/>
          </w:tcPr>
          <w:p w14:paraId="0CEFEE5E" w14:textId="77777777" w:rsidR="00467394" w:rsidRPr="00566989" w:rsidRDefault="00467394" w:rsidP="00382A52">
            <w:pPr>
              <w:suppressAutoHyphens/>
              <w:jc w:val="center"/>
              <w:rPr>
                <w:sz w:val="20"/>
              </w:rPr>
            </w:pPr>
            <w:r w:rsidRPr="00566989">
              <w:rPr>
                <w:sz w:val="20"/>
              </w:rPr>
              <w:t>Pavadinimas, markė</w:t>
            </w:r>
          </w:p>
        </w:tc>
        <w:tc>
          <w:tcPr>
            <w:tcW w:w="1134" w:type="dxa"/>
            <w:vAlign w:val="center"/>
          </w:tcPr>
          <w:p w14:paraId="6B984E3C" w14:textId="77777777" w:rsidR="00467394" w:rsidRPr="00566989" w:rsidRDefault="00467394" w:rsidP="00382A52">
            <w:pPr>
              <w:suppressAutoHyphens/>
              <w:jc w:val="center"/>
              <w:rPr>
                <w:sz w:val="20"/>
              </w:rPr>
            </w:pPr>
            <w:r w:rsidRPr="00566989">
              <w:rPr>
                <w:sz w:val="20"/>
              </w:rPr>
              <w:t>Kiekis, vnt.</w:t>
            </w:r>
          </w:p>
        </w:tc>
        <w:tc>
          <w:tcPr>
            <w:tcW w:w="5352" w:type="dxa"/>
            <w:vAlign w:val="center"/>
          </w:tcPr>
          <w:p w14:paraId="4CFE3594" w14:textId="77777777" w:rsidR="00467394" w:rsidRPr="00566989" w:rsidRDefault="00467394" w:rsidP="00382A52">
            <w:pPr>
              <w:suppressAutoHyphens/>
              <w:jc w:val="center"/>
              <w:rPr>
                <w:sz w:val="20"/>
              </w:rPr>
            </w:pPr>
            <w:r w:rsidRPr="00566989">
              <w:rPr>
                <w:sz w:val="20"/>
              </w:rPr>
              <w:t>Pagrindiniai techniniai duomenys (projektiniai)</w:t>
            </w:r>
          </w:p>
        </w:tc>
      </w:tr>
      <w:tr w:rsidR="00467394" w:rsidRPr="00566989" w14:paraId="0E6C8030" w14:textId="77777777" w:rsidTr="00382A52">
        <w:tc>
          <w:tcPr>
            <w:tcW w:w="675" w:type="dxa"/>
          </w:tcPr>
          <w:p w14:paraId="55DF7122" w14:textId="77777777" w:rsidR="00467394" w:rsidRPr="00566989" w:rsidRDefault="00467394" w:rsidP="00382A52">
            <w:pPr>
              <w:suppressAutoHyphens/>
              <w:jc w:val="center"/>
              <w:rPr>
                <w:sz w:val="20"/>
              </w:rPr>
            </w:pPr>
            <w:r w:rsidRPr="00566989">
              <w:rPr>
                <w:sz w:val="20"/>
              </w:rPr>
              <w:t>1.</w:t>
            </w:r>
          </w:p>
        </w:tc>
        <w:tc>
          <w:tcPr>
            <w:tcW w:w="8222" w:type="dxa"/>
          </w:tcPr>
          <w:p w14:paraId="7804172A" w14:textId="77777777" w:rsidR="00467394" w:rsidRPr="00566989" w:rsidRDefault="00467394" w:rsidP="00382A52">
            <w:pPr>
              <w:suppressAutoHyphens/>
              <w:jc w:val="both"/>
              <w:rPr>
                <w:sz w:val="20"/>
              </w:rPr>
            </w:pPr>
            <w:r w:rsidRPr="00566989">
              <w:rPr>
                <w:sz w:val="20"/>
              </w:rPr>
              <w:t>Žiauninis trupintuvas</w:t>
            </w:r>
          </w:p>
        </w:tc>
        <w:tc>
          <w:tcPr>
            <w:tcW w:w="1134" w:type="dxa"/>
          </w:tcPr>
          <w:p w14:paraId="4FF9A316" w14:textId="77777777" w:rsidR="00467394" w:rsidRPr="00566989" w:rsidRDefault="00467394" w:rsidP="00382A52">
            <w:pPr>
              <w:suppressAutoHyphens/>
              <w:jc w:val="center"/>
              <w:rPr>
                <w:sz w:val="20"/>
              </w:rPr>
            </w:pPr>
            <w:r w:rsidRPr="00566989">
              <w:rPr>
                <w:sz w:val="20"/>
              </w:rPr>
              <w:t>2</w:t>
            </w:r>
          </w:p>
        </w:tc>
        <w:tc>
          <w:tcPr>
            <w:tcW w:w="5352" w:type="dxa"/>
          </w:tcPr>
          <w:p w14:paraId="36F27482" w14:textId="77777777" w:rsidR="00467394" w:rsidRPr="00566989" w:rsidRDefault="00467394" w:rsidP="00382A52">
            <w:pPr>
              <w:suppressAutoHyphens/>
              <w:jc w:val="center"/>
              <w:rPr>
                <w:sz w:val="20"/>
              </w:rPr>
            </w:pPr>
            <w:r w:rsidRPr="00566989">
              <w:rPr>
                <w:sz w:val="20"/>
              </w:rPr>
              <w:t>500 t/ val.</w:t>
            </w:r>
          </w:p>
        </w:tc>
      </w:tr>
      <w:tr w:rsidR="00467394" w:rsidRPr="00566989" w14:paraId="593159DB" w14:textId="77777777" w:rsidTr="00382A52">
        <w:tc>
          <w:tcPr>
            <w:tcW w:w="675" w:type="dxa"/>
          </w:tcPr>
          <w:p w14:paraId="737E668F" w14:textId="77777777" w:rsidR="00467394" w:rsidRPr="00566989" w:rsidRDefault="00467394" w:rsidP="00382A52">
            <w:pPr>
              <w:suppressAutoHyphens/>
              <w:jc w:val="center"/>
              <w:rPr>
                <w:sz w:val="20"/>
              </w:rPr>
            </w:pPr>
            <w:r w:rsidRPr="00566989">
              <w:rPr>
                <w:sz w:val="20"/>
              </w:rPr>
              <w:t>2.</w:t>
            </w:r>
          </w:p>
        </w:tc>
        <w:tc>
          <w:tcPr>
            <w:tcW w:w="8222" w:type="dxa"/>
          </w:tcPr>
          <w:p w14:paraId="533173D5" w14:textId="77777777" w:rsidR="00467394" w:rsidRPr="00566989" w:rsidRDefault="00467394" w:rsidP="00382A52">
            <w:pPr>
              <w:suppressAutoHyphens/>
              <w:jc w:val="both"/>
              <w:rPr>
                <w:sz w:val="20"/>
              </w:rPr>
            </w:pPr>
            <w:r w:rsidRPr="00566989">
              <w:rPr>
                <w:sz w:val="20"/>
              </w:rPr>
              <w:t>Plaktukinis trupintuvas</w:t>
            </w:r>
          </w:p>
        </w:tc>
        <w:tc>
          <w:tcPr>
            <w:tcW w:w="1134" w:type="dxa"/>
          </w:tcPr>
          <w:p w14:paraId="2B35A432" w14:textId="77777777" w:rsidR="00467394" w:rsidRPr="00566989" w:rsidRDefault="00467394" w:rsidP="00382A52">
            <w:pPr>
              <w:suppressAutoHyphens/>
              <w:jc w:val="center"/>
              <w:rPr>
                <w:sz w:val="20"/>
              </w:rPr>
            </w:pPr>
            <w:r w:rsidRPr="00566989">
              <w:rPr>
                <w:sz w:val="20"/>
              </w:rPr>
              <w:t>2</w:t>
            </w:r>
          </w:p>
        </w:tc>
        <w:tc>
          <w:tcPr>
            <w:tcW w:w="5352" w:type="dxa"/>
          </w:tcPr>
          <w:p w14:paraId="43E8E8A2" w14:textId="77777777" w:rsidR="00467394" w:rsidRPr="00566989" w:rsidRDefault="00467394" w:rsidP="00382A52">
            <w:pPr>
              <w:suppressAutoHyphens/>
              <w:jc w:val="center"/>
              <w:rPr>
                <w:sz w:val="20"/>
              </w:rPr>
            </w:pPr>
            <w:r w:rsidRPr="00566989">
              <w:rPr>
                <w:sz w:val="20"/>
              </w:rPr>
              <w:t>500 t/ val.</w:t>
            </w:r>
          </w:p>
        </w:tc>
      </w:tr>
      <w:tr w:rsidR="00467394" w:rsidRPr="00566989" w14:paraId="53321D64" w14:textId="77777777" w:rsidTr="00382A52">
        <w:tc>
          <w:tcPr>
            <w:tcW w:w="675" w:type="dxa"/>
          </w:tcPr>
          <w:p w14:paraId="5550F994" w14:textId="77777777" w:rsidR="00467394" w:rsidRPr="00566989" w:rsidRDefault="00467394" w:rsidP="00382A52">
            <w:pPr>
              <w:suppressAutoHyphens/>
              <w:jc w:val="center"/>
              <w:rPr>
                <w:sz w:val="20"/>
              </w:rPr>
            </w:pPr>
            <w:r w:rsidRPr="00566989">
              <w:rPr>
                <w:sz w:val="20"/>
              </w:rPr>
              <w:t>3.</w:t>
            </w:r>
          </w:p>
        </w:tc>
        <w:tc>
          <w:tcPr>
            <w:tcW w:w="8222" w:type="dxa"/>
          </w:tcPr>
          <w:p w14:paraId="1E83867F" w14:textId="77777777" w:rsidR="00467394" w:rsidRPr="00566989" w:rsidRDefault="00467394" w:rsidP="00382A52">
            <w:pPr>
              <w:suppressAutoHyphens/>
              <w:jc w:val="both"/>
              <w:rPr>
                <w:sz w:val="20"/>
              </w:rPr>
            </w:pPr>
            <w:r w:rsidRPr="00566989">
              <w:rPr>
                <w:sz w:val="20"/>
              </w:rPr>
              <w:t>Molio sandėlis</w:t>
            </w:r>
          </w:p>
        </w:tc>
        <w:tc>
          <w:tcPr>
            <w:tcW w:w="1134" w:type="dxa"/>
          </w:tcPr>
          <w:p w14:paraId="36CB86E9" w14:textId="77777777" w:rsidR="00467394" w:rsidRPr="00566989" w:rsidRDefault="00467394" w:rsidP="00382A52">
            <w:pPr>
              <w:suppressAutoHyphens/>
              <w:jc w:val="center"/>
              <w:rPr>
                <w:sz w:val="20"/>
              </w:rPr>
            </w:pPr>
            <w:r w:rsidRPr="00566989">
              <w:rPr>
                <w:sz w:val="20"/>
              </w:rPr>
              <w:t>1</w:t>
            </w:r>
          </w:p>
        </w:tc>
        <w:tc>
          <w:tcPr>
            <w:tcW w:w="5352" w:type="dxa"/>
          </w:tcPr>
          <w:p w14:paraId="39036B24" w14:textId="77777777" w:rsidR="00467394" w:rsidRPr="00566989" w:rsidRDefault="00467394" w:rsidP="00382A52">
            <w:pPr>
              <w:suppressAutoHyphens/>
              <w:jc w:val="center"/>
              <w:rPr>
                <w:sz w:val="20"/>
              </w:rPr>
            </w:pPr>
            <w:r w:rsidRPr="00566989">
              <w:rPr>
                <w:sz w:val="20"/>
              </w:rPr>
              <w:t>talpa – 12000 t (144x28)</w:t>
            </w:r>
          </w:p>
        </w:tc>
      </w:tr>
      <w:tr w:rsidR="00467394" w:rsidRPr="00566989" w14:paraId="36A86738" w14:textId="77777777" w:rsidTr="00382A52">
        <w:tc>
          <w:tcPr>
            <w:tcW w:w="675" w:type="dxa"/>
          </w:tcPr>
          <w:p w14:paraId="449E72F3" w14:textId="77777777" w:rsidR="00467394" w:rsidRPr="00566989" w:rsidRDefault="00467394" w:rsidP="00382A52">
            <w:pPr>
              <w:suppressAutoHyphens/>
              <w:jc w:val="center"/>
              <w:rPr>
                <w:sz w:val="20"/>
              </w:rPr>
            </w:pPr>
            <w:r w:rsidRPr="00566989">
              <w:rPr>
                <w:sz w:val="20"/>
              </w:rPr>
              <w:t>4.</w:t>
            </w:r>
          </w:p>
        </w:tc>
        <w:tc>
          <w:tcPr>
            <w:tcW w:w="8222" w:type="dxa"/>
          </w:tcPr>
          <w:p w14:paraId="0DACA428" w14:textId="77777777" w:rsidR="00467394" w:rsidRPr="00566989" w:rsidRDefault="00467394" w:rsidP="00382A52">
            <w:pPr>
              <w:suppressAutoHyphens/>
              <w:jc w:val="both"/>
              <w:rPr>
                <w:sz w:val="20"/>
              </w:rPr>
            </w:pPr>
            <w:r w:rsidRPr="00566989">
              <w:rPr>
                <w:sz w:val="20"/>
              </w:rPr>
              <w:t>Smėlio ir nuodegų sandėlis</w:t>
            </w:r>
          </w:p>
        </w:tc>
        <w:tc>
          <w:tcPr>
            <w:tcW w:w="1134" w:type="dxa"/>
          </w:tcPr>
          <w:p w14:paraId="332237C6" w14:textId="77777777" w:rsidR="00467394" w:rsidRPr="00566989" w:rsidRDefault="00467394" w:rsidP="00382A52">
            <w:pPr>
              <w:suppressAutoHyphens/>
              <w:jc w:val="center"/>
              <w:rPr>
                <w:sz w:val="20"/>
              </w:rPr>
            </w:pPr>
            <w:r w:rsidRPr="00566989">
              <w:rPr>
                <w:sz w:val="20"/>
              </w:rPr>
              <w:t>1</w:t>
            </w:r>
          </w:p>
        </w:tc>
        <w:tc>
          <w:tcPr>
            <w:tcW w:w="5352" w:type="dxa"/>
          </w:tcPr>
          <w:p w14:paraId="42C264F8" w14:textId="77777777" w:rsidR="00467394" w:rsidRPr="00566989" w:rsidRDefault="00467394" w:rsidP="00382A52">
            <w:pPr>
              <w:suppressAutoHyphens/>
              <w:jc w:val="center"/>
              <w:rPr>
                <w:sz w:val="20"/>
              </w:rPr>
            </w:pPr>
            <w:r w:rsidRPr="00566989">
              <w:rPr>
                <w:sz w:val="20"/>
              </w:rPr>
              <w:t>5400 t; 2700 t</w:t>
            </w:r>
          </w:p>
        </w:tc>
      </w:tr>
      <w:tr w:rsidR="00467394" w:rsidRPr="00566989" w14:paraId="2AFE9C13" w14:textId="77777777" w:rsidTr="00382A52">
        <w:tc>
          <w:tcPr>
            <w:tcW w:w="675" w:type="dxa"/>
          </w:tcPr>
          <w:p w14:paraId="758CA31C" w14:textId="77777777" w:rsidR="00467394" w:rsidRPr="00566989" w:rsidRDefault="00467394" w:rsidP="00382A52">
            <w:pPr>
              <w:suppressAutoHyphens/>
              <w:jc w:val="center"/>
              <w:rPr>
                <w:sz w:val="20"/>
              </w:rPr>
            </w:pPr>
            <w:r w:rsidRPr="00566989">
              <w:rPr>
                <w:sz w:val="20"/>
              </w:rPr>
              <w:t>5.</w:t>
            </w:r>
          </w:p>
        </w:tc>
        <w:tc>
          <w:tcPr>
            <w:tcW w:w="8222" w:type="dxa"/>
          </w:tcPr>
          <w:p w14:paraId="2F5A6C39" w14:textId="77777777" w:rsidR="00467394" w:rsidRPr="00566989" w:rsidRDefault="00467394" w:rsidP="00382A52">
            <w:pPr>
              <w:suppressAutoHyphens/>
              <w:jc w:val="both"/>
              <w:rPr>
                <w:sz w:val="20"/>
              </w:rPr>
            </w:pPr>
            <w:r w:rsidRPr="00566989">
              <w:rPr>
                <w:sz w:val="20"/>
              </w:rPr>
              <w:t>Molio trupintuvas</w:t>
            </w:r>
          </w:p>
        </w:tc>
        <w:tc>
          <w:tcPr>
            <w:tcW w:w="1134" w:type="dxa"/>
          </w:tcPr>
          <w:p w14:paraId="3AF694B5" w14:textId="77777777" w:rsidR="00467394" w:rsidRPr="00566989" w:rsidRDefault="00467394" w:rsidP="00382A52">
            <w:pPr>
              <w:suppressAutoHyphens/>
              <w:jc w:val="center"/>
              <w:rPr>
                <w:sz w:val="20"/>
              </w:rPr>
            </w:pPr>
            <w:r w:rsidRPr="00566989">
              <w:rPr>
                <w:sz w:val="20"/>
              </w:rPr>
              <w:t>1</w:t>
            </w:r>
          </w:p>
        </w:tc>
        <w:tc>
          <w:tcPr>
            <w:tcW w:w="5352" w:type="dxa"/>
          </w:tcPr>
          <w:p w14:paraId="20B3C0F8" w14:textId="7C717F46" w:rsidR="00467394" w:rsidRPr="00566989" w:rsidRDefault="00467394" w:rsidP="00382A52">
            <w:pPr>
              <w:suppressAutoHyphens/>
              <w:jc w:val="center"/>
              <w:rPr>
                <w:sz w:val="20"/>
              </w:rPr>
            </w:pPr>
            <w:r w:rsidRPr="00566989">
              <w:rPr>
                <w:sz w:val="20"/>
              </w:rPr>
              <w:t>350 t/ val</w:t>
            </w:r>
            <w:r w:rsidR="00976218" w:rsidRPr="00566989">
              <w:rPr>
                <w:sz w:val="20"/>
              </w:rPr>
              <w:t>.</w:t>
            </w:r>
          </w:p>
        </w:tc>
      </w:tr>
      <w:tr w:rsidR="00467394" w:rsidRPr="00566989" w14:paraId="2A09D30B" w14:textId="77777777" w:rsidTr="00382A52">
        <w:tc>
          <w:tcPr>
            <w:tcW w:w="675" w:type="dxa"/>
          </w:tcPr>
          <w:p w14:paraId="04B63E4D" w14:textId="77777777" w:rsidR="00467394" w:rsidRPr="00566989" w:rsidRDefault="00467394" w:rsidP="00382A52">
            <w:pPr>
              <w:suppressAutoHyphens/>
              <w:jc w:val="center"/>
              <w:rPr>
                <w:sz w:val="20"/>
              </w:rPr>
            </w:pPr>
            <w:r w:rsidRPr="00566989">
              <w:rPr>
                <w:sz w:val="20"/>
              </w:rPr>
              <w:t>6.</w:t>
            </w:r>
          </w:p>
        </w:tc>
        <w:tc>
          <w:tcPr>
            <w:tcW w:w="8222" w:type="dxa"/>
          </w:tcPr>
          <w:p w14:paraId="5E80C8B1" w14:textId="77777777" w:rsidR="00467394" w:rsidRPr="00566989" w:rsidRDefault="00467394" w:rsidP="00382A52">
            <w:pPr>
              <w:suppressAutoHyphens/>
              <w:jc w:val="both"/>
              <w:rPr>
                <w:sz w:val="20"/>
              </w:rPr>
            </w:pPr>
            <w:r w:rsidRPr="00566989">
              <w:rPr>
                <w:sz w:val="20"/>
              </w:rPr>
              <w:t>Žaliavų mišinio sandėlis</w:t>
            </w:r>
          </w:p>
        </w:tc>
        <w:tc>
          <w:tcPr>
            <w:tcW w:w="1134" w:type="dxa"/>
          </w:tcPr>
          <w:p w14:paraId="0DA01B66" w14:textId="77777777" w:rsidR="00467394" w:rsidRPr="00566989" w:rsidRDefault="00467394" w:rsidP="00382A52">
            <w:pPr>
              <w:suppressAutoHyphens/>
              <w:jc w:val="center"/>
              <w:rPr>
                <w:sz w:val="20"/>
              </w:rPr>
            </w:pPr>
            <w:r w:rsidRPr="00566989">
              <w:rPr>
                <w:sz w:val="20"/>
              </w:rPr>
              <w:t>1</w:t>
            </w:r>
          </w:p>
        </w:tc>
        <w:tc>
          <w:tcPr>
            <w:tcW w:w="5352" w:type="dxa"/>
          </w:tcPr>
          <w:p w14:paraId="5247DD83" w14:textId="77777777" w:rsidR="00467394" w:rsidRPr="00566989" w:rsidRDefault="00467394" w:rsidP="00382A52">
            <w:pPr>
              <w:suppressAutoHyphens/>
              <w:jc w:val="center"/>
              <w:rPr>
                <w:sz w:val="20"/>
              </w:rPr>
            </w:pPr>
            <w:r w:rsidRPr="00566989">
              <w:rPr>
                <w:sz w:val="20"/>
              </w:rPr>
              <w:t>talpa – 31 390 m</w:t>
            </w:r>
            <w:r w:rsidRPr="00566989">
              <w:rPr>
                <w:sz w:val="20"/>
                <w:vertAlign w:val="superscript"/>
              </w:rPr>
              <w:t>3</w:t>
            </w:r>
            <w:r w:rsidRPr="00566989">
              <w:rPr>
                <w:sz w:val="20"/>
              </w:rPr>
              <w:t xml:space="preserve"> (arba 45 530 t) (178x35,5)</w:t>
            </w:r>
          </w:p>
        </w:tc>
      </w:tr>
      <w:tr w:rsidR="00467394" w:rsidRPr="00566989" w14:paraId="0B508D9A" w14:textId="77777777" w:rsidTr="00382A52">
        <w:tc>
          <w:tcPr>
            <w:tcW w:w="675" w:type="dxa"/>
          </w:tcPr>
          <w:p w14:paraId="55F2086A" w14:textId="77777777" w:rsidR="00467394" w:rsidRPr="00566989" w:rsidRDefault="00467394" w:rsidP="00382A52">
            <w:pPr>
              <w:suppressAutoHyphens/>
              <w:jc w:val="center"/>
              <w:rPr>
                <w:sz w:val="20"/>
              </w:rPr>
            </w:pPr>
            <w:r w:rsidRPr="00566989">
              <w:rPr>
                <w:sz w:val="20"/>
              </w:rPr>
              <w:t>7.</w:t>
            </w:r>
          </w:p>
        </w:tc>
        <w:tc>
          <w:tcPr>
            <w:tcW w:w="8222" w:type="dxa"/>
          </w:tcPr>
          <w:p w14:paraId="4139A5EC" w14:textId="77777777" w:rsidR="00467394" w:rsidRPr="00566989" w:rsidRDefault="00467394" w:rsidP="00382A52">
            <w:pPr>
              <w:suppressAutoHyphens/>
              <w:jc w:val="both"/>
              <w:rPr>
                <w:sz w:val="20"/>
              </w:rPr>
            </w:pPr>
            <w:r w:rsidRPr="00566989">
              <w:rPr>
                <w:sz w:val="20"/>
              </w:rPr>
              <w:t>Žaliavų mišinio kaušinis tiektuvas (</w:t>
            </w:r>
            <w:proofErr w:type="spellStart"/>
            <w:r w:rsidRPr="00566989">
              <w:rPr>
                <w:sz w:val="20"/>
              </w:rPr>
              <w:t>Reclaimer‘is</w:t>
            </w:r>
            <w:proofErr w:type="spellEnd"/>
            <w:r w:rsidRPr="00566989">
              <w:rPr>
                <w:sz w:val="20"/>
              </w:rPr>
              <w:t>)</w:t>
            </w:r>
          </w:p>
        </w:tc>
        <w:tc>
          <w:tcPr>
            <w:tcW w:w="1134" w:type="dxa"/>
          </w:tcPr>
          <w:p w14:paraId="5B9F1949" w14:textId="77777777" w:rsidR="00467394" w:rsidRPr="00566989" w:rsidRDefault="00467394" w:rsidP="00382A52">
            <w:pPr>
              <w:suppressAutoHyphens/>
              <w:jc w:val="center"/>
              <w:rPr>
                <w:sz w:val="20"/>
              </w:rPr>
            </w:pPr>
            <w:r w:rsidRPr="00566989">
              <w:rPr>
                <w:sz w:val="20"/>
              </w:rPr>
              <w:t>1</w:t>
            </w:r>
          </w:p>
        </w:tc>
        <w:tc>
          <w:tcPr>
            <w:tcW w:w="5352" w:type="dxa"/>
          </w:tcPr>
          <w:p w14:paraId="0199FB76" w14:textId="77777777" w:rsidR="00467394" w:rsidRPr="00566989" w:rsidRDefault="00467394" w:rsidP="00382A52">
            <w:pPr>
              <w:suppressAutoHyphens/>
              <w:jc w:val="center"/>
              <w:rPr>
                <w:sz w:val="20"/>
              </w:rPr>
            </w:pPr>
            <w:r w:rsidRPr="00566989">
              <w:rPr>
                <w:sz w:val="20"/>
              </w:rPr>
              <w:t xml:space="preserve">800 t/ val. </w:t>
            </w:r>
          </w:p>
        </w:tc>
      </w:tr>
      <w:tr w:rsidR="00467394" w:rsidRPr="00566989" w14:paraId="39C6B957" w14:textId="77777777" w:rsidTr="00382A52">
        <w:tc>
          <w:tcPr>
            <w:tcW w:w="675" w:type="dxa"/>
          </w:tcPr>
          <w:p w14:paraId="2C54F51C" w14:textId="77777777" w:rsidR="00467394" w:rsidRPr="00566989" w:rsidRDefault="00467394" w:rsidP="00382A52">
            <w:pPr>
              <w:suppressAutoHyphens/>
              <w:jc w:val="center"/>
              <w:rPr>
                <w:sz w:val="20"/>
              </w:rPr>
            </w:pPr>
            <w:r w:rsidRPr="00566989">
              <w:rPr>
                <w:sz w:val="20"/>
              </w:rPr>
              <w:t>8.</w:t>
            </w:r>
          </w:p>
        </w:tc>
        <w:tc>
          <w:tcPr>
            <w:tcW w:w="8222" w:type="dxa"/>
          </w:tcPr>
          <w:p w14:paraId="524BFFEF" w14:textId="77777777" w:rsidR="00467394" w:rsidRPr="00566989" w:rsidRDefault="00467394" w:rsidP="00382A52">
            <w:pPr>
              <w:suppressAutoHyphens/>
              <w:jc w:val="both"/>
              <w:rPr>
                <w:sz w:val="20"/>
              </w:rPr>
            </w:pPr>
            <w:r w:rsidRPr="00566989">
              <w:rPr>
                <w:sz w:val="20"/>
              </w:rPr>
              <w:t>Žaliavų malūnas su plaktukiniu trupintuvu ir separatoriumi</w:t>
            </w:r>
          </w:p>
        </w:tc>
        <w:tc>
          <w:tcPr>
            <w:tcW w:w="1134" w:type="dxa"/>
          </w:tcPr>
          <w:p w14:paraId="48A66454" w14:textId="77777777" w:rsidR="00467394" w:rsidRPr="00566989" w:rsidRDefault="00467394" w:rsidP="00382A52">
            <w:pPr>
              <w:suppressAutoHyphens/>
              <w:jc w:val="center"/>
              <w:rPr>
                <w:sz w:val="20"/>
              </w:rPr>
            </w:pPr>
            <w:r w:rsidRPr="00566989">
              <w:rPr>
                <w:sz w:val="20"/>
              </w:rPr>
              <w:t>1</w:t>
            </w:r>
          </w:p>
        </w:tc>
        <w:tc>
          <w:tcPr>
            <w:tcW w:w="5352" w:type="dxa"/>
          </w:tcPr>
          <w:p w14:paraId="3263CD46" w14:textId="77777777" w:rsidR="00467394" w:rsidRPr="00566989" w:rsidRDefault="00467394" w:rsidP="00382A52">
            <w:pPr>
              <w:suppressAutoHyphens/>
              <w:jc w:val="center"/>
              <w:rPr>
                <w:sz w:val="20"/>
              </w:rPr>
            </w:pPr>
            <w:r w:rsidRPr="00566989">
              <w:rPr>
                <w:sz w:val="20"/>
              </w:rPr>
              <w:t xml:space="preserve">360 t/ </w:t>
            </w:r>
            <w:proofErr w:type="spellStart"/>
            <w:r w:rsidRPr="00566989">
              <w:rPr>
                <w:sz w:val="20"/>
              </w:rPr>
              <w:t>val</w:t>
            </w:r>
            <w:proofErr w:type="spellEnd"/>
          </w:p>
        </w:tc>
      </w:tr>
      <w:tr w:rsidR="00467394" w:rsidRPr="00566989" w14:paraId="65077783" w14:textId="77777777" w:rsidTr="00382A52">
        <w:tc>
          <w:tcPr>
            <w:tcW w:w="675" w:type="dxa"/>
          </w:tcPr>
          <w:p w14:paraId="17C12051" w14:textId="77777777" w:rsidR="00467394" w:rsidRPr="00566989" w:rsidRDefault="00467394" w:rsidP="00382A52">
            <w:pPr>
              <w:suppressAutoHyphens/>
              <w:jc w:val="center"/>
              <w:rPr>
                <w:sz w:val="20"/>
              </w:rPr>
            </w:pPr>
            <w:r w:rsidRPr="00566989">
              <w:rPr>
                <w:sz w:val="20"/>
              </w:rPr>
              <w:t>9.</w:t>
            </w:r>
          </w:p>
        </w:tc>
        <w:tc>
          <w:tcPr>
            <w:tcW w:w="8222" w:type="dxa"/>
          </w:tcPr>
          <w:p w14:paraId="67017181" w14:textId="77777777" w:rsidR="00467394" w:rsidRPr="00566989" w:rsidRDefault="00467394" w:rsidP="00382A52">
            <w:pPr>
              <w:suppressAutoHyphens/>
              <w:jc w:val="both"/>
              <w:rPr>
                <w:sz w:val="20"/>
              </w:rPr>
            </w:pPr>
            <w:r w:rsidRPr="00566989">
              <w:rPr>
                <w:sz w:val="20"/>
              </w:rPr>
              <w:t xml:space="preserve">Šilumos generatorius (PILLARD </w:t>
            </w:r>
            <w:proofErr w:type="spellStart"/>
            <w:r w:rsidRPr="00566989">
              <w:rPr>
                <w:sz w:val="20"/>
              </w:rPr>
              <w:t>St</w:t>
            </w:r>
            <w:proofErr w:type="spellEnd"/>
            <w:r w:rsidRPr="00566989">
              <w:rPr>
                <w:sz w:val="20"/>
              </w:rPr>
              <w:t>-KO)</w:t>
            </w:r>
          </w:p>
        </w:tc>
        <w:tc>
          <w:tcPr>
            <w:tcW w:w="1134" w:type="dxa"/>
          </w:tcPr>
          <w:p w14:paraId="3D6C56E7" w14:textId="77777777" w:rsidR="00467394" w:rsidRPr="00566989" w:rsidRDefault="00467394" w:rsidP="00382A52">
            <w:pPr>
              <w:suppressAutoHyphens/>
              <w:jc w:val="center"/>
              <w:rPr>
                <w:sz w:val="20"/>
              </w:rPr>
            </w:pPr>
            <w:r w:rsidRPr="00566989">
              <w:rPr>
                <w:sz w:val="20"/>
              </w:rPr>
              <w:t>2</w:t>
            </w:r>
          </w:p>
        </w:tc>
        <w:tc>
          <w:tcPr>
            <w:tcW w:w="5352" w:type="dxa"/>
            <w:shd w:val="clear" w:color="auto" w:fill="auto"/>
          </w:tcPr>
          <w:p w14:paraId="004EAB1F" w14:textId="77777777" w:rsidR="00467394" w:rsidRPr="00566989" w:rsidRDefault="00467394" w:rsidP="00382A52">
            <w:pPr>
              <w:suppressAutoHyphens/>
              <w:jc w:val="center"/>
              <w:rPr>
                <w:sz w:val="20"/>
              </w:rPr>
            </w:pPr>
            <w:r w:rsidRPr="00566989">
              <w:rPr>
                <w:sz w:val="20"/>
              </w:rPr>
              <w:t>Šiluminis našumas – 3,5 MW</w:t>
            </w:r>
          </w:p>
        </w:tc>
      </w:tr>
      <w:tr w:rsidR="00467394" w:rsidRPr="00566989" w14:paraId="60B3F930" w14:textId="77777777" w:rsidTr="00382A52">
        <w:tc>
          <w:tcPr>
            <w:tcW w:w="675" w:type="dxa"/>
          </w:tcPr>
          <w:p w14:paraId="6A80BFB8" w14:textId="77777777" w:rsidR="00467394" w:rsidRPr="00566989" w:rsidRDefault="00467394" w:rsidP="00382A52">
            <w:pPr>
              <w:suppressAutoHyphens/>
              <w:jc w:val="center"/>
              <w:rPr>
                <w:sz w:val="20"/>
              </w:rPr>
            </w:pPr>
            <w:r w:rsidRPr="00566989">
              <w:rPr>
                <w:sz w:val="20"/>
              </w:rPr>
              <w:t>10.</w:t>
            </w:r>
          </w:p>
        </w:tc>
        <w:tc>
          <w:tcPr>
            <w:tcW w:w="8222" w:type="dxa"/>
          </w:tcPr>
          <w:p w14:paraId="6847E9FB" w14:textId="77777777" w:rsidR="00467394" w:rsidRPr="00566989" w:rsidRDefault="00467394" w:rsidP="00382A52">
            <w:pPr>
              <w:suppressAutoHyphens/>
              <w:jc w:val="both"/>
              <w:rPr>
                <w:sz w:val="20"/>
              </w:rPr>
            </w:pPr>
            <w:r w:rsidRPr="00566989">
              <w:rPr>
                <w:sz w:val="20"/>
              </w:rPr>
              <w:t>Anglių malūnas (ATOX)</w:t>
            </w:r>
          </w:p>
        </w:tc>
        <w:tc>
          <w:tcPr>
            <w:tcW w:w="1134" w:type="dxa"/>
          </w:tcPr>
          <w:p w14:paraId="29E830DB" w14:textId="77777777" w:rsidR="00467394" w:rsidRPr="00566989" w:rsidRDefault="00467394" w:rsidP="00382A52">
            <w:pPr>
              <w:suppressAutoHyphens/>
              <w:jc w:val="center"/>
              <w:rPr>
                <w:sz w:val="20"/>
              </w:rPr>
            </w:pPr>
            <w:r w:rsidRPr="00566989">
              <w:rPr>
                <w:sz w:val="20"/>
              </w:rPr>
              <w:t>2</w:t>
            </w:r>
          </w:p>
        </w:tc>
        <w:tc>
          <w:tcPr>
            <w:tcW w:w="5352" w:type="dxa"/>
            <w:shd w:val="clear" w:color="auto" w:fill="auto"/>
          </w:tcPr>
          <w:p w14:paraId="4BA6FFE6" w14:textId="77777777" w:rsidR="00467394" w:rsidRPr="00566989" w:rsidRDefault="00467394" w:rsidP="00382A52">
            <w:pPr>
              <w:suppressAutoHyphens/>
              <w:jc w:val="center"/>
              <w:rPr>
                <w:sz w:val="20"/>
              </w:rPr>
            </w:pPr>
            <w:r w:rsidRPr="00566989">
              <w:rPr>
                <w:sz w:val="20"/>
              </w:rPr>
              <w:t xml:space="preserve">22 </w:t>
            </w:r>
            <w:proofErr w:type="spellStart"/>
            <w:r w:rsidRPr="00566989">
              <w:rPr>
                <w:sz w:val="20"/>
              </w:rPr>
              <w:t>t</w:t>
            </w:r>
            <w:r w:rsidRPr="00566989">
              <w:rPr>
                <w:sz w:val="20"/>
                <w:vertAlign w:val="subscript"/>
              </w:rPr>
              <w:t>sausos</w:t>
            </w:r>
            <w:proofErr w:type="spellEnd"/>
            <w:r w:rsidRPr="00566989">
              <w:rPr>
                <w:sz w:val="20"/>
                <w:vertAlign w:val="subscript"/>
              </w:rPr>
              <w:t xml:space="preserve"> anglies</w:t>
            </w:r>
            <w:r w:rsidRPr="00566989">
              <w:rPr>
                <w:sz w:val="20"/>
              </w:rPr>
              <w:t>/ val.</w:t>
            </w:r>
          </w:p>
        </w:tc>
      </w:tr>
      <w:tr w:rsidR="00467394" w:rsidRPr="00566989" w14:paraId="54EC91E0" w14:textId="77777777" w:rsidTr="00382A52">
        <w:tc>
          <w:tcPr>
            <w:tcW w:w="675" w:type="dxa"/>
          </w:tcPr>
          <w:p w14:paraId="736B9015" w14:textId="77777777" w:rsidR="00467394" w:rsidRPr="00566989" w:rsidRDefault="00467394" w:rsidP="00382A52">
            <w:pPr>
              <w:suppressAutoHyphens/>
              <w:jc w:val="center"/>
              <w:rPr>
                <w:sz w:val="20"/>
              </w:rPr>
            </w:pPr>
            <w:r w:rsidRPr="00566989">
              <w:rPr>
                <w:sz w:val="20"/>
              </w:rPr>
              <w:t>11.</w:t>
            </w:r>
          </w:p>
        </w:tc>
        <w:tc>
          <w:tcPr>
            <w:tcW w:w="8222" w:type="dxa"/>
          </w:tcPr>
          <w:p w14:paraId="00837A2E" w14:textId="77777777" w:rsidR="00467394" w:rsidRPr="00566989" w:rsidRDefault="00467394" w:rsidP="00382A52">
            <w:pPr>
              <w:suppressAutoHyphens/>
              <w:jc w:val="both"/>
              <w:rPr>
                <w:sz w:val="20"/>
              </w:rPr>
            </w:pPr>
            <w:r w:rsidRPr="00566989">
              <w:rPr>
                <w:sz w:val="20"/>
              </w:rPr>
              <w:t xml:space="preserve">Šilumokaičių bokštas („KHD </w:t>
            </w:r>
            <w:proofErr w:type="spellStart"/>
            <w:r w:rsidRPr="00566989">
              <w:rPr>
                <w:sz w:val="20"/>
              </w:rPr>
              <w:t>Humboldt</w:t>
            </w:r>
            <w:proofErr w:type="spellEnd"/>
            <w:r w:rsidRPr="00566989">
              <w:rPr>
                <w:sz w:val="20"/>
              </w:rPr>
              <w:t xml:space="preserve"> </w:t>
            </w:r>
            <w:proofErr w:type="spellStart"/>
            <w:r w:rsidRPr="00566989">
              <w:rPr>
                <w:sz w:val="20"/>
              </w:rPr>
              <w:t>wedag</w:t>
            </w:r>
            <w:proofErr w:type="spellEnd"/>
            <w:r w:rsidRPr="00566989">
              <w:rPr>
                <w:sz w:val="20"/>
              </w:rPr>
              <w:t xml:space="preserve"> </w:t>
            </w:r>
            <w:proofErr w:type="spellStart"/>
            <w:r w:rsidRPr="00566989">
              <w:rPr>
                <w:sz w:val="20"/>
              </w:rPr>
              <w:t>Gmbh</w:t>
            </w:r>
            <w:proofErr w:type="spellEnd"/>
            <w:r w:rsidRPr="00566989">
              <w:rPr>
                <w:sz w:val="20"/>
              </w:rPr>
              <w:t>“)</w:t>
            </w:r>
          </w:p>
        </w:tc>
        <w:tc>
          <w:tcPr>
            <w:tcW w:w="1134" w:type="dxa"/>
          </w:tcPr>
          <w:p w14:paraId="4EF2F6A0" w14:textId="77777777" w:rsidR="00467394" w:rsidRPr="00566989" w:rsidRDefault="00467394" w:rsidP="00382A52">
            <w:pPr>
              <w:suppressAutoHyphens/>
              <w:jc w:val="center"/>
              <w:rPr>
                <w:sz w:val="20"/>
              </w:rPr>
            </w:pPr>
            <w:r w:rsidRPr="00566989">
              <w:rPr>
                <w:sz w:val="20"/>
              </w:rPr>
              <w:t>1</w:t>
            </w:r>
          </w:p>
        </w:tc>
        <w:tc>
          <w:tcPr>
            <w:tcW w:w="5352" w:type="dxa"/>
          </w:tcPr>
          <w:p w14:paraId="59EC2FA4" w14:textId="77777777" w:rsidR="00467394" w:rsidRPr="00566989" w:rsidRDefault="00467394" w:rsidP="00382A52">
            <w:pPr>
              <w:suppressAutoHyphens/>
              <w:jc w:val="center"/>
              <w:rPr>
                <w:sz w:val="20"/>
              </w:rPr>
            </w:pPr>
            <w:r w:rsidRPr="00566989">
              <w:rPr>
                <w:sz w:val="20"/>
              </w:rPr>
              <w:t xml:space="preserve">187,5 </w:t>
            </w:r>
            <w:proofErr w:type="spellStart"/>
            <w:r w:rsidRPr="00566989">
              <w:rPr>
                <w:sz w:val="20"/>
              </w:rPr>
              <w:t>t</w:t>
            </w:r>
            <w:r w:rsidRPr="00566989">
              <w:rPr>
                <w:sz w:val="20"/>
                <w:vertAlign w:val="subscript"/>
              </w:rPr>
              <w:t>klinkerio</w:t>
            </w:r>
            <w:proofErr w:type="spellEnd"/>
            <w:r w:rsidRPr="00566989">
              <w:rPr>
                <w:sz w:val="20"/>
              </w:rPr>
              <w:t>/ val.</w:t>
            </w:r>
          </w:p>
        </w:tc>
      </w:tr>
      <w:tr w:rsidR="00467394" w:rsidRPr="00566989" w14:paraId="036A5145" w14:textId="77777777" w:rsidTr="00382A52">
        <w:tc>
          <w:tcPr>
            <w:tcW w:w="675" w:type="dxa"/>
          </w:tcPr>
          <w:p w14:paraId="12A51C6A" w14:textId="77777777" w:rsidR="00467394" w:rsidRPr="00566989" w:rsidRDefault="00467394" w:rsidP="00382A52">
            <w:pPr>
              <w:suppressAutoHyphens/>
              <w:jc w:val="center"/>
              <w:rPr>
                <w:sz w:val="20"/>
              </w:rPr>
            </w:pPr>
            <w:r w:rsidRPr="00566989">
              <w:rPr>
                <w:sz w:val="20"/>
              </w:rPr>
              <w:t>12.</w:t>
            </w:r>
          </w:p>
        </w:tc>
        <w:tc>
          <w:tcPr>
            <w:tcW w:w="8222" w:type="dxa"/>
          </w:tcPr>
          <w:p w14:paraId="633FC069" w14:textId="77777777" w:rsidR="00467394" w:rsidRPr="00566989" w:rsidRDefault="00467394" w:rsidP="00382A52">
            <w:pPr>
              <w:suppressAutoHyphens/>
              <w:jc w:val="both"/>
              <w:rPr>
                <w:sz w:val="20"/>
              </w:rPr>
            </w:pPr>
            <w:r w:rsidRPr="00566989">
              <w:rPr>
                <w:sz w:val="20"/>
              </w:rPr>
              <w:t xml:space="preserve">Sauso būdo klinkerio sukamoji krosnis Nr. 5 („KHD </w:t>
            </w:r>
            <w:proofErr w:type="spellStart"/>
            <w:r w:rsidRPr="00566989">
              <w:rPr>
                <w:sz w:val="20"/>
              </w:rPr>
              <w:t>Humboldt</w:t>
            </w:r>
            <w:proofErr w:type="spellEnd"/>
            <w:r w:rsidRPr="00566989">
              <w:rPr>
                <w:sz w:val="20"/>
              </w:rPr>
              <w:t xml:space="preserve"> </w:t>
            </w:r>
            <w:proofErr w:type="spellStart"/>
            <w:r w:rsidRPr="00566989">
              <w:rPr>
                <w:sz w:val="20"/>
              </w:rPr>
              <w:t>wedag</w:t>
            </w:r>
            <w:proofErr w:type="spellEnd"/>
            <w:r w:rsidRPr="00566989">
              <w:rPr>
                <w:sz w:val="20"/>
              </w:rPr>
              <w:t xml:space="preserve"> </w:t>
            </w:r>
            <w:proofErr w:type="spellStart"/>
            <w:r w:rsidRPr="00566989">
              <w:rPr>
                <w:sz w:val="20"/>
              </w:rPr>
              <w:t>Gmbh</w:t>
            </w:r>
            <w:proofErr w:type="spellEnd"/>
            <w:r w:rsidRPr="00566989">
              <w:rPr>
                <w:sz w:val="20"/>
              </w:rPr>
              <w:t>“)</w:t>
            </w:r>
          </w:p>
        </w:tc>
        <w:tc>
          <w:tcPr>
            <w:tcW w:w="1134" w:type="dxa"/>
          </w:tcPr>
          <w:p w14:paraId="1FC554F0" w14:textId="77777777" w:rsidR="00467394" w:rsidRPr="00566989" w:rsidRDefault="00467394" w:rsidP="00382A52">
            <w:pPr>
              <w:suppressAutoHyphens/>
              <w:jc w:val="center"/>
              <w:rPr>
                <w:sz w:val="20"/>
              </w:rPr>
            </w:pPr>
            <w:r w:rsidRPr="00566989">
              <w:rPr>
                <w:sz w:val="20"/>
              </w:rPr>
              <w:t>1</w:t>
            </w:r>
          </w:p>
        </w:tc>
        <w:tc>
          <w:tcPr>
            <w:tcW w:w="5352" w:type="dxa"/>
          </w:tcPr>
          <w:p w14:paraId="70583807" w14:textId="77777777" w:rsidR="00467394" w:rsidRPr="00566989" w:rsidRDefault="00467394" w:rsidP="00382A52">
            <w:pPr>
              <w:suppressAutoHyphens/>
              <w:jc w:val="center"/>
              <w:rPr>
                <w:sz w:val="20"/>
              </w:rPr>
            </w:pPr>
            <w:r w:rsidRPr="00566989">
              <w:rPr>
                <w:sz w:val="20"/>
              </w:rPr>
              <w:t xml:space="preserve">187,5 </w:t>
            </w:r>
            <w:proofErr w:type="spellStart"/>
            <w:r w:rsidRPr="00566989">
              <w:rPr>
                <w:sz w:val="20"/>
              </w:rPr>
              <w:t>t</w:t>
            </w:r>
            <w:r w:rsidRPr="00566989">
              <w:rPr>
                <w:sz w:val="20"/>
                <w:vertAlign w:val="subscript"/>
              </w:rPr>
              <w:t>klinkerio</w:t>
            </w:r>
            <w:proofErr w:type="spellEnd"/>
            <w:r w:rsidRPr="00566989">
              <w:rPr>
                <w:sz w:val="20"/>
              </w:rPr>
              <w:t>/ val.</w:t>
            </w:r>
          </w:p>
        </w:tc>
      </w:tr>
      <w:tr w:rsidR="00467394" w:rsidRPr="00566989" w14:paraId="20714165" w14:textId="77777777" w:rsidTr="00382A52">
        <w:tc>
          <w:tcPr>
            <w:tcW w:w="675" w:type="dxa"/>
          </w:tcPr>
          <w:p w14:paraId="20BC66C3" w14:textId="77777777" w:rsidR="00467394" w:rsidRPr="00566989" w:rsidRDefault="00467394" w:rsidP="00382A52">
            <w:pPr>
              <w:suppressAutoHyphens/>
              <w:jc w:val="center"/>
              <w:rPr>
                <w:sz w:val="20"/>
              </w:rPr>
            </w:pPr>
            <w:r w:rsidRPr="00566989">
              <w:rPr>
                <w:sz w:val="20"/>
              </w:rPr>
              <w:t>13.</w:t>
            </w:r>
          </w:p>
        </w:tc>
        <w:tc>
          <w:tcPr>
            <w:tcW w:w="8222" w:type="dxa"/>
          </w:tcPr>
          <w:p w14:paraId="76BEFE22" w14:textId="77777777" w:rsidR="00467394" w:rsidRPr="00566989" w:rsidRDefault="00467394" w:rsidP="00382A52">
            <w:pPr>
              <w:suppressAutoHyphens/>
              <w:jc w:val="both"/>
              <w:rPr>
                <w:sz w:val="20"/>
              </w:rPr>
            </w:pPr>
            <w:r w:rsidRPr="00566989">
              <w:rPr>
                <w:sz w:val="20"/>
              </w:rPr>
              <w:t xml:space="preserve">Klinkerio/ sukamosios krosnies aušintuvas („KHD </w:t>
            </w:r>
            <w:proofErr w:type="spellStart"/>
            <w:r w:rsidRPr="00566989">
              <w:rPr>
                <w:sz w:val="20"/>
              </w:rPr>
              <w:t>Humboldt</w:t>
            </w:r>
            <w:proofErr w:type="spellEnd"/>
            <w:r w:rsidRPr="00566989">
              <w:rPr>
                <w:sz w:val="20"/>
              </w:rPr>
              <w:t xml:space="preserve"> </w:t>
            </w:r>
            <w:proofErr w:type="spellStart"/>
            <w:r w:rsidRPr="00566989">
              <w:rPr>
                <w:sz w:val="20"/>
              </w:rPr>
              <w:t>wedag</w:t>
            </w:r>
            <w:proofErr w:type="spellEnd"/>
            <w:r w:rsidRPr="00566989">
              <w:rPr>
                <w:sz w:val="20"/>
              </w:rPr>
              <w:t xml:space="preserve"> </w:t>
            </w:r>
            <w:proofErr w:type="spellStart"/>
            <w:r w:rsidRPr="00566989">
              <w:rPr>
                <w:sz w:val="20"/>
              </w:rPr>
              <w:t>Gmbh</w:t>
            </w:r>
            <w:proofErr w:type="spellEnd"/>
            <w:r w:rsidRPr="00566989">
              <w:rPr>
                <w:sz w:val="20"/>
              </w:rPr>
              <w:t>“)</w:t>
            </w:r>
          </w:p>
        </w:tc>
        <w:tc>
          <w:tcPr>
            <w:tcW w:w="1134" w:type="dxa"/>
          </w:tcPr>
          <w:p w14:paraId="18286081" w14:textId="77777777" w:rsidR="00467394" w:rsidRPr="00566989" w:rsidRDefault="00467394" w:rsidP="00382A52">
            <w:pPr>
              <w:suppressAutoHyphens/>
              <w:jc w:val="center"/>
              <w:rPr>
                <w:sz w:val="20"/>
              </w:rPr>
            </w:pPr>
            <w:r w:rsidRPr="00566989">
              <w:rPr>
                <w:sz w:val="20"/>
              </w:rPr>
              <w:t>1</w:t>
            </w:r>
          </w:p>
        </w:tc>
        <w:tc>
          <w:tcPr>
            <w:tcW w:w="5352" w:type="dxa"/>
          </w:tcPr>
          <w:p w14:paraId="600AFBF8" w14:textId="77777777" w:rsidR="00467394" w:rsidRPr="00566989" w:rsidRDefault="00467394" w:rsidP="00382A52">
            <w:pPr>
              <w:suppressAutoHyphens/>
              <w:jc w:val="center"/>
              <w:rPr>
                <w:sz w:val="20"/>
              </w:rPr>
            </w:pPr>
            <w:r w:rsidRPr="00566989">
              <w:rPr>
                <w:sz w:val="20"/>
              </w:rPr>
              <w:t xml:space="preserve">187,5 </w:t>
            </w:r>
            <w:proofErr w:type="spellStart"/>
            <w:r w:rsidRPr="00566989">
              <w:rPr>
                <w:sz w:val="20"/>
              </w:rPr>
              <w:t>t</w:t>
            </w:r>
            <w:r w:rsidRPr="00566989">
              <w:rPr>
                <w:sz w:val="20"/>
                <w:vertAlign w:val="subscript"/>
              </w:rPr>
              <w:t>klinkerio</w:t>
            </w:r>
            <w:proofErr w:type="spellEnd"/>
            <w:r w:rsidRPr="00566989">
              <w:rPr>
                <w:sz w:val="20"/>
              </w:rPr>
              <w:t>/ val.</w:t>
            </w:r>
          </w:p>
        </w:tc>
      </w:tr>
      <w:tr w:rsidR="00467394" w:rsidRPr="00566989" w14:paraId="6A1A1135" w14:textId="77777777" w:rsidTr="00382A52">
        <w:tc>
          <w:tcPr>
            <w:tcW w:w="675" w:type="dxa"/>
          </w:tcPr>
          <w:p w14:paraId="33E6938A" w14:textId="77777777" w:rsidR="00467394" w:rsidRPr="00566989" w:rsidRDefault="00467394" w:rsidP="00382A52">
            <w:pPr>
              <w:suppressAutoHyphens/>
              <w:jc w:val="center"/>
              <w:rPr>
                <w:i/>
                <w:sz w:val="20"/>
              </w:rPr>
            </w:pPr>
            <w:r w:rsidRPr="00566989">
              <w:rPr>
                <w:i/>
                <w:sz w:val="20"/>
              </w:rPr>
              <w:t>14.</w:t>
            </w:r>
          </w:p>
        </w:tc>
        <w:tc>
          <w:tcPr>
            <w:tcW w:w="8222" w:type="dxa"/>
          </w:tcPr>
          <w:p w14:paraId="2FB6D26D" w14:textId="77777777" w:rsidR="00467394" w:rsidRPr="00566989" w:rsidRDefault="00467394" w:rsidP="00382A52">
            <w:pPr>
              <w:suppressAutoHyphens/>
              <w:jc w:val="both"/>
              <w:rPr>
                <w:sz w:val="20"/>
              </w:rPr>
            </w:pPr>
            <w:r w:rsidRPr="00566989">
              <w:rPr>
                <w:sz w:val="20"/>
              </w:rPr>
              <w:t>Klinkerio silosai</w:t>
            </w:r>
          </w:p>
        </w:tc>
        <w:tc>
          <w:tcPr>
            <w:tcW w:w="1134" w:type="dxa"/>
          </w:tcPr>
          <w:p w14:paraId="13B36968" w14:textId="77777777" w:rsidR="00467394" w:rsidRPr="00566989" w:rsidRDefault="00467394" w:rsidP="00382A52">
            <w:pPr>
              <w:suppressAutoHyphens/>
              <w:jc w:val="center"/>
              <w:rPr>
                <w:sz w:val="20"/>
              </w:rPr>
            </w:pPr>
            <w:r w:rsidRPr="00566989">
              <w:rPr>
                <w:sz w:val="20"/>
              </w:rPr>
              <w:t>14</w:t>
            </w:r>
          </w:p>
        </w:tc>
        <w:tc>
          <w:tcPr>
            <w:tcW w:w="5352" w:type="dxa"/>
          </w:tcPr>
          <w:p w14:paraId="64DF6B08" w14:textId="77777777" w:rsidR="00467394" w:rsidRPr="00566989" w:rsidRDefault="00467394" w:rsidP="00382A52">
            <w:pPr>
              <w:suppressAutoHyphens/>
              <w:jc w:val="center"/>
              <w:rPr>
                <w:sz w:val="20"/>
                <w:vertAlign w:val="superscript"/>
              </w:rPr>
            </w:pPr>
            <w:r w:rsidRPr="00566989">
              <w:rPr>
                <w:sz w:val="20"/>
              </w:rPr>
              <w:t>Talpa – 1800 m</w:t>
            </w:r>
            <w:r w:rsidRPr="00566989">
              <w:rPr>
                <w:sz w:val="20"/>
                <w:vertAlign w:val="superscript"/>
              </w:rPr>
              <w:t>3</w:t>
            </w:r>
          </w:p>
        </w:tc>
      </w:tr>
      <w:tr w:rsidR="00467394" w:rsidRPr="00566989" w14:paraId="4308260D" w14:textId="77777777" w:rsidTr="00382A52">
        <w:tc>
          <w:tcPr>
            <w:tcW w:w="675" w:type="dxa"/>
          </w:tcPr>
          <w:p w14:paraId="05130F66" w14:textId="77777777" w:rsidR="00467394" w:rsidRPr="00566989" w:rsidRDefault="00467394" w:rsidP="00382A52">
            <w:pPr>
              <w:suppressAutoHyphens/>
              <w:jc w:val="center"/>
              <w:rPr>
                <w:i/>
                <w:sz w:val="20"/>
              </w:rPr>
            </w:pPr>
            <w:r w:rsidRPr="00566989">
              <w:rPr>
                <w:i/>
                <w:sz w:val="20"/>
              </w:rPr>
              <w:t>15.</w:t>
            </w:r>
          </w:p>
        </w:tc>
        <w:tc>
          <w:tcPr>
            <w:tcW w:w="8222" w:type="dxa"/>
          </w:tcPr>
          <w:p w14:paraId="47427A2C" w14:textId="77777777" w:rsidR="00467394" w:rsidRPr="00566989" w:rsidRDefault="00467394" w:rsidP="00382A52">
            <w:pPr>
              <w:suppressAutoHyphens/>
              <w:jc w:val="both"/>
              <w:rPr>
                <w:sz w:val="20"/>
              </w:rPr>
            </w:pPr>
            <w:r w:rsidRPr="00566989">
              <w:rPr>
                <w:sz w:val="20"/>
              </w:rPr>
              <w:t>Priedų silosai</w:t>
            </w:r>
          </w:p>
        </w:tc>
        <w:tc>
          <w:tcPr>
            <w:tcW w:w="1134" w:type="dxa"/>
          </w:tcPr>
          <w:p w14:paraId="5C55B3B6" w14:textId="77777777" w:rsidR="00467394" w:rsidRPr="00566989" w:rsidRDefault="00467394" w:rsidP="00382A52">
            <w:pPr>
              <w:suppressAutoHyphens/>
              <w:jc w:val="center"/>
              <w:rPr>
                <w:sz w:val="20"/>
              </w:rPr>
            </w:pPr>
            <w:r w:rsidRPr="00566989">
              <w:rPr>
                <w:sz w:val="20"/>
              </w:rPr>
              <w:t>4</w:t>
            </w:r>
          </w:p>
        </w:tc>
        <w:tc>
          <w:tcPr>
            <w:tcW w:w="5352" w:type="dxa"/>
          </w:tcPr>
          <w:p w14:paraId="5EDC4321" w14:textId="77777777" w:rsidR="00467394" w:rsidRPr="00566989" w:rsidRDefault="00467394" w:rsidP="00382A52">
            <w:pPr>
              <w:suppressAutoHyphens/>
              <w:jc w:val="center"/>
              <w:rPr>
                <w:sz w:val="20"/>
                <w:vertAlign w:val="superscript"/>
              </w:rPr>
            </w:pPr>
            <w:r w:rsidRPr="00566989">
              <w:rPr>
                <w:sz w:val="20"/>
              </w:rPr>
              <w:t>talpa – 1800 m</w:t>
            </w:r>
            <w:r w:rsidRPr="00566989">
              <w:rPr>
                <w:sz w:val="20"/>
                <w:vertAlign w:val="superscript"/>
              </w:rPr>
              <w:t>3</w:t>
            </w:r>
          </w:p>
        </w:tc>
      </w:tr>
      <w:tr w:rsidR="00467394" w:rsidRPr="00566989" w14:paraId="0EBD2040" w14:textId="77777777" w:rsidTr="00382A52">
        <w:trPr>
          <w:trHeight w:val="237"/>
        </w:trPr>
        <w:tc>
          <w:tcPr>
            <w:tcW w:w="675" w:type="dxa"/>
          </w:tcPr>
          <w:p w14:paraId="2AA88B21" w14:textId="77777777" w:rsidR="00467394" w:rsidRPr="00566989" w:rsidRDefault="00467394" w:rsidP="00382A52">
            <w:pPr>
              <w:suppressAutoHyphens/>
              <w:jc w:val="center"/>
              <w:rPr>
                <w:sz w:val="20"/>
              </w:rPr>
            </w:pPr>
            <w:r w:rsidRPr="00566989">
              <w:rPr>
                <w:sz w:val="20"/>
              </w:rPr>
              <w:t>16.</w:t>
            </w:r>
          </w:p>
        </w:tc>
        <w:tc>
          <w:tcPr>
            <w:tcW w:w="8222" w:type="dxa"/>
          </w:tcPr>
          <w:p w14:paraId="1EEE32A1" w14:textId="77777777" w:rsidR="00467394" w:rsidRPr="00566989" w:rsidRDefault="00467394" w:rsidP="00382A52">
            <w:pPr>
              <w:suppressAutoHyphens/>
              <w:jc w:val="both"/>
              <w:rPr>
                <w:sz w:val="20"/>
              </w:rPr>
            </w:pPr>
            <w:r w:rsidRPr="00566989">
              <w:rPr>
                <w:sz w:val="20"/>
              </w:rPr>
              <w:t>Žaliavų sandėlis (</w:t>
            </w:r>
            <w:proofErr w:type="spellStart"/>
            <w:r w:rsidRPr="00566989">
              <w:rPr>
                <w:sz w:val="20"/>
              </w:rPr>
              <w:t>Volgocemmaš</w:t>
            </w:r>
            <w:proofErr w:type="spellEnd"/>
            <w:r w:rsidRPr="00566989">
              <w:rPr>
                <w:sz w:val="20"/>
              </w:rPr>
              <w:t>)</w:t>
            </w:r>
          </w:p>
        </w:tc>
        <w:tc>
          <w:tcPr>
            <w:tcW w:w="1134" w:type="dxa"/>
          </w:tcPr>
          <w:p w14:paraId="33190276" w14:textId="77777777" w:rsidR="00467394" w:rsidRPr="00566989" w:rsidRDefault="00467394" w:rsidP="00382A52">
            <w:pPr>
              <w:suppressAutoHyphens/>
              <w:jc w:val="center"/>
              <w:rPr>
                <w:sz w:val="20"/>
              </w:rPr>
            </w:pPr>
            <w:r w:rsidRPr="00566989">
              <w:rPr>
                <w:sz w:val="20"/>
              </w:rPr>
              <w:t>2</w:t>
            </w:r>
          </w:p>
        </w:tc>
        <w:tc>
          <w:tcPr>
            <w:tcW w:w="5352" w:type="dxa"/>
          </w:tcPr>
          <w:p w14:paraId="618036A4" w14:textId="77777777" w:rsidR="00467394" w:rsidRPr="00566989" w:rsidRDefault="00467394" w:rsidP="00382A52">
            <w:pPr>
              <w:suppressAutoHyphens/>
              <w:jc w:val="center"/>
              <w:rPr>
                <w:sz w:val="20"/>
              </w:rPr>
            </w:pPr>
            <w:r w:rsidRPr="00566989">
              <w:rPr>
                <w:sz w:val="20"/>
              </w:rPr>
              <w:t>talpa – 30 000 m</w:t>
            </w:r>
            <w:r w:rsidRPr="00566989">
              <w:rPr>
                <w:sz w:val="20"/>
                <w:vertAlign w:val="superscript"/>
              </w:rPr>
              <w:t>3</w:t>
            </w:r>
            <w:r w:rsidRPr="00566989">
              <w:rPr>
                <w:sz w:val="20"/>
              </w:rPr>
              <w:t xml:space="preserve"> (264x28 m)</w:t>
            </w:r>
          </w:p>
        </w:tc>
      </w:tr>
      <w:tr w:rsidR="00467394" w:rsidRPr="00566989" w14:paraId="6388C30D" w14:textId="77777777" w:rsidTr="00382A52">
        <w:tc>
          <w:tcPr>
            <w:tcW w:w="675" w:type="dxa"/>
          </w:tcPr>
          <w:p w14:paraId="088AF598" w14:textId="77777777" w:rsidR="00467394" w:rsidRPr="00566989" w:rsidRDefault="00467394" w:rsidP="00382A52">
            <w:pPr>
              <w:suppressAutoHyphens/>
              <w:jc w:val="center"/>
              <w:rPr>
                <w:sz w:val="20"/>
              </w:rPr>
            </w:pPr>
            <w:r w:rsidRPr="00566989">
              <w:rPr>
                <w:sz w:val="20"/>
              </w:rPr>
              <w:t>17.</w:t>
            </w:r>
          </w:p>
        </w:tc>
        <w:tc>
          <w:tcPr>
            <w:tcW w:w="8222" w:type="dxa"/>
          </w:tcPr>
          <w:p w14:paraId="55FC807D" w14:textId="77777777" w:rsidR="00467394" w:rsidRPr="00566989" w:rsidRDefault="00467394" w:rsidP="00382A52">
            <w:pPr>
              <w:suppressAutoHyphens/>
              <w:jc w:val="both"/>
              <w:rPr>
                <w:sz w:val="20"/>
              </w:rPr>
            </w:pPr>
            <w:r w:rsidRPr="00566989">
              <w:rPr>
                <w:sz w:val="20"/>
              </w:rPr>
              <w:t>Džiovinimo būgnas</w:t>
            </w:r>
          </w:p>
        </w:tc>
        <w:tc>
          <w:tcPr>
            <w:tcW w:w="1134" w:type="dxa"/>
          </w:tcPr>
          <w:p w14:paraId="52DA250F" w14:textId="77777777" w:rsidR="00467394" w:rsidRPr="00566989" w:rsidRDefault="00467394" w:rsidP="00382A52">
            <w:pPr>
              <w:suppressAutoHyphens/>
              <w:jc w:val="center"/>
              <w:rPr>
                <w:sz w:val="20"/>
              </w:rPr>
            </w:pPr>
            <w:r w:rsidRPr="00566989">
              <w:rPr>
                <w:sz w:val="20"/>
              </w:rPr>
              <w:t>2</w:t>
            </w:r>
          </w:p>
        </w:tc>
        <w:tc>
          <w:tcPr>
            <w:tcW w:w="5352" w:type="dxa"/>
          </w:tcPr>
          <w:p w14:paraId="15CC8EA3" w14:textId="77777777" w:rsidR="00467394" w:rsidRPr="00566989" w:rsidRDefault="00467394" w:rsidP="00382A52">
            <w:pPr>
              <w:suppressAutoHyphens/>
              <w:jc w:val="center"/>
              <w:rPr>
                <w:sz w:val="20"/>
              </w:rPr>
            </w:pPr>
            <w:r w:rsidRPr="00566989">
              <w:rPr>
                <w:sz w:val="20"/>
              </w:rPr>
              <w:t xml:space="preserve">30-50 t </w:t>
            </w:r>
            <w:r w:rsidRPr="00566989">
              <w:rPr>
                <w:sz w:val="20"/>
                <w:vertAlign w:val="subscript"/>
              </w:rPr>
              <w:t>priedų</w:t>
            </w:r>
            <w:r w:rsidRPr="00566989">
              <w:rPr>
                <w:sz w:val="20"/>
              </w:rPr>
              <w:t xml:space="preserve">/ </w:t>
            </w:r>
            <w:proofErr w:type="spellStart"/>
            <w:r w:rsidRPr="00566989">
              <w:rPr>
                <w:sz w:val="20"/>
              </w:rPr>
              <w:t>val</w:t>
            </w:r>
            <w:proofErr w:type="spellEnd"/>
          </w:p>
        </w:tc>
      </w:tr>
      <w:tr w:rsidR="00467394" w:rsidRPr="00566989" w14:paraId="304E326F" w14:textId="77777777" w:rsidTr="00382A52">
        <w:tc>
          <w:tcPr>
            <w:tcW w:w="675" w:type="dxa"/>
          </w:tcPr>
          <w:p w14:paraId="10AFC0A3" w14:textId="77777777" w:rsidR="00467394" w:rsidRPr="00566989" w:rsidRDefault="00467394" w:rsidP="00382A52">
            <w:pPr>
              <w:suppressAutoHyphens/>
              <w:jc w:val="center"/>
              <w:rPr>
                <w:sz w:val="20"/>
              </w:rPr>
            </w:pPr>
            <w:r w:rsidRPr="00566989">
              <w:rPr>
                <w:sz w:val="20"/>
              </w:rPr>
              <w:t>18.</w:t>
            </w:r>
          </w:p>
        </w:tc>
        <w:tc>
          <w:tcPr>
            <w:tcW w:w="8222" w:type="dxa"/>
          </w:tcPr>
          <w:p w14:paraId="417DEACE" w14:textId="77777777" w:rsidR="00467394" w:rsidRPr="00566989" w:rsidRDefault="00467394" w:rsidP="00382A52">
            <w:pPr>
              <w:suppressAutoHyphens/>
              <w:jc w:val="both"/>
              <w:rPr>
                <w:sz w:val="20"/>
              </w:rPr>
            </w:pPr>
            <w:r w:rsidRPr="00566989">
              <w:rPr>
                <w:sz w:val="20"/>
              </w:rPr>
              <w:t>Cemento malūnai</w:t>
            </w:r>
          </w:p>
        </w:tc>
        <w:tc>
          <w:tcPr>
            <w:tcW w:w="1134" w:type="dxa"/>
          </w:tcPr>
          <w:p w14:paraId="16A5C684" w14:textId="77777777" w:rsidR="00467394" w:rsidRPr="00566989" w:rsidRDefault="00467394" w:rsidP="00382A52">
            <w:pPr>
              <w:suppressAutoHyphens/>
              <w:jc w:val="center"/>
              <w:rPr>
                <w:sz w:val="20"/>
              </w:rPr>
            </w:pPr>
            <w:r w:rsidRPr="00566989">
              <w:rPr>
                <w:sz w:val="20"/>
              </w:rPr>
              <w:t>5</w:t>
            </w:r>
          </w:p>
        </w:tc>
        <w:tc>
          <w:tcPr>
            <w:tcW w:w="5352" w:type="dxa"/>
          </w:tcPr>
          <w:p w14:paraId="70BD7C15" w14:textId="77777777" w:rsidR="00467394" w:rsidRPr="00566989" w:rsidRDefault="00467394" w:rsidP="00382A52">
            <w:pPr>
              <w:suppressAutoHyphens/>
              <w:jc w:val="center"/>
              <w:rPr>
                <w:sz w:val="20"/>
              </w:rPr>
            </w:pPr>
            <w:r w:rsidRPr="00566989">
              <w:rPr>
                <w:sz w:val="20"/>
              </w:rPr>
              <w:t xml:space="preserve">80 t/ </w:t>
            </w:r>
            <w:proofErr w:type="spellStart"/>
            <w:r w:rsidRPr="00566989">
              <w:rPr>
                <w:sz w:val="20"/>
              </w:rPr>
              <w:t>val</w:t>
            </w:r>
            <w:proofErr w:type="spellEnd"/>
          </w:p>
        </w:tc>
      </w:tr>
      <w:tr w:rsidR="00467394" w:rsidRPr="00566989" w14:paraId="3FF171D1" w14:textId="77777777" w:rsidTr="00382A52">
        <w:tc>
          <w:tcPr>
            <w:tcW w:w="675" w:type="dxa"/>
          </w:tcPr>
          <w:p w14:paraId="42F18917" w14:textId="77777777" w:rsidR="00467394" w:rsidRPr="00566989" w:rsidRDefault="00467394" w:rsidP="00382A52">
            <w:pPr>
              <w:suppressAutoHyphens/>
              <w:jc w:val="center"/>
              <w:rPr>
                <w:sz w:val="20"/>
              </w:rPr>
            </w:pPr>
            <w:r w:rsidRPr="00566989">
              <w:rPr>
                <w:sz w:val="20"/>
              </w:rPr>
              <w:t>19.</w:t>
            </w:r>
          </w:p>
        </w:tc>
        <w:tc>
          <w:tcPr>
            <w:tcW w:w="8222" w:type="dxa"/>
          </w:tcPr>
          <w:p w14:paraId="47251D1C" w14:textId="77777777" w:rsidR="00467394" w:rsidRPr="00566989" w:rsidRDefault="00467394" w:rsidP="00382A52">
            <w:pPr>
              <w:suppressAutoHyphens/>
              <w:jc w:val="both"/>
              <w:rPr>
                <w:sz w:val="20"/>
              </w:rPr>
            </w:pPr>
            <w:r w:rsidRPr="00566989">
              <w:rPr>
                <w:sz w:val="20"/>
              </w:rPr>
              <w:t>Cemento silosai</w:t>
            </w:r>
          </w:p>
        </w:tc>
        <w:tc>
          <w:tcPr>
            <w:tcW w:w="1134" w:type="dxa"/>
          </w:tcPr>
          <w:p w14:paraId="75DA8845" w14:textId="77777777" w:rsidR="00467394" w:rsidRPr="00566989" w:rsidRDefault="00467394" w:rsidP="00382A52">
            <w:pPr>
              <w:suppressAutoHyphens/>
              <w:jc w:val="center"/>
              <w:rPr>
                <w:sz w:val="20"/>
              </w:rPr>
            </w:pPr>
            <w:r w:rsidRPr="00566989">
              <w:rPr>
                <w:sz w:val="20"/>
              </w:rPr>
              <w:t>16</w:t>
            </w:r>
          </w:p>
        </w:tc>
        <w:tc>
          <w:tcPr>
            <w:tcW w:w="5352" w:type="dxa"/>
          </w:tcPr>
          <w:p w14:paraId="5BAABBBF" w14:textId="77777777" w:rsidR="00467394" w:rsidRPr="00566989" w:rsidRDefault="00467394" w:rsidP="00382A52">
            <w:pPr>
              <w:suppressAutoHyphens/>
              <w:jc w:val="center"/>
              <w:rPr>
                <w:sz w:val="20"/>
              </w:rPr>
            </w:pPr>
            <w:r w:rsidRPr="00566989">
              <w:rPr>
                <w:sz w:val="20"/>
              </w:rPr>
              <w:t>talpa – 4440 t</w:t>
            </w:r>
          </w:p>
        </w:tc>
      </w:tr>
      <w:tr w:rsidR="00467394" w:rsidRPr="00566989" w14:paraId="1CF17ECD" w14:textId="77777777" w:rsidTr="00382A52">
        <w:tc>
          <w:tcPr>
            <w:tcW w:w="675" w:type="dxa"/>
          </w:tcPr>
          <w:p w14:paraId="2CA83A31" w14:textId="77777777" w:rsidR="00467394" w:rsidRPr="00566989" w:rsidRDefault="00467394" w:rsidP="00382A52">
            <w:pPr>
              <w:suppressAutoHyphens/>
              <w:jc w:val="center"/>
              <w:rPr>
                <w:sz w:val="20"/>
              </w:rPr>
            </w:pPr>
            <w:r w:rsidRPr="00566989">
              <w:rPr>
                <w:sz w:val="20"/>
              </w:rPr>
              <w:t>20.</w:t>
            </w:r>
          </w:p>
        </w:tc>
        <w:tc>
          <w:tcPr>
            <w:tcW w:w="8222" w:type="dxa"/>
          </w:tcPr>
          <w:p w14:paraId="4CCD266B" w14:textId="77777777" w:rsidR="00467394" w:rsidRPr="00566989" w:rsidRDefault="00467394" w:rsidP="00382A52">
            <w:pPr>
              <w:suppressAutoHyphens/>
              <w:jc w:val="both"/>
              <w:rPr>
                <w:sz w:val="20"/>
              </w:rPr>
            </w:pPr>
            <w:r w:rsidRPr="00566989">
              <w:rPr>
                <w:sz w:val="20"/>
              </w:rPr>
              <w:t>Cechinės katilinės (gamtinės dujos)</w:t>
            </w:r>
          </w:p>
        </w:tc>
        <w:tc>
          <w:tcPr>
            <w:tcW w:w="1134" w:type="dxa"/>
          </w:tcPr>
          <w:p w14:paraId="7547AEAF" w14:textId="77777777" w:rsidR="00467394" w:rsidRPr="00566989" w:rsidRDefault="00467394" w:rsidP="00382A52">
            <w:pPr>
              <w:suppressAutoHyphens/>
              <w:jc w:val="center"/>
              <w:rPr>
                <w:sz w:val="20"/>
              </w:rPr>
            </w:pPr>
            <w:r w:rsidRPr="00566989">
              <w:rPr>
                <w:sz w:val="20"/>
              </w:rPr>
              <w:t>12</w:t>
            </w:r>
          </w:p>
        </w:tc>
        <w:tc>
          <w:tcPr>
            <w:tcW w:w="5352" w:type="dxa"/>
          </w:tcPr>
          <w:p w14:paraId="5A056B48" w14:textId="77777777" w:rsidR="00467394" w:rsidRPr="00566989" w:rsidRDefault="00467394" w:rsidP="00382A52">
            <w:pPr>
              <w:suppressAutoHyphens/>
              <w:jc w:val="center"/>
              <w:rPr>
                <w:sz w:val="20"/>
              </w:rPr>
            </w:pPr>
            <w:r w:rsidRPr="00566989">
              <w:rPr>
                <w:sz w:val="20"/>
              </w:rPr>
              <w:t>Bendras šiluminis našumas – 2,076 MW</w:t>
            </w:r>
          </w:p>
        </w:tc>
      </w:tr>
      <w:tr w:rsidR="00467394" w:rsidRPr="00566989" w14:paraId="65622614" w14:textId="77777777" w:rsidTr="00382A52">
        <w:tc>
          <w:tcPr>
            <w:tcW w:w="675" w:type="dxa"/>
          </w:tcPr>
          <w:p w14:paraId="779A498C" w14:textId="77777777" w:rsidR="00467394" w:rsidRPr="00566989" w:rsidRDefault="00467394" w:rsidP="00382A52">
            <w:pPr>
              <w:suppressAutoHyphens/>
              <w:jc w:val="center"/>
              <w:rPr>
                <w:sz w:val="20"/>
              </w:rPr>
            </w:pPr>
            <w:r w:rsidRPr="00566989">
              <w:rPr>
                <w:sz w:val="20"/>
              </w:rPr>
              <w:t>21.</w:t>
            </w:r>
          </w:p>
        </w:tc>
        <w:tc>
          <w:tcPr>
            <w:tcW w:w="8222" w:type="dxa"/>
          </w:tcPr>
          <w:p w14:paraId="75048035" w14:textId="77777777" w:rsidR="00467394" w:rsidRPr="00566989" w:rsidRDefault="00467394" w:rsidP="00382A52">
            <w:pPr>
              <w:suppressAutoHyphens/>
              <w:jc w:val="both"/>
              <w:rPr>
                <w:sz w:val="20"/>
              </w:rPr>
            </w:pPr>
            <w:r w:rsidRPr="00566989">
              <w:rPr>
                <w:sz w:val="20"/>
              </w:rPr>
              <w:t>Vandens ūkio įrengimai (siurbliai)</w:t>
            </w:r>
          </w:p>
        </w:tc>
        <w:tc>
          <w:tcPr>
            <w:tcW w:w="1134" w:type="dxa"/>
          </w:tcPr>
          <w:p w14:paraId="48B7774D" w14:textId="77777777" w:rsidR="00467394" w:rsidRPr="00566989" w:rsidRDefault="00467394" w:rsidP="00382A52">
            <w:pPr>
              <w:suppressAutoHyphens/>
              <w:jc w:val="center"/>
              <w:rPr>
                <w:sz w:val="20"/>
              </w:rPr>
            </w:pPr>
            <w:r w:rsidRPr="00566989">
              <w:rPr>
                <w:sz w:val="20"/>
              </w:rPr>
              <w:t>3</w:t>
            </w:r>
          </w:p>
        </w:tc>
        <w:tc>
          <w:tcPr>
            <w:tcW w:w="5352" w:type="dxa"/>
          </w:tcPr>
          <w:p w14:paraId="41689D2A" w14:textId="77777777" w:rsidR="00467394" w:rsidRPr="00566989" w:rsidRDefault="00467394" w:rsidP="00382A52">
            <w:pPr>
              <w:suppressAutoHyphens/>
              <w:jc w:val="center"/>
              <w:rPr>
                <w:sz w:val="20"/>
              </w:rPr>
            </w:pPr>
            <w:r w:rsidRPr="00566989">
              <w:rPr>
                <w:sz w:val="20"/>
              </w:rPr>
              <w:t>Našumas nuo 4 iki 3600 m</w:t>
            </w:r>
            <w:r w:rsidRPr="00566989">
              <w:rPr>
                <w:sz w:val="20"/>
                <w:vertAlign w:val="superscript"/>
              </w:rPr>
              <w:t>3</w:t>
            </w:r>
            <w:r w:rsidRPr="00566989">
              <w:rPr>
                <w:sz w:val="20"/>
              </w:rPr>
              <w:t>/ val.</w:t>
            </w:r>
          </w:p>
        </w:tc>
      </w:tr>
      <w:tr w:rsidR="00467394" w:rsidRPr="00566989" w14:paraId="4012D360" w14:textId="77777777" w:rsidTr="00382A52">
        <w:tc>
          <w:tcPr>
            <w:tcW w:w="675" w:type="dxa"/>
          </w:tcPr>
          <w:p w14:paraId="015BB499" w14:textId="77777777" w:rsidR="00467394" w:rsidRPr="00566989" w:rsidRDefault="00467394" w:rsidP="00382A52">
            <w:pPr>
              <w:suppressAutoHyphens/>
              <w:jc w:val="center"/>
              <w:rPr>
                <w:i/>
                <w:sz w:val="20"/>
              </w:rPr>
            </w:pPr>
            <w:r w:rsidRPr="00566989">
              <w:rPr>
                <w:i/>
                <w:sz w:val="20"/>
              </w:rPr>
              <w:t>22.</w:t>
            </w:r>
          </w:p>
        </w:tc>
        <w:tc>
          <w:tcPr>
            <w:tcW w:w="8222" w:type="dxa"/>
          </w:tcPr>
          <w:p w14:paraId="362BF134" w14:textId="77777777" w:rsidR="00467394" w:rsidRPr="00566989" w:rsidRDefault="00467394" w:rsidP="00382A52">
            <w:pPr>
              <w:suppressAutoHyphens/>
              <w:jc w:val="both"/>
              <w:rPr>
                <w:i/>
                <w:sz w:val="20"/>
              </w:rPr>
            </w:pPr>
            <w:r w:rsidRPr="00566989">
              <w:rPr>
                <w:i/>
                <w:sz w:val="20"/>
              </w:rPr>
              <w:t>Mazuto šildymo katilinė (BORDERER)*</w:t>
            </w:r>
          </w:p>
        </w:tc>
        <w:tc>
          <w:tcPr>
            <w:tcW w:w="1134" w:type="dxa"/>
          </w:tcPr>
          <w:p w14:paraId="4ED12465" w14:textId="77777777" w:rsidR="00467394" w:rsidRPr="00566989" w:rsidRDefault="00467394" w:rsidP="00382A52">
            <w:pPr>
              <w:suppressAutoHyphens/>
              <w:jc w:val="center"/>
              <w:rPr>
                <w:i/>
                <w:sz w:val="20"/>
              </w:rPr>
            </w:pPr>
            <w:r w:rsidRPr="00566989">
              <w:rPr>
                <w:i/>
                <w:sz w:val="20"/>
              </w:rPr>
              <w:t>1</w:t>
            </w:r>
          </w:p>
        </w:tc>
        <w:tc>
          <w:tcPr>
            <w:tcW w:w="5352" w:type="dxa"/>
          </w:tcPr>
          <w:p w14:paraId="486E0717" w14:textId="77777777" w:rsidR="00467394" w:rsidRPr="00566989" w:rsidRDefault="00467394" w:rsidP="00382A52">
            <w:pPr>
              <w:suppressAutoHyphens/>
              <w:jc w:val="center"/>
              <w:rPr>
                <w:i/>
                <w:sz w:val="20"/>
              </w:rPr>
            </w:pPr>
            <w:r w:rsidRPr="00566989">
              <w:rPr>
                <w:i/>
                <w:sz w:val="20"/>
              </w:rPr>
              <w:t>Šiluminis našumas – 4,5 MW</w:t>
            </w:r>
          </w:p>
        </w:tc>
      </w:tr>
      <w:tr w:rsidR="00467394" w:rsidRPr="00566989" w14:paraId="0E729212" w14:textId="77777777" w:rsidTr="00382A52">
        <w:tc>
          <w:tcPr>
            <w:tcW w:w="675" w:type="dxa"/>
          </w:tcPr>
          <w:p w14:paraId="2D43D16F" w14:textId="77777777" w:rsidR="00467394" w:rsidRPr="00566989" w:rsidRDefault="00467394" w:rsidP="00382A52">
            <w:pPr>
              <w:suppressAutoHyphens/>
              <w:jc w:val="center"/>
              <w:rPr>
                <w:i/>
                <w:sz w:val="20"/>
              </w:rPr>
            </w:pPr>
            <w:r w:rsidRPr="00566989">
              <w:rPr>
                <w:i/>
                <w:sz w:val="20"/>
              </w:rPr>
              <w:t>23.</w:t>
            </w:r>
          </w:p>
        </w:tc>
        <w:tc>
          <w:tcPr>
            <w:tcW w:w="8222" w:type="dxa"/>
          </w:tcPr>
          <w:p w14:paraId="1DC654B6" w14:textId="77777777" w:rsidR="00467394" w:rsidRPr="00566989" w:rsidRDefault="00467394" w:rsidP="00382A52">
            <w:pPr>
              <w:suppressAutoHyphens/>
              <w:jc w:val="both"/>
              <w:rPr>
                <w:i/>
                <w:sz w:val="20"/>
              </w:rPr>
            </w:pPr>
            <w:r w:rsidRPr="00566989">
              <w:rPr>
                <w:i/>
                <w:sz w:val="20"/>
              </w:rPr>
              <w:t xml:space="preserve">Molio </w:t>
            </w:r>
            <w:proofErr w:type="spellStart"/>
            <w:r w:rsidRPr="00566989">
              <w:rPr>
                <w:i/>
                <w:sz w:val="20"/>
              </w:rPr>
              <w:t>dumblintuvai</w:t>
            </w:r>
            <w:proofErr w:type="spellEnd"/>
            <w:r w:rsidRPr="00566989">
              <w:rPr>
                <w:i/>
                <w:sz w:val="20"/>
              </w:rPr>
              <w:t>*</w:t>
            </w:r>
          </w:p>
        </w:tc>
        <w:tc>
          <w:tcPr>
            <w:tcW w:w="1134" w:type="dxa"/>
          </w:tcPr>
          <w:p w14:paraId="5CAC853C" w14:textId="77777777" w:rsidR="00467394" w:rsidRPr="00566989" w:rsidRDefault="00467394" w:rsidP="00382A52">
            <w:pPr>
              <w:suppressAutoHyphens/>
              <w:jc w:val="center"/>
              <w:rPr>
                <w:i/>
                <w:sz w:val="20"/>
              </w:rPr>
            </w:pPr>
            <w:r w:rsidRPr="00566989">
              <w:rPr>
                <w:i/>
                <w:sz w:val="20"/>
              </w:rPr>
              <w:t>2</w:t>
            </w:r>
          </w:p>
        </w:tc>
        <w:tc>
          <w:tcPr>
            <w:tcW w:w="5352" w:type="dxa"/>
          </w:tcPr>
          <w:p w14:paraId="618034B3" w14:textId="77777777" w:rsidR="00467394" w:rsidRPr="00566989" w:rsidRDefault="00467394" w:rsidP="00382A52">
            <w:pPr>
              <w:suppressAutoHyphens/>
              <w:jc w:val="center"/>
              <w:rPr>
                <w:i/>
                <w:sz w:val="20"/>
              </w:rPr>
            </w:pPr>
            <w:r w:rsidRPr="00566989">
              <w:rPr>
                <w:i/>
                <w:sz w:val="20"/>
              </w:rPr>
              <w:t>60 t/ val.</w:t>
            </w:r>
          </w:p>
        </w:tc>
      </w:tr>
      <w:tr w:rsidR="00467394" w:rsidRPr="00566989" w14:paraId="3B174908" w14:textId="77777777" w:rsidTr="00382A52">
        <w:tc>
          <w:tcPr>
            <w:tcW w:w="675" w:type="dxa"/>
          </w:tcPr>
          <w:p w14:paraId="5C5A6440" w14:textId="77777777" w:rsidR="00467394" w:rsidRPr="00566989" w:rsidRDefault="00467394" w:rsidP="00382A52">
            <w:pPr>
              <w:suppressAutoHyphens/>
              <w:jc w:val="center"/>
              <w:rPr>
                <w:i/>
                <w:sz w:val="20"/>
              </w:rPr>
            </w:pPr>
            <w:r w:rsidRPr="00566989">
              <w:rPr>
                <w:i/>
                <w:sz w:val="20"/>
              </w:rPr>
              <w:t>24.</w:t>
            </w:r>
          </w:p>
        </w:tc>
        <w:tc>
          <w:tcPr>
            <w:tcW w:w="8222" w:type="dxa"/>
          </w:tcPr>
          <w:p w14:paraId="12C4CF6F" w14:textId="77777777" w:rsidR="00467394" w:rsidRPr="00566989" w:rsidRDefault="00467394" w:rsidP="00382A52">
            <w:pPr>
              <w:suppressAutoHyphens/>
              <w:jc w:val="both"/>
              <w:rPr>
                <w:i/>
                <w:sz w:val="20"/>
              </w:rPr>
            </w:pPr>
            <w:r w:rsidRPr="00566989">
              <w:rPr>
                <w:i/>
                <w:sz w:val="20"/>
              </w:rPr>
              <w:t>Žaliavų malūnai*</w:t>
            </w:r>
          </w:p>
        </w:tc>
        <w:tc>
          <w:tcPr>
            <w:tcW w:w="1134" w:type="dxa"/>
          </w:tcPr>
          <w:p w14:paraId="2356832F" w14:textId="77777777" w:rsidR="00467394" w:rsidRPr="00566989" w:rsidRDefault="00467394" w:rsidP="00382A52">
            <w:pPr>
              <w:suppressAutoHyphens/>
              <w:jc w:val="center"/>
              <w:rPr>
                <w:i/>
                <w:sz w:val="20"/>
              </w:rPr>
            </w:pPr>
            <w:r w:rsidRPr="00566989">
              <w:rPr>
                <w:i/>
                <w:sz w:val="20"/>
              </w:rPr>
              <w:t>4</w:t>
            </w:r>
          </w:p>
        </w:tc>
        <w:tc>
          <w:tcPr>
            <w:tcW w:w="5352" w:type="dxa"/>
          </w:tcPr>
          <w:p w14:paraId="48F35BD8" w14:textId="77777777" w:rsidR="00467394" w:rsidRPr="00566989" w:rsidRDefault="00467394" w:rsidP="00382A52">
            <w:pPr>
              <w:suppressAutoHyphens/>
              <w:jc w:val="center"/>
              <w:rPr>
                <w:i/>
                <w:sz w:val="20"/>
              </w:rPr>
            </w:pPr>
            <w:r w:rsidRPr="00566989">
              <w:rPr>
                <w:i/>
                <w:sz w:val="20"/>
              </w:rPr>
              <w:t>200 m</w:t>
            </w:r>
            <w:r w:rsidRPr="00566989">
              <w:rPr>
                <w:i/>
                <w:sz w:val="20"/>
                <w:vertAlign w:val="superscript"/>
              </w:rPr>
              <w:t>3</w:t>
            </w:r>
            <w:r w:rsidRPr="00566989">
              <w:rPr>
                <w:i/>
                <w:sz w:val="20"/>
              </w:rPr>
              <w:t>/ val.</w:t>
            </w:r>
          </w:p>
        </w:tc>
      </w:tr>
      <w:tr w:rsidR="00467394" w:rsidRPr="00566989" w14:paraId="32290024" w14:textId="77777777" w:rsidTr="00382A52">
        <w:tc>
          <w:tcPr>
            <w:tcW w:w="675" w:type="dxa"/>
          </w:tcPr>
          <w:p w14:paraId="07599066" w14:textId="77777777" w:rsidR="00467394" w:rsidRPr="00566989" w:rsidRDefault="00467394" w:rsidP="00382A52">
            <w:pPr>
              <w:suppressAutoHyphens/>
              <w:jc w:val="center"/>
              <w:rPr>
                <w:i/>
                <w:sz w:val="20"/>
              </w:rPr>
            </w:pPr>
            <w:r w:rsidRPr="00566989">
              <w:rPr>
                <w:i/>
                <w:sz w:val="20"/>
              </w:rPr>
              <w:t>25.</w:t>
            </w:r>
          </w:p>
        </w:tc>
        <w:tc>
          <w:tcPr>
            <w:tcW w:w="8222" w:type="dxa"/>
          </w:tcPr>
          <w:p w14:paraId="12056064" w14:textId="77777777" w:rsidR="00467394" w:rsidRPr="00566989" w:rsidRDefault="00467394" w:rsidP="00382A52">
            <w:pPr>
              <w:suppressAutoHyphens/>
              <w:jc w:val="both"/>
              <w:rPr>
                <w:i/>
                <w:sz w:val="20"/>
              </w:rPr>
            </w:pPr>
            <w:r w:rsidRPr="00566989">
              <w:rPr>
                <w:i/>
                <w:sz w:val="20"/>
              </w:rPr>
              <w:t>Horizontalūs šlamo baseinai („</w:t>
            </w:r>
            <w:proofErr w:type="spellStart"/>
            <w:r w:rsidRPr="00566989">
              <w:rPr>
                <w:i/>
                <w:sz w:val="20"/>
              </w:rPr>
              <w:t>Volgocemmaš</w:t>
            </w:r>
            <w:proofErr w:type="spellEnd"/>
            <w:r w:rsidRPr="00566989">
              <w:rPr>
                <w:i/>
                <w:sz w:val="20"/>
              </w:rPr>
              <w:t>“)*</w:t>
            </w:r>
          </w:p>
        </w:tc>
        <w:tc>
          <w:tcPr>
            <w:tcW w:w="1134" w:type="dxa"/>
          </w:tcPr>
          <w:p w14:paraId="734F8CCE" w14:textId="77777777" w:rsidR="00467394" w:rsidRPr="00566989" w:rsidRDefault="00467394" w:rsidP="00382A52">
            <w:pPr>
              <w:suppressAutoHyphens/>
              <w:jc w:val="center"/>
              <w:rPr>
                <w:i/>
                <w:sz w:val="20"/>
              </w:rPr>
            </w:pPr>
            <w:r w:rsidRPr="00566989">
              <w:rPr>
                <w:i/>
                <w:sz w:val="20"/>
              </w:rPr>
              <w:t>4</w:t>
            </w:r>
          </w:p>
        </w:tc>
        <w:tc>
          <w:tcPr>
            <w:tcW w:w="5352" w:type="dxa"/>
          </w:tcPr>
          <w:p w14:paraId="4DD9A8AE" w14:textId="77777777" w:rsidR="00467394" w:rsidRPr="00566989" w:rsidRDefault="00467394" w:rsidP="00382A52">
            <w:pPr>
              <w:suppressAutoHyphens/>
              <w:jc w:val="center"/>
              <w:rPr>
                <w:i/>
                <w:sz w:val="20"/>
                <w:vertAlign w:val="superscript"/>
              </w:rPr>
            </w:pPr>
            <w:r w:rsidRPr="00566989">
              <w:rPr>
                <w:i/>
                <w:sz w:val="20"/>
              </w:rPr>
              <w:t>talpa – 7200 m</w:t>
            </w:r>
            <w:r w:rsidRPr="00566989">
              <w:rPr>
                <w:i/>
                <w:sz w:val="20"/>
                <w:vertAlign w:val="superscript"/>
              </w:rPr>
              <w:t>3</w:t>
            </w:r>
          </w:p>
        </w:tc>
      </w:tr>
      <w:tr w:rsidR="00467394" w:rsidRPr="00566989" w14:paraId="18310C32" w14:textId="77777777" w:rsidTr="00382A52">
        <w:tc>
          <w:tcPr>
            <w:tcW w:w="675" w:type="dxa"/>
          </w:tcPr>
          <w:p w14:paraId="69F73241" w14:textId="77777777" w:rsidR="00467394" w:rsidRPr="00566989" w:rsidRDefault="00467394" w:rsidP="00382A52">
            <w:pPr>
              <w:suppressAutoHyphens/>
              <w:jc w:val="center"/>
              <w:rPr>
                <w:i/>
                <w:sz w:val="20"/>
              </w:rPr>
            </w:pPr>
            <w:r w:rsidRPr="00566989">
              <w:rPr>
                <w:i/>
                <w:sz w:val="20"/>
              </w:rPr>
              <w:t>26.</w:t>
            </w:r>
          </w:p>
        </w:tc>
        <w:tc>
          <w:tcPr>
            <w:tcW w:w="8222" w:type="dxa"/>
          </w:tcPr>
          <w:p w14:paraId="4B4FC4E6" w14:textId="77777777" w:rsidR="00467394" w:rsidRPr="00566989" w:rsidRDefault="00467394" w:rsidP="00382A52">
            <w:pPr>
              <w:suppressAutoHyphens/>
              <w:jc w:val="both"/>
              <w:rPr>
                <w:i/>
                <w:sz w:val="20"/>
              </w:rPr>
            </w:pPr>
            <w:r w:rsidRPr="00566989">
              <w:rPr>
                <w:i/>
                <w:sz w:val="20"/>
              </w:rPr>
              <w:t>Vertikalūs šlamo baseinai*</w:t>
            </w:r>
          </w:p>
        </w:tc>
        <w:tc>
          <w:tcPr>
            <w:tcW w:w="1134" w:type="dxa"/>
          </w:tcPr>
          <w:p w14:paraId="4E418ADD" w14:textId="77777777" w:rsidR="00467394" w:rsidRPr="00566989" w:rsidRDefault="00467394" w:rsidP="00382A52">
            <w:pPr>
              <w:suppressAutoHyphens/>
              <w:jc w:val="center"/>
              <w:rPr>
                <w:i/>
                <w:sz w:val="20"/>
              </w:rPr>
            </w:pPr>
            <w:r w:rsidRPr="00566989">
              <w:rPr>
                <w:i/>
                <w:sz w:val="20"/>
              </w:rPr>
              <w:t>1</w:t>
            </w:r>
          </w:p>
        </w:tc>
        <w:tc>
          <w:tcPr>
            <w:tcW w:w="5352" w:type="dxa"/>
          </w:tcPr>
          <w:p w14:paraId="43791BEC" w14:textId="77777777" w:rsidR="00467394" w:rsidRPr="00566989" w:rsidRDefault="00467394" w:rsidP="00382A52">
            <w:pPr>
              <w:suppressAutoHyphens/>
              <w:jc w:val="center"/>
              <w:rPr>
                <w:i/>
                <w:sz w:val="20"/>
              </w:rPr>
            </w:pPr>
            <w:r w:rsidRPr="00566989">
              <w:rPr>
                <w:i/>
                <w:sz w:val="20"/>
              </w:rPr>
              <w:t>talpa – 820 m</w:t>
            </w:r>
            <w:r w:rsidRPr="00566989">
              <w:rPr>
                <w:i/>
                <w:sz w:val="20"/>
                <w:vertAlign w:val="superscript"/>
              </w:rPr>
              <w:t>3</w:t>
            </w:r>
          </w:p>
        </w:tc>
      </w:tr>
      <w:tr w:rsidR="00467394" w:rsidRPr="00566989" w14:paraId="44729914" w14:textId="77777777" w:rsidTr="00382A52">
        <w:tc>
          <w:tcPr>
            <w:tcW w:w="675" w:type="dxa"/>
          </w:tcPr>
          <w:p w14:paraId="2CAD9D60" w14:textId="77777777" w:rsidR="00467394" w:rsidRPr="00566989" w:rsidRDefault="00467394" w:rsidP="00382A52">
            <w:pPr>
              <w:suppressAutoHyphens/>
              <w:jc w:val="center"/>
              <w:rPr>
                <w:i/>
                <w:sz w:val="20"/>
              </w:rPr>
            </w:pPr>
            <w:r w:rsidRPr="00566989">
              <w:rPr>
                <w:i/>
                <w:sz w:val="20"/>
              </w:rPr>
              <w:t>27.</w:t>
            </w:r>
          </w:p>
        </w:tc>
        <w:tc>
          <w:tcPr>
            <w:tcW w:w="8222" w:type="dxa"/>
          </w:tcPr>
          <w:p w14:paraId="1B7B4318" w14:textId="77777777" w:rsidR="00467394" w:rsidRPr="00566989" w:rsidRDefault="00467394" w:rsidP="00382A52">
            <w:pPr>
              <w:suppressAutoHyphens/>
              <w:jc w:val="both"/>
              <w:rPr>
                <w:i/>
                <w:sz w:val="20"/>
              </w:rPr>
            </w:pPr>
            <w:r w:rsidRPr="00566989">
              <w:rPr>
                <w:i/>
                <w:sz w:val="20"/>
              </w:rPr>
              <w:t>Šlapio būdo klinkerio sukamosios krosnys Nr. 7; Nr. 8*</w:t>
            </w:r>
          </w:p>
        </w:tc>
        <w:tc>
          <w:tcPr>
            <w:tcW w:w="1134" w:type="dxa"/>
          </w:tcPr>
          <w:p w14:paraId="62C9B3AD" w14:textId="77777777" w:rsidR="00467394" w:rsidRPr="00566989" w:rsidRDefault="00467394" w:rsidP="00382A52">
            <w:pPr>
              <w:suppressAutoHyphens/>
              <w:jc w:val="center"/>
              <w:rPr>
                <w:i/>
                <w:sz w:val="20"/>
              </w:rPr>
            </w:pPr>
            <w:r w:rsidRPr="00566989">
              <w:rPr>
                <w:i/>
                <w:sz w:val="20"/>
              </w:rPr>
              <w:t>2</w:t>
            </w:r>
          </w:p>
        </w:tc>
        <w:tc>
          <w:tcPr>
            <w:tcW w:w="5352" w:type="dxa"/>
          </w:tcPr>
          <w:p w14:paraId="6EFEEA62" w14:textId="77777777" w:rsidR="00467394" w:rsidRPr="00566989" w:rsidRDefault="00467394" w:rsidP="00382A52">
            <w:pPr>
              <w:suppressAutoHyphens/>
              <w:jc w:val="center"/>
              <w:rPr>
                <w:i/>
                <w:sz w:val="20"/>
              </w:rPr>
            </w:pPr>
            <w:r w:rsidRPr="00566989">
              <w:rPr>
                <w:i/>
                <w:sz w:val="20"/>
              </w:rPr>
              <w:t xml:space="preserve">81 </w:t>
            </w:r>
            <w:proofErr w:type="spellStart"/>
            <w:r w:rsidRPr="00566989">
              <w:rPr>
                <w:i/>
                <w:sz w:val="20"/>
              </w:rPr>
              <w:t>t</w:t>
            </w:r>
            <w:r w:rsidRPr="00566989">
              <w:rPr>
                <w:i/>
                <w:sz w:val="20"/>
                <w:vertAlign w:val="subscript"/>
              </w:rPr>
              <w:t>klinkerio</w:t>
            </w:r>
            <w:proofErr w:type="spellEnd"/>
            <w:r w:rsidRPr="00566989">
              <w:rPr>
                <w:i/>
                <w:sz w:val="20"/>
              </w:rPr>
              <w:t>/ val. (šiluminė galia kiekvienos – 120 MW)</w:t>
            </w:r>
          </w:p>
        </w:tc>
      </w:tr>
      <w:tr w:rsidR="00467394" w:rsidRPr="00566989" w14:paraId="50F070F5" w14:textId="77777777" w:rsidTr="00382A52">
        <w:tc>
          <w:tcPr>
            <w:tcW w:w="675" w:type="dxa"/>
          </w:tcPr>
          <w:p w14:paraId="7B676842" w14:textId="77777777" w:rsidR="00467394" w:rsidRPr="00566989" w:rsidRDefault="00467394" w:rsidP="00382A52">
            <w:pPr>
              <w:suppressAutoHyphens/>
              <w:jc w:val="center"/>
              <w:rPr>
                <w:i/>
                <w:sz w:val="20"/>
              </w:rPr>
            </w:pPr>
            <w:r w:rsidRPr="00566989">
              <w:rPr>
                <w:i/>
                <w:sz w:val="20"/>
              </w:rPr>
              <w:t>28.</w:t>
            </w:r>
          </w:p>
        </w:tc>
        <w:tc>
          <w:tcPr>
            <w:tcW w:w="8222" w:type="dxa"/>
          </w:tcPr>
          <w:p w14:paraId="49179D91" w14:textId="77777777" w:rsidR="00467394" w:rsidRPr="00566989" w:rsidRDefault="00467394" w:rsidP="00382A52">
            <w:pPr>
              <w:suppressAutoHyphens/>
              <w:jc w:val="both"/>
              <w:rPr>
                <w:i/>
                <w:sz w:val="20"/>
              </w:rPr>
            </w:pPr>
            <w:r w:rsidRPr="00566989">
              <w:rPr>
                <w:i/>
                <w:sz w:val="20"/>
              </w:rPr>
              <w:t>Klinkerio/ sukamosios krosnies aušintuvas („Volga 75“)*</w:t>
            </w:r>
          </w:p>
        </w:tc>
        <w:tc>
          <w:tcPr>
            <w:tcW w:w="1134" w:type="dxa"/>
          </w:tcPr>
          <w:p w14:paraId="2A04AB9A" w14:textId="77777777" w:rsidR="00467394" w:rsidRPr="00566989" w:rsidRDefault="00467394" w:rsidP="00382A52">
            <w:pPr>
              <w:suppressAutoHyphens/>
              <w:jc w:val="center"/>
              <w:rPr>
                <w:i/>
                <w:sz w:val="20"/>
              </w:rPr>
            </w:pPr>
            <w:r w:rsidRPr="00566989">
              <w:rPr>
                <w:i/>
                <w:sz w:val="20"/>
              </w:rPr>
              <w:t>2</w:t>
            </w:r>
          </w:p>
        </w:tc>
        <w:tc>
          <w:tcPr>
            <w:tcW w:w="5352" w:type="dxa"/>
          </w:tcPr>
          <w:p w14:paraId="10380A51" w14:textId="77777777" w:rsidR="00467394" w:rsidRPr="00566989" w:rsidRDefault="00467394" w:rsidP="00382A52">
            <w:pPr>
              <w:suppressAutoHyphens/>
              <w:jc w:val="center"/>
              <w:rPr>
                <w:i/>
                <w:sz w:val="20"/>
              </w:rPr>
            </w:pPr>
            <w:r w:rsidRPr="00566989">
              <w:rPr>
                <w:i/>
                <w:sz w:val="20"/>
              </w:rPr>
              <w:t xml:space="preserve">81 </w:t>
            </w:r>
            <w:proofErr w:type="spellStart"/>
            <w:r w:rsidRPr="00566989">
              <w:rPr>
                <w:i/>
                <w:sz w:val="20"/>
              </w:rPr>
              <w:t>t</w:t>
            </w:r>
            <w:r w:rsidRPr="00566989">
              <w:rPr>
                <w:i/>
                <w:sz w:val="20"/>
                <w:vertAlign w:val="subscript"/>
              </w:rPr>
              <w:t>klinkerio</w:t>
            </w:r>
            <w:proofErr w:type="spellEnd"/>
            <w:r w:rsidRPr="00566989">
              <w:rPr>
                <w:i/>
                <w:sz w:val="20"/>
              </w:rPr>
              <w:t>/ val.</w:t>
            </w:r>
          </w:p>
        </w:tc>
      </w:tr>
      <w:tr w:rsidR="00467394" w:rsidRPr="00566989" w14:paraId="3E759285" w14:textId="77777777" w:rsidTr="00382A52">
        <w:tc>
          <w:tcPr>
            <w:tcW w:w="675" w:type="dxa"/>
          </w:tcPr>
          <w:p w14:paraId="332A554D" w14:textId="77777777" w:rsidR="00467394" w:rsidRPr="00566989" w:rsidRDefault="00467394" w:rsidP="00382A52">
            <w:pPr>
              <w:suppressAutoHyphens/>
              <w:jc w:val="center"/>
              <w:rPr>
                <w:i/>
                <w:sz w:val="20"/>
              </w:rPr>
            </w:pPr>
            <w:r w:rsidRPr="00566989">
              <w:rPr>
                <w:i/>
                <w:sz w:val="20"/>
              </w:rPr>
              <w:t>29</w:t>
            </w:r>
          </w:p>
        </w:tc>
        <w:tc>
          <w:tcPr>
            <w:tcW w:w="8222" w:type="dxa"/>
          </w:tcPr>
          <w:p w14:paraId="7A172CD5" w14:textId="77777777" w:rsidR="00467394" w:rsidRPr="00566989" w:rsidRDefault="00467394" w:rsidP="00382A52">
            <w:pPr>
              <w:suppressAutoHyphens/>
              <w:jc w:val="both"/>
              <w:rPr>
                <w:i/>
                <w:sz w:val="20"/>
              </w:rPr>
            </w:pPr>
            <w:r w:rsidRPr="00566989">
              <w:rPr>
                <w:i/>
                <w:sz w:val="20"/>
              </w:rPr>
              <w:t>Šilumos generatorius (B-HGO-01)*</w:t>
            </w:r>
          </w:p>
        </w:tc>
        <w:tc>
          <w:tcPr>
            <w:tcW w:w="1134" w:type="dxa"/>
          </w:tcPr>
          <w:p w14:paraId="661FDA9E" w14:textId="77777777" w:rsidR="00467394" w:rsidRPr="00566989" w:rsidRDefault="00467394" w:rsidP="00382A52">
            <w:pPr>
              <w:suppressAutoHyphens/>
              <w:jc w:val="center"/>
              <w:rPr>
                <w:i/>
                <w:sz w:val="20"/>
              </w:rPr>
            </w:pPr>
            <w:r w:rsidRPr="00566989">
              <w:rPr>
                <w:i/>
                <w:sz w:val="20"/>
              </w:rPr>
              <w:t>1</w:t>
            </w:r>
          </w:p>
        </w:tc>
        <w:tc>
          <w:tcPr>
            <w:tcW w:w="5352" w:type="dxa"/>
          </w:tcPr>
          <w:p w14:paraId="6F12C752" w14:textId="77777777" w:rsidR="00467394" w:rsidRPr="00566989" w:rsidRDefault="00467394" w:rsidP="00382A52">
            <w:pPr>
              <w:suppressAutoHyphens/>
              <w:jc w:val="center"/>
              <w:rPr>
                <w:i/>
                <w:sz w:val="20"/>
              </w:rPr>
            </w:pPr>
            <w:r w:rsidRPr="00566989">
              <w:rPr>
                <w:i/>
                <w:sz w:val="20"/>
              </w:rPr>
              <w:t>Šiluminis našumas – 2,4 MW</w:t>
            </w:r>
          </w:p>
        </w:tc>
      </w:tr>
    </w:tbl>
    <w:p w14:paraId="7CBE2BA8" w14:textId="4828FA1E" w:rsidR="002741E3" w:rsidRDefault="00467394" w:rsidP="008B2433">
      <w:pPr>
        <w:suppressAutoHyphens/>
        <w:adjustRightInd w:val="0"/>
        <w:jc w:val="both"/>
        <w:textAlignment w:val="baseline"/>
        <w:rPr>
          <w:sz w:val="20"/>
          <w:szCs w:val="22"/>
        </w:rPr>
      </w:pPr>
      <w:r w:rsidRPr="00976218">
        <w:rPr>
          <w:b/>
          <w:sz w:val="20"/>
          <w:szCs w:val="22"/>
        </w:rPr>
        <w:t>Pastaba:</w:t>
      </w:r>
      <w:r w:rsidRPr="00976218">
        <w:rPr>
          <w:sz w:val="20"/>
          <w:szCs w:val="22"/>
        </w:rPr>
        <w:t xml:space="preserve"> </w:t>
      </w:r>
      <w:r w:rsidRPr="00976218">
        <w:rPr>
          <w:i/>
          <w:sz w:val="20"/>
          <w:szCs w:val="22"/>
        </w:rPr>
        <w:t xml:space="preserve">* įrengimai </w:t>
      </w:r>
      <w:r w:rsidR="00976218" w:rsidRPr="00976218">
        <w:rPr>
          <w:i/>
          <w:sz w:val="20"/>
          <w:szCs w:val="22"/>
        </w:rPr>
        <w:t>neeksploatuojami</w:t>
      </w:r>
      <w:bookmarkStart w:id="18" w:name="part_86b47b75330a4af7abc3cfcdfb248ba7"/>
      <w:bookmarkEnd w:id="18"/>
    </w:p>
    <w:p w14:paraId="72F9E777" w14:textId="77777777" w:rsidR="008B2433" w:rsidRPr="008B2433" w:rsidRDefault="008B2433" w:rsidP="008B2433">
      <w:pPr>
        <w:suppressAutoHyphens/>
        <w:adjustRightInd w:val="0"/>
        <w:jc w:val="both"/>
        <w:textAlignment w:val="baseline"/>
        <w:rPr>
          <w:sz w:val="20"/>
          <w:szCs w:val="22"/>
        </w:rPr>
      </w:pPr>
    </w:p>
    <w:p w14:paraId="52A8C2A6" w14:textId="77777777" w:rsidR="00DA47A1" w:rsidRPr="00566989" w:rsidRDefault="00DA47A1" w:rsidP="00CB368A">
      <w:pPr>
        <w:jc w:val="both"/>
        <w:rPr>
          <w:b/>
          <w:color w:val="000000"/>
          <w:sz w:val="22"/>
          <w:szCs w:val="22"/>
        </w:rPr>
      </w:pPr>
      <w:r w:rsidRPr="00566989">
        <w:rPr>
          <w:b/>
          <w:color w:val="000000"/>
          <w:sz w:val="22"/>
          <w:szCs w:val="22"/>
        </w:rPr>
        <w:t>11. Planuojama naudoti technologija ir kiti gamybos būdai, skirti teršalų išmetimo iš įrenginio (-</w:t>
      </w:r>
      <w:proofErr w:type="spellStart"/>
      <w:r w:rsidRPr="00566989">
        <w:rPr>
          <w:b/>
          <w:color w:val="000000"/>
          <w:sz w:val="22"/>
          <w:szCs w:val="22"/>
        </w:rPr>
        <w:t>ių</w:t>
      </w:r>
      <w:proofErr w:type="spellEnd"/>
      <w:r w:rsidRPr="00566989">
        <w:rPr>
          <w:b/>
          <w:color w:val="000000"/>
          <w:sz w:val="22"/>
          <w:szCs w:val="22"/>
        </w:rPr>
        <w:t>) prevencijai arba, jeigu tai neįmanoma, išmetamų teršalų kiekiui mažinti.</w:t>
      </w:r>
    </w:p>
    <w:p w14:paraId="2E1076C6" w14:textId="77777777" w:rsidR="00260C10" w:rsidRPr="008B2433" w:rsidRDefault="00260C10" w:rsidP="00824D7B">
      <w:pPr>
        <w:suppressAutoHyphens/>
        <w:ind w:firstLine="284"/>
        <w:jc w:val="both"/>
        <w:rPr>
          <w:color w:val="000000"/>
          <w:sz w:val="18"/>
          <w:szCs w:val="22"/>
        </w:rPr>
      </w:pPr>
    </w:p>
    <w:p w14:paraId="4830C403" w14:textId="52C6C215" w:rsidR="00260C10" w:rsidRPr="00566989" w:rsidRDefault="00260C10" w:rsidP="006B1A82">
      <w:pPr>
        <w:suppressAutoHyphens/>
        <w:jc w:val="both"/>
        <w:rPr>
          <w:b/>
          <w:i/>
          <w:color w:val="000000"/>
          <w:sz w:val="22"/>
          <w:szCs w:val="22"/>
          <w:u w:val="single"/>
        </w:rPr>
      </w:pPr>
      <w:r w:rsidRPr="00566989">
        <w:rPr>
          <w:b/>
          <w:i/>
          <w:color w:val="000000"/>
          <w:sz w:val="22"/>
          <w:szCs w:val="22"/>
          <w:u w:val="single"/>
        </w:rPr>
        <w:t>Atliekos</w:t>
      </w:r>
    </w:p>
    <w:p w14:paraId="7A9AC530" w14:textId="77777777" w:rsidR="00780D98" w:rsidRPr="00675B0B" w:rsidRDefault="00780D98" w:rsidP="00780D98">
      <w:pPr>
        <w:jc w:val="both"/>
        <w:rPr>
          <w:color w:val="000000" w:themeColor="text1"/>
          <w:sz w:val="22"/>
          <w:szCs w:val="22"/>
        </w:rPr>
      </w:pPr>
      <w:r w:rsidRPr="00675B0B">
        <w:rPr>
          <w:color w:val="000000" w:themeColor="text1"/>
          <w:sz w:val="22"/>
          <w:szCs w:val="22"/>
        </w:rPr>
        <w:t>Atliekų priėmimo metu bus vykdomos šios procedūros:</w:t>
      </w:r>
    </w:p>
    <w:p w14:paraId="1E8BBA66" w14:textId="77777777" w:rsidR="00780D98" w:rsidRDefault="00780D98" w:rsidP="00780D98">
      <w:pPr>
        <w:pStyle w:val="Sraopastraipa"/>
        <w:numPr>
          <w:ilvl w:val="0"/>
          <w:numId w:val="50"/>
        </w:numPr>
        <w:suppressAutoHyphens/>
        <w:jc w:val="both"/>
        <w:rPr>
          <w:color w:val="000000" w:themeColor="text1"/>
          <w:sz w:val="22"/>
          <w:szCs w:val="22"/>
        </w:rPr>
      </w:pPr>
      <w:r w:rsidRPr="005B3F2F">
        <w:rPr>
          <w:color w:val="000000" w:themeColor="text1"/>
          <w:sz w:val="22"/>
          <w:szCs w:val="22"/>
        </w:rPr>
        <w:t>prieš priimant atliekas bus nustatomas jų svoris. Jeigu techniškai įmanoma, svoris bus nustatomas atskirai kiekvienos rūšies atliekoms pagal Atliekų tvarkymo tai</w:t>
      </w:r>
      <w:r>
        <w:rPr>
          <w:color w:val="000000" w:themeColor="text1"/>
          <w:sz w:val="22"/>
          <w:szCs w:val="22"/>
        </w:rPr>
        <w:t>syklėse pateiktą atliekų sąrašą;</w:t>
      </w:r>
    </w:p>
    <w:p w14:paraId="717AAD8C" w14:textId="77777777" w:rsidR="00780D98" w:rsidRPr="00F55829" w:rsidRDefault="00780D98" w:rsidP="00780D98">
      <w:pPr>
        <w:pStyle w:val="Sraopastraipa"/>
        <w:numPr>
          <w:ilvl w:val="0"/>
          <w:numId w:val="50"/>
        </w:numPr>
        <w:suppressAutoHyphens/>
        <w:jc w:val="both"/>
        <w:rPr>
          <w:color w:val="000000" w:themeColor="text1"/>
          <w:sz w:val="22"/>
          <w:szCs w:val="22"/>
        </w:rPr>
      </w:pPr>
      <w:r w:rsidRPr="00F55829">
        <w:rPr>
          <w:color w:val="000000" w:themeColor="text1"/>
          <w:sz w:val="22"/>
          <w:szCs w:val="22"/>
        </w:rPr>
        <w:t xml:space="preserve">prieš priimant pavojingąsias atliekas, </w:t>
      </w:r>
      <w:r w:rsidRPr="00F55829">
        <w:rPr>
          <w:color w:val="000000"/>
          <w:sz w:val="22"/>
          <w:szCs w:val="22"/>
        </w:rPr>
        <w:t>apie jas bus surenkama visa įmanoma informacija. Surenkama informacija turės apimti:</w:t>
      </w:r>
    </w:p>
    <w:p w14:paraId="0A60D38A" w14:textId="77777777" w:rsidR="00780D98" w:rsidRDefault="00780D98" w:rsidP="00780D98">
      <w:pPr>
        <w:ind w:left="349" w:firstLine="720"/>
        <w:jc w:val="both"/>
        <w:rPr>
          <w:color w:val="000000"/>
          <w:sz w:val="22"/>
          <w:szCs w:val="22"/>
        </w:rPr>
      </w:pPr>
      <w:r w:rsidRPr="00F55829">
        <w:rPr>
          <w:color w:val="000000"/>
          <w:sz w:val="22"/>
          <w:szCs w:val="22"/>
        </w:rPr>
        <w:t>2.1. duomenis apie procesą, kurio metu susidaro pavojingosios atliekos;</w:t>
      </w:r>
    </w:p>
    <w:p w14:paraId="3FA01C64" w14:textId="77777777" w:rsidR="00780D98" w:rsidRDefault="00780D98" w:rsidP="00780D98">
      <w:pPr>
        <w:ind w:left="349" w:firstLine="720"/>
        <w:jc w:val="both"/>
        <w:rPr>
          <w:color w:val="000000"/>
          <w:sz w:val="22"/>
          <w:szCs w:val="22"/>
        </w:rPr>
      </w:pPr>
      <w:r>
        <w:rPr>
          <w:color w:val="000000"/>
          <w:sz w:val="22"/>
          <w:szCs w:val="22"/>
        </w:rPr>
        <w:t xml:space="preserve">2.2. </w:t>
      </w:r>
      <w:r w:rsidRPr="00F55829">
        <w:rPr>
          <w:color w:val="000000"/>
          <w:sz w:val="22"/>
          <w:szCs w:val="22"/>
        </w:rPr>
        <w:t>duomenis apie fizines ir, jeigu būtina, chemines atliekų savybes bei kitą informaciją, kuri reikalinga įvertinant, ar tiekiamos atliekos tinkamos deginimo procesui;</w:t>
      </w:r>
    </w:p>
    <w:p w14:paraId="7C6DF833" w14:textId="77777777" w:rsidR="00780D98" w:rsidRPr="00F55829" w:rsidRDefault="00780D98" w:rsidP="00780D98">
      <w:pPr>
        <w:ind w:left="349" w:firstLine="720"/>
        <w:jc w:val="both"/>
        <w:rPr>
          <w:color w:val="000000"/>
          <w:sz w:val="22"/>
          <w:szCs w:val="22"/>
        </w:rPr>
      </w:pPr>
      <w:r>
        <w:rPr>
          <w:color w:val="000000"/>
          <w:sz w:val="22"/>
          <w:szCs w:val="22"/>
        </w:rPr>
        <w:t xml:space="preserve">2.3. </w:t>
      </w:r>
      <w:r w:rsidRPr="00F55829">
        <w:rPr>
          <w:color w:val="000000"/>
          <w:sz w:val="22"/>
          <w:szCs w:val="22"/>
        </w:rPr>
        <w:t>duomenis apie atliekų pavojingąsias savybes, medžiagas, su kuriomis jos negali būti maišomos, ir atsargumo priemones, kurių būtina imtis tvarkant atliekas;</w:t>
      </w:r>
    </w:p>
    <w:p w14:paraId="21D7AE7F" w14:textId="77777777" w:rsidR="00780D98" w:rsidRPr="004A2F92" w:rsidRDefault="00780D98" w:rsidP="00780D98">
      <w:pPr>
        <w:pStyle w:val="Sraopastraipa"/>
        <w:numPr>
          <w:ilvl w:val="0"/>
          <w:numId w:val="50"/>
        </w:numPr>
        <w:suppressAutoHyphens/>
        <w:jc w:val="both"/>
        <w:rPr>
          <w:color w:val="000000" w:themeColor="text1"/>
          <w:sz w:val="22"/>
          <w:szCs w:val="22"/>
        </w:rPr>
      </w:pPr>
      <w:r w:rsidRPr="00F55829">
        <w:rPr>
          <w:color w:val="000000"/>
          <w:sz w:val="22"/>
          <w:szCs w:val="22"/>
        </w:rPr>
        <w:t xml:space="preserve">bus paimami tipiniai mėginiai prieš iškraunant atliekas, siekiant patikrinti nurodytos informacijos teisingumą ir atitikimą Bendrovės </w:t>
      </w:r>
      <w:r w:rsidRPr="004A2F92">
        <w:rPr>
          <w:color w:val="000000" w:themeColor="text1"/>
          <w:sz w:val="22"/>
          <w:szCs w:val="22"/>
        </w:rPr>
        <w:t>nustatytiems atliekų kokybės reikalavimams arba šių tyrimų rezultatus (protokolus) turės pateikti pavojingąsias atliekas atvežančios įmonės. Minėti tipiniai mėginiai bus saugomi ne trumpiau kaip 30 dienų po atitinkamų atliekų sudeginimo.</w:t>
      </w:r>
    </w:p>
    <w:p w14:paraId="154671F5" w14:textId="5899E69E" w:rsidR="00392852" w:rsidRPr="008B2433" w:rsidRDefault="00780D98" w:rsidP="00780D98">
      <w:pPr>
        <w:pStyle w:val="lygmuo1"/>
        <w:numPr>
          <w:ilvl w:val="0"/>
          <w:numId w:val="50"/>
        </w:numPr>
        <w:spacing w:after="0"/>
        <w:rPr>
          <w:b/>
          <w:i/>
          <w:color w:val="000000" w:themeColor="text1"/>
          <w:sz w:val="22"/>
          <w:szCs w:val="22"/>
          <w:u w:val="single"/>
        </w:rPr>
      </w:pPr>
      <w:r w:rsidRPr="004A2F92">
        <w:rPr>
          <w:color w:val="000000" w:themeColor="text1"/>
          <w:sz w:val="22"/>
          <w:szCs w:val="22"/>
        </w:rPr>
        <w:t>bus tikrinama, ar kietasis atgautasis kuras (KAK) bei kitos nepavojingosios ir pavojingosios atliekos atitinka priimamoms atliekoms keliamus reikalavimus</w:t>
      </w:r>
    </w:p>
    <w:p w14:paraId="23387FFD" w14:textId="77777777" w:rsidR="008B2433" w:rsidRPr="004A2F92" w:rsidRDefault="008B2433" w:rsidP="008B2433">
      <w:pPr>
        <w:pStyle w:val="lygmuo1"/>
        <w:numPr>
          <w:ilvl w:val="0"/>
          <w:numId w:val="0"/>
        </w:numPr>
        <w:spacing w:after="0"/>
        <w:ind w:left="1069"/>
        <w:rPr>
          <w:b/>
          <w:i/>
          <w:color w:val="000000" w:themeColor="text1"/>
          <w:sz w:val="22"/>
          <w:szCs w:val="22"/>
          <w:u w:val="single"/>
        </w:rPr>
      </w:pPr>
    </w:p>
    <w:p w14:paraId="629213A4" w14:textId="432E048F" w:rsidR="00260C10" w:rsidRPr="002741E3" w:rsidRDefault="00260C10" w:rsidP="008B2433">
      <w:pPr>
        <w:pStyle w:val="lygmuo1"/>
        <w:numPr>
          <w:ilvl w:val="0"/>
          <w:numId w:val="0"/>
        </w:numPr>
        <w:spacing w:after="0"/>
        <w:rPr>
          <w:b/>
          <w:i/>
          <w:sz w:val="22"/>
          <w:szCs w:val="22"/>
          <w:u w:val="single"/>
        </w:rPr>
      </w:pPr>
      <w:r w:rsidRPr="002741E3">
        <w:rPr>
          <w:b/>
          <w:i/>
          <w:sz w:val="22"/>
          <w:szCs w:val="22"/>
          <w:u w:val="single"/>
        </w:rPr>
        <w:t>T</w:t>
      </w:r>
      <w:r w:rsidR="003873F2" w:rsidRPr="002741E3">
        <w:rPr>
          <w:b/>
          <w:i/>
          <w:sz w:val="22"/>
          <w:szCs w:val="22"/>
          <w:u w:val="single"/>
        </w:rPr>
        <w:t>echnologinio proceso parametrai</w:t>
      </w:r>
    </w:p>
    <w:p w14:paraId="7997575A" w14:textId="703FA2A0" w:rsidR="00260C10" w:rsidRPr="002741E3" w:rsidRDefault="000B2EB9" w:rsidP="008B2433">
      <w:pPr>
        <w:pStyle w:val="lygmuo1"/>
        <w:numPr>
          <w:ilvl w:val="0"/>
          <w:numId w:val="0"/>
        </w:numPr>
        <w:spacing w:after="0"/>
        <w:ind w:firstLine="851"/>
        <w:rPr>
          <w:sz w:val="22"/>
          <w:szCs w:val="22"/>
        </w:rPr>
      </w:pPr>
      <w:r w:rsidRPr="002741E3">
        <w:rPr>
          <w:sz w:val="22"/>
          <w:szCs w:val="22"/>
        </w:rPr>
        <w:t>Klinkerio degimo sukamojoje krosnyje</w:t>
      </w:r>
      <w:r w:rsidR="00260C10" w:rsidRPr="002741E3">
        <w:rPr>
          <w:sz w:val="22"/>
          <w:szCs w:val="22"/>
        </w:rPr>
        <w:t xml:space="preserve"> technologinio proceso kontrolė vykdoma siekiant užtikrinti gaminamo produkto klinkerio kokybę. Ji priklauso nuo daugelio degimo proceso parametrų, todėl nepriklausomai ar deginamos atliekos ar ne, nuolatos stebimi šie proceso pagrindiniai parametrai:</w:t>
      </w:r>
    </w:p>
    <w:p w14:paraId="3DFF1700" w14:textId="77777777" w:rsidR="00260C10" w:rsidRPr="002741E3" w:rsidRDefault="00260C10" w:rsidP="0073490C">
      <w:pPr>
        <w:numPr>
          <w:ilvl w:val="0"/>
          <w:numId w:val="13"/>
        </w:numPr>
        <w:tabs>
          <w:tab w:val="clear" w:pos="1800"/>
          <w:tab w:val="left" w:pos="993"/>
        </w:tabs>
        <w:ind w:left="851" w:hanging="142"/>
        <w:jc w:val="both"/>
        <w:rPr>
          <w:sz w:val="22"/>
          <w:szCs w:val="22"/>
        </w:rPr>
      </w:pPr>
      <w:r w:rsidRPr="002741E3">
        <w:rPr>
          <w:sz w:val="22"/>
          <w:szCs w:val="22"/>
        </w:rPr>
        <w:t>sudeginamas anglies kiekis 19-22 t/val.;</w:t>
      </w:r>
    </w:p>
    <w:p w14:paraId="7E2225DA" w14:textId="77777777" w:rsidR="00260C10" w:rsidRPr="002741E3" w:rsidRDefault="00260C10" w:rsidP="0073490C">
      <w:pPr>
        <w:numPr>
          <w:ilvl w:val="0"/>
          <w:numId w:val="13"/>
        </w:numPr>
        <w:tabs>
          <w:tab w:val="clear" w:pos="1800"/>
          <w:tab w:val="left" w:pos="993"/>
        </w:tabs>
        <w:ind w:left="851" w:hanging="142"/>
        <w:jc w:val="both"/>
        <w:rPr>
          <w:sz w:val="22"/>
          <w:szCs w:val="22"/>
        </w:rPr>
      </w:pPr>
      <w:r w:rsidRPr="002741E3">
        <w:rPr>
          <w:sz w:val="22"/>
          <w:szCs w:val="22"/>
        </w:rPr>
        <w:t xml:space="preserve"> medžiagos temperatūra </w:t>
      </w:r>
      <w:proofErr w:type="spellStart"/>
      <w:r w:rsidRPr="002741E3">
        <w:rPr>
          <w:sz w:val="22"/>
          <w:szCs w:val="22"/>
        </w:rPr>
        <w:t>dekarbonizacijos</w:t>
      </w:r>
      <w:proofErr w:type="spellEnd"/>
      <w:r w:rsidRPr="002741E3">
        <w:rPr>
          <w:sz w:val="22"/>
          <w:szCs w:val="22"/>
        </w:rPr>
        <w:t xml:space="preserve"> zonoje 850-950 °C;</w:t>
      </w:r>
    </w:p>
    <w:p w14:paraId="7F1307A4" w14:textId="77777777" w:rsidR="00260C10" w:rsidRPr="002741E3" w:rsidRDefault="00260C10" w:rsidP="0073490C">
      <w:pPr>
        <w:numPr>
          <w:ilvl w:val="0"/>
          <w:numId w:val="13"/>
        </w:numPr>
        <w:tabs>
          <w:tab w:val="clear" w:pos="1800"/>
          <w:tab w:val="left" w:pos="993"/>
        </w:tabs>
        <w:ind w:left="851" w:hanging="142"/>
        <w:jc w:val="both"/>
        <w:rPr>
          <w:sz w:val="22"/>
          <w:szCs w:val="22"/>
        </w:rPr>
      </w:pPr>
      <w:r w:rsidRPr="002741E3">
        <w:rPr>
          <w:sz w:val="22"/>
          <w:szCs w:val="22"/>
        </w:rPr>
        <w:t xml:space="preserve"> išeinančių iš krosnies dujų temperatūra 1100-1200 °C;</w:t>
      </w:r>
    </w:p>
    <w:p w14:paraId="18190AB4" w14:textId="77777777" w:rsidR="00260C10" w:rsidRPr="002741E3" w:rsidRDefault="00260C10" w:rsidP="0073490C">
      <w:pPr>
        <w:numPr>
          <w:ilvl w:val="0"/>
          <w:numId w:val="13"/>
        </w:numPr>
        <w:tabs>
          <w:tab w:val="clear" w:pos="1800"/>
          <w:tab w:val="left" w:pos="993"/>
        </w:tabs>
        <w:ind w:left="851" w:hanging="142"/>
        <w:jc w:val="both"/>
        <w:rPr>
          <w:sz w:val="22"/>
          <w:szCs w:val="22"/>
        </w:rPr>
      </w:pPr>
      <w:r w:rsidRPr="002741E3">
        <w:rPr>
          <w:sz w:val="22"/>
          <w:szCs w:val="22"/>
        </w:rPr>
        <w:t xml:space="preserve"> paduodamos į </w:t>
      </w:r>
      <w:proofErr w:type="spellStart"/>
      <w:r w:rsidRPr="002741E3">
        <w:rPr>
          <w:sz w:val="22"/>
          <w:szCs w:val="22"/>
        </w:rPr>
        <w:t>dekarbonizatorių</w:t>
      </w:r>
      <w:proofErr w:type="spellEnd"/>
      <w:r w:rsidRPr="002741E3">
        <w:rPr>
          <w:sz w:val="22"/>
          <w:szCs w:val="22"/>
        </w:rPr>
        <w:t xml:space="preserve"> medžiagos kiekis 300-350 t/val.;</w:t>
      </w:r>
    </w:p>
    <w:p w14:paraId="13BC5311" w14:textId="77777777" w:rsidR="00260C10" w:rsidRPr="002741E3" w:rsidRDefault="00260C10" w:rsidP="0073490C">
      <w:pPr>
        <w:numPr>
          <w:ilvl w:val="0"/>
          <w:numId w:val="13"/>
        </w:numPr>
        <w:tabs>
          <w:tab w:val="clear" w:pos="1800"/>
          <w:tab w:val="left" w:pos="993"/>
        </w:tabs>
        <w:ind w:left="851" w:hanging="142"/>
        <w:jc w:val="both"/>
        <w:rPr>
          <w:sz w:val="22"/>
          <w:szCs w:val="22"/>
        </w:rPr>
      </w:pPr>
      <w:r w:rsidRPr="002741E3">
        <w:rPr>
          <w:sz w:val="22"/>
          <w:szCs w:val="22"/>
        </w:rPr>
        <w:t xml:space="preserve"> deguonies kiekis išeinančiose dujose apie 2-4 %;</w:t>
      </w:r>
    </w:p>
    <w:p w14:paraId="439FF061" w14:textId="7F0163CA" w:rsidR="00824D7B" w:rsidRPr="002741E3" w:rsidRDefault="00260C10" w:rsidP="0073490C">
      <w:pPr>
        <w:numPr>
          <w:ilvl w:val="0"/>
          <w:numId w:val="13"/>
        </w:numPr>
        <w:tabs>
          <w:tab w:val="clear" w:pos="1800"/>
          <w:tab w:val="left" w:pos="993"/>
        </w:tabs>
        <w:ind w:left="851" w:hanging="142"/>
        <w:jc w:val="both"/>
        <w:rPr>
          <w:sz w:val="22"/>
          <w:szCs w:val="22"/>
        </w:rPr>
      </w:pPr>
      <w:r w:rsidRPr="002741E3">
        <w:rPr>
          <w:sz w:val="22"/>
          <w:szCs w:val="22"/>
        </w:rPr>
        <w:t xml:space="preserve"> krosnies pagrindinio variklio pavaros apkrova.</w:t>
      </w:r>
    </w:p>
    <w:p w14:paraId="735E43C7" w14:textId="77777777" w:rsidR="006B1A82" w:rsidRPr="002741E3" w:rsidRDefault="006B1A82" w:rsidP="006B1A82">
      <w:pPr>
        <w:ind w:left="851"/>
        <w:jc w:val="both"/>
        <w:rPr>
          <w:sz w:val="22"/>
          <w:szCs w:val="22"/>
        </w:rPr>
      </w:pPr>
    </w:p>
    <w:p w14:paraId="79E17218" w14:textId="77777777" w:rsidR="006B1A82" w:rsidRPr="00566989" w:rsidRDefault="00382A52" w:rsidP="006B1A82">
      <w:pPr>
        <w:suppressAutoHyphens/>
        <w:adjustRightInd w:val="0"/>
        <w:jc w:val="both"/>
        <w:textAlignment w:val="baseline"/>
        <w:rPr>
          <w:b/>
          <w:i/>
          <w:sz w:val="22"/>
          <w:szCs w:val="22"/>
          <w:u w:val="single"/>
        </w:rPr>
      </w:pPr>
      <w:r w:rsidRPr="002741E3">
        <w:rPr>
          <w:b/>
          <w:i/>
          <w:sz w:val="22"/>
          <w:szCs w:val="22"/>
          <w:u w:val="single"/>
        </w:rPr>
        <w:t>Oro taršos mažinimas</w:t>
      </w:r>
    </w:p>
    <w:p w14:paraId="5919DDDE" w14:textId="4E4C5AA8" w:rsidR="00392852" w:rsidRDefault="00824D7B" w:rsidP="008B2433">
      <w:pPr>
        <w:suppressAutoHyphens/>
        <w:adjustRightInd w:val="0"/>
        <w:ind w:firstLine="851"/>
        <w:jc w:val="both"/>
        <w:textAlignment w:val="baseline"/>
        <w:rPr>
          <w:b/>
          <w:i/>
          <w:sz w:val="22"/>
          <w:szCs w:val="22"/>
          <w:u w:val="single"/>
        </w:rPr>
      </w:pPr>
      <w:r w:rsidRPr="00566989">
        <w:rPr>
          <w:sz w:val="22"/>
          <w:szCs w:val="22"/>
        </w:rPr>
        <w:t>Azoto oksidų (</w:t>
      </w:r>
      <w:proofErr w:type="spellStart"/>
      <w:r w:rsidRPr="00566989">
        <w:rPr>
          <w:sz w:val="22"/>
          <w:szCs w:val="22"/>
        </w:rPr>
        <w:t>NOx</w:t>
      </w:r>
      <w:proofErr w:type="spellEnd"/>
      <w:r w:rsidRPr="00566989">
        <w:rPr>
          <w:sz w:val="22"/>
          <w:szCs w:val="22"/>
        </w:rPr>
        <w:t>) mažinimui degimo krosnyje Nr. 5 (</w:t>
      </w:r>
      <w:proofErr w:type="spellStart"/>
      <w:r w:rsidRPr="00566989">
        <w:rPr>
          <w:sz w:val="22"/>
          <w:szCs w:val="22"/>
        </w:rPr>
        <w:t>t.š</w:t>
      </w:r>
      <w:proofErr w:type="spellEnd"/>
      <w:r w:rsidRPr="00566989">
        <w:rPr>
          <w:sz w:val="22"/>
          <w:szCs w:val="22"/>
        </w:rPr>
        <w:t>. Nr.</w:t>
      </w:r>
      <w:r w:rsidR="0073490C">
        <w:rPr>
          <w:sz w:val="22"/>
          <w:szCs w:val="22"/>
        </w:rPr>
        <w:t xml:space="preserve"> </w:t>
      </w:r>
      <w:r w:rsidRPr="00566989">
        <w:rPr>
          <w:sz w:val="22"/>
          <w:szCs w:val="22"/>
        </w:rPr>
        <w:t xml:space="preserve">095.05) įdiegta selektyvaus </w:t>
      </w:r>
      <w:proofErr w:type="spellStart"/>
      <w:r w:rsidRPr="00566989">
        <w:rPr>
          <w:sz w:val="22"/>
          <w:szCs w:val="22"/>
        </w:rPr>
        <w:t>nekatalitinio</w:t>
      </w:r>
      <w:proofErr w:type="spellEnd"/>
      <w:r w:rsidRPr="00566989">
        <w:rPr>
          <w:sz w:val="22"/>
          <w:szCs w:val="22"/>
        </w:rPr>
        <w:t xml:space="preserve"> valymo metodas (SNKV). SNKV – tai </w:t>
      </w:r>
      <w:proofErr w:type="spellStart"/>
      <w:r w:rsidRPr="00566989">
        <w:rPr>
          <w:sz w:val="22"/>
          <w:szCs w:val="22"/>
        </w:rPr>
        <w:t>nekatalitinė</w:t>
      </w:r>
      <w:proofErr w:type="spellEnd"/>
      <w:r w:rsidRPr="00566989">
        <w:rPr>
          <w:sz w:val="22"/>
          <w:szCs w:val="22"/>
        </w:rPr>
        <w:t xml:space="preserve"> azoto oksidų (</w:t>
      </w:r>
      <w:proofErr w:type="spellStart"/>
      <w:r w:rsidRPr="00566989">
        <w:rPr>
          <w:sz w:val="22"/>
          <w:szCs w:val="22"/>
        </w:rPr>
        <w:t>NOx</w:t>
      </w:r>
      <w:proofErr w:type="spellEnd"/>
      <w:r w:rsidRPr="00566989">
        <w:rPr>
          <w:sz w:val="22"/>
          <w:szCs w:val="22"/>
        </w:rPr>
        <w:t>), esančių dūminėse dujose, konversija aplinkos atžvilgiu neutralius produktus azotą (N</w:t>
      </w:r>
      <w:r w:rsidRPr="00566989">
        <w:rPr>
          <w:sz w:val="22"/>
          <w:szCs w:val="22"/>
          <w:vertAlign w:val="subscript"/>
        </w:rPr>
        <w:t>2</w:t>
      </w:r>
      <w:r w:rsidRPr="00566989">
        <w:rPr>
          <w:sz w:val="22"/>
          <w:szCs w:val="22"/>
        </w:rPr>
        <w:t>) ir vandenį (H</w:t>
      </w:r>
      <w:r w:rsidRPr="00566989">
        <w:rPr>
          <w:sz w:val="22"/>
          <w:szCs w:val="22"/>
          <w:vertAlign w:val="subscript"/>
        </w:rPr>
        <w:t>2</w:t>
      </w:r>
      <w:r w:rsidRPr="00566989">
        <w:rPr>
          <w:sz w:val="22"/>
          <w:szCs w:val="22"/>
        </w:rPr>
        <w:t xml:space="preserve">O), vykstant reakcijai su reduktoriumi – amoniakiniu vandeniu (&lt;25%). Reakcijos vyksta, esant 850-1100 </w:t>
      </w:r>
      <w:r w:rsidRPr="00566989">
        <w:rPr>
          <w:sz w:val="22"/>
          <w:szCs w:val="22"/>
          <w:vertAlign w:val="superscript"/>
        </w:rPr>
        <w:t>0</w:t>
      </w:r>
      <w:r w:rsidRPr="00566989">
        <w:rPr>
          <w:sz w:val="22"/>
          <w:szCs w:val="22"/>
        </w:rPr>
        <w:t>C temperatūrai.</w:t>
      </w:r>
    </w:p>
    <w:p w14:paraId="6324487C" w14:textId="77777777" w:rsidR="006B1A82" w:rsidRDefault="006B1A82" w:rsidP="006B1A82">
      <w:pPr>
        <w:suppressAutoHyphens/>
        <w:adjustRightInd w:val="0"/>
        <w:ind w:firstLine="284"/>
        <w:jc w:val="both"/>
        <w:textAlignment w:val="baseline"/>
        <w:rPr>
          <w:sz w:val="22"/>
          <w:szCs w:val="22"/>
          <w:highlight w:val="yellow"/>
        </w:rPr>
      </w:pPr>
    </w:p>
    <w:p w14:paraId="5FCB76CE" w14:textId="77777777" w:rsidR="00CB368A" w:rsidRDefault="00CB368A" w:rsidP="006B1A82">
      <w:pPr>
        <w:suppressAutoHyphens/>
        <w:adjustRightInd w:val="0"/>
        <w:ind w:firstLine="284"/>
        <w:jc w:val="both"/>
        <w:textAlignment w:val="baseline"/>
        <w:rPr>
          <w:sz w:val="22"/>
          <w:szCs w:val="22"/>
          <w:highlight w:val="yellow"/>
        </w:rPr>
      </w:pPr>
    </w:p>
    <w:p w14:paraId="1B99B7DF" w14:textId="77777777" w:rsidR="00CB368A" w:rsidRPr="00566989" w:rsidRDefault="00CB368A" w:rsidP="006B1A82">
      <w:pPr>
        <w:suppressAutoHyphens/>
        <w:adjustRightInd w:val="0"/>
        <w:ind w:firstLine="284"/>
        <w:jc w:val="both"/>
        <w:textAlignment w:val="baseline"/>
        <w:rPr>
          <w:sz w:val="22"/>
          <w:szCs w:val="22"/>
          <w:highlight w:val="yellow"/>
        </w:rPr>
      </w:pPr>
    </w:p>
    <w:p w14:paraId="0963ED0B" w14:textId="59897FCF" w:rsidR="009A16CA" w:rsidRPr="002741E3" w:rsidRDefault="009A16CA" w:rsidP="006B1A82">
      <w:pPr>
        <w:suppressAutoHyphens/>
        <w:adjustRightInd w:val="0"/>
        <w:jc w:val="both"/>
        <w:textAlignment w:val="baseline"/>
        <w:rPr>
          <w:b/>
          <w:i/>
          <w:sz w:val="22"/>
          <w:szCs w:val="22"/>
          <w:u w:val="single"/>
        </w:rPr>
      </w:pPr>
      <w:r w:rsidRPr="002741E3">
        <w:rPr>
          <w:b/>
          <w:i/>
          <w:sz w:val="22"/>
          <w:szCs w:val="22"/>
          <w:u w:val="single"/>
        </w:rPr>
        <w:t>Nuotekų tvarkymas</w:t>
      </w:r>
    </w:p>
    <w:p w14:paraId="7DAAD4CE" w14:textId="172F3524" w:rsidR="009A16CA" w:rsidRPr="002741E3" w:rsidRDefault="009A16CA" w:rsidP="00392852">
      <w:pPr>
        <w:suppressAutoHyphens/>
        <w:adjustRightInd w:val="0"/>
        <w:ind w:firstLine="851"/>
        <w:jc w:val="both"/>
        <w:textAlignment w:val="baseline"/>
        <w:rPr>
          <w:sz w:val="22"/>
          <w:szCs w:val="22"/>
        </w:rPr>
      </w:pPr>
      <w:r w:rsidRPr="002741E3">
        <w:rPr>
          <w:sz w:val="22"/>
          <w:szCs w:val="22"/>
        </w:rPr>
        <w:t>Bendrovės ūkinėje veikloje susidaro buitinės, gamybinės ir lietaus nuotekos:</w:t>
      </w:r>
    </w:p>
    <w:p w14:paraId="1DB2D1CF" w14:textId="4276A1E0" w:rsidR="009A16CA" w:rsidRPr="002741E3" w:rsidRDefault="009A16CA" w:rsidP="006B1A82">
      <w:pPr>
        <w:suppressAutoHyphens/>
        <w:adjustRightInd w:val="0"/>
        <w:ind w:firstLine="284"/>
        <w:jc w:val="both"/>
        <w:textAlignment w:val="baseline"/>
        <w:rPr>
          <w:sz w:val="22"/>
          <w:szCs w:val="22"/>
        </w:rPr>
      </w:pPr>
      <w:r w:rsidRPr="002741E3">
        <w:rPr>
          <w:sz w:val="22"/>
          <w:szCs w:val="22"/>
        </w:rPr>
        <w:t>1)</w:t>
      </w:r>
      <w:r w:rsidRPr="002741E3">
        <w:rPr>
          <w:sz w:val="22"/>
          <w:szCs w:val="22"/>
        </w:rPr>
        <w:tab/>
        <w:t>Buitinės nuotekos, išleidžiamos į AB ,,Akmenės vandenys“ valymo įrenginius (</w:t>
      </w:r>
      <w:proofErr w:type="spellStart"/>
      <w:r w:rsidRPr="002741E3">
        <w:rPr>
          <w:sz w:val="22"/>
          <w:szCs w:val="22"/>
        </w:rPr>
        <w:t>išleistuvai</w:t>
      </w:r>
      <w:proofErr w:type="spellEnd"/>
      <w:r w:rsidRPr="002741E3">
        <w:rPr>
          <w:sz w:val="22"/>
          <w:szCs w:val="22"/>
        </w:rPr>
        <w:t xml:space="preserve"> F1 ir F2). </w:t>
      </w:r>
      <w:r w:rsidR="002207F7" w:rsidRPr="002741E3">
        <w:rPr>
          <w:b/>
          <w:sz w:val="22"/>
          <w:szCs w:val="22"/>
        </w:rPr>
        <w:t xml:space="preserve">5 </w:t>
      </w:r>
      <w:r w:rsidRPr="002741E3">
        <w:rPr>
          <w:b/>
          <w:sz w:val="22"/>
          <w:szCs w:val="22"/>
        </w:rPr>
        <w:t>priede</w:t>
      </w:r>
      <w:r w:rsidRPr="002741E3">
        <w:rPr>
          <w:sz w:val="22"/>
          <w:szCs w:val="22"/>
        </w:rPr>
        <w:t xml:space="preserve"> pateikta patvirtinta sutarties kopija su UAB „Akmenės </w:t>
      </w:r>
      <w:r w:rsidRPr="004A2F92">
        <w:rPr>
          <w:color w:val="000000" w:themeColor="text1"/>
          <w:sz w:val="22"/>
          <w:szCs w:val="22"/>
        </w:rPr>
        <w:t xml:space="preserve">vandenys“ „Nuotekų nuvedimo sutartis Nr. </w:t>
      </w:r>
      <w:r w:rsidR="00970D92" w:rsidRPr="004A2F92">
        <w:rPr>
          <w:color w:val="000000" w:themeColor="text1"/>
          <w:sz w:val="22"/>
          <w:szCs w:val="22"/>
        </w:rPr>
        <w:t xml:space="preserve">24 </w:t>
      </w:r>
      <w:r w:rsidRPr="004A2F92">
        <w:rPr>
          <w:color w:val="000000" w:themeColor="text1"/>
          <w:sz w:val="22"/>
          <w:szCs w:val="22"/>
        </w:rPr>
        <w:t xml:space="preserve">dėl buitinių </w:t>
      </w:r>
      <w:r w:rsidRPr="002741E3">
        <w:rPr>
          <w:sz w:val="22"/>
          <w:szCs w:val="22"/>
        </w:rPr>
        <w:t>nuotekų priėmimo“;</w:t>
      </w:r>
    </w:p>
    <w:p w14:paraId="7027A61F" w14:textId="77777777" w:rsidR="009A16CA" w:rsidRPr="002741E3" w:rsidRDefault="009A16CA" w:rsidP="006B1A82">
      <w:pPr>
        <w:suppressAutoHyphens/>
        <w:adjustRightInd w:val="0"/>
        <w:ind w:firstLine="284"/>
        <w:jc w:val="both"/>
        <w:textAlignment w:val="baseline"/>
        <w:rPr>
          <w:sz w:val="22"/>
          <w:szCs w:val="22"/>
        </w:rPr>
      </w:pPr>
      <w:r w:rsidRPr="002741E3">
        <w:rPr>
          <w:sz w:val="22"/>
          <w:szCs w:val="22"/>
        </w:rPr>
        <w:t>2)</w:t>
      </w:r>
      <w:r w:rsidRPr="002741E3">
        <w:rPr>
          <w:sz w:val="22"/>
          <w:szCs w:val="22"/>
        </w:rPr>
        <w:tab/>
        <w:t xml:space="preserve">Kompresorinėje suspausto oro aušinimo, cemento malūnų guolių aušinimo ir cemento malimo skyriuje separatoriaus tepalo filtro aušinimo metu susidariusios gamybinės nuotekos išleidžiamos į </w:t>
      </w:r>
      <w:proofErr w:type="spellStart"/>
      <w:r w:rsidRPr="002741E3">
        <w:rPr>
          <w:sz w:val="22"/>
          <w:szCs w:val="22"/>
        </w:rPr>
        <w:t>Agluonos</w:t>
      </w:r>
      <w:proofErr w:type="spellEnd"/>
      <w:r w:rsidRPr="002741E3">
        <w:rPr>
          <w:sz w:val="22"/>
          <w:szCs w:val="22"/>
        </w:rPr>
        <w:t xml:space="preserve"> upelį (</w:t>
      </w:r>
      <w:proofErr w:type="spellStart"/>
      <w:r w:rsidRPr="002741E3">
        <w:rPr>
          <w:sz w:val="22"/>
          <w:szCs w:val="22"/>
        </w:rPr>
        <w:t>išleistuvai</w:t>
      </w:r>
      <w:proofErr w:type="spellEnd"/>
      <w:r w:rsidRPr="002741E3">
        <w:rPr>
          <w:sz w:val="22"/>
          <w:szCs w:val="22"/>
        </w:rPr>
        <w:t xml:space="preserve"> G2 ir G3). Gamybinės nuotekos nevalomos, nes naudojamos įrenginių aušinimui. Priedų džiovinimo įrenginyje gamybinis vanduo buvo naudojamas guolių aušinimui ir susidariusios gamybinės nuotekos išleidžiamos į </w:t>
      </w:r>
      <w:proofErr w:type="spellStart"/>
      <w:r w:rsidRPr="002741E3">
        <w:rPr>
          <w:sz w:val="22"/>
          <w:szCs w:val="22"/>
        </w:rPr>
        <w:t>Agluonos</w:t>
      </w:r>
      <w:proofErr w:type="spellEnd"/>
      <w:r w:rsidRPr="002741E3">
        <w:rPr>
          <w:sz w:val="22"/>
          <w:szCs w:val="22"/>
        </w:rPr>
        <w:t xml:space="preserve"> upelį. Šiuo metu išleidimo linija yra užaklinta (</w:t>
      </w:r>
      <w:proofErr w:type="spellStart"/>
      <w:r w:rsidRPr="002741E3">
        <w:rPr>
          <w:sz w:val="22"/>
          <w:szCs w:val="22"/>
        </w:rPr>
        <w:t>išleistuvas</w:t>
      </w:r>
      <w:proofErr w:type="spellEnd"/>
      <w:r w:rsidRPr="002741E3">
        <w:rPr>
          <w:sz w:val="22"/>
          <w:szCs w:val="22"/>
        </w:rPr>
        <w:t xml:space="preserve"> G1);</w:t>
      </w:r>
    </w:p>
    <w:p w14:paraId="3C1CEEBE" w14:textId="77777777" w:rsidR="009A16CA" w:rsidRPr="002741E3" w:rsidRDefault="009A16CA" w:rsidP="009A16CA">
      <w:pPr>
        <w:suppressAutoHyphens/>
        <w:adjustRightInd w:val="0"/>
        <w:ind w:firstLine="284"/>
        <w:jc w:val="both"/>
        <w:textAlignment w:val="baseline"/>
        <w:rPr>
          <w:sz w:val="22"/>
          <w:szCs w:val="22"/>
        </w:rPr>
      </w:pPr>
      <w:r w:rsidRPr="002741E3">
        <w:rPr>
          <w:sz w:val="22"/>
          <w:szCs w:val="22"/>
        </w:rPr>
        <w:t>3)</w:t>
      </w:r>
      <w:r w:rsidRPr="002741E3">
        <w:rPr>
          <w:sz w:val="22"/>
          <w:szCs w:val="22"/>
        </w:rPr>
        <w:tab/>
        <w:t xml:space="preserve">Lyjant lietui Bendrovės teritorijoje susidariusios lietaus nuotekos surenkamos nuo 20 ha ploto. Surinktos lietaus nuotekos latakais nuvedamos į uždarus vandens baseinus ir panaudojamas gamyboje arba išleidžiamos į </w:t>
      </w:r>
      <w:proofErr w:type="spellStart"/>
      <w:r w:rsidRPr="002741E3">
        <w:rPr>
          <w:sz w:val="22"/>
          <w:szCs w:val="22"/>
        </w:rPr>
        <w:t>Agluonos</w:t>
      </w:r>
      <w:proofErr w:type="spellEnd"/>
      <w:r w:rsidRPr="002741E3">
        <w:rPr>
          <w:sz w:val="22"/>
          <w:szCs w:val="22"/>
        </w:rPr>
        <w:t xml:space="preserve"> upelį (</w:t>
      </w:r>
      <w:proofErr w:type="spellStart"/>
      <w:r w:rsidRPr="002741E3">
        <w:rPr>
          <w:sz w:val="22"/>
          <w:szCs w:val="22"/>
        </w:rPr>
        <w:t>išleistuvai</w:t>
      </w:r>
      <w:proofErr w:type="spellEnd"/>
      <w:r w:rsidRPr="002741E3">
        <w:rPr>
          <w:sz w:val="22"/>
          <w:szCs w:val="22"/>
        </w:rPr>
        <w:t xml:space="preserve"> L1-L7):</w:t>
      </w:r>
    </w:p>
    <w:p w14:paraId="3D22F31E" w14:textId="77777777" w:rsidR="008B2433" w:rsidRDefault="008B2433" w:rsidP="008B2433">
      <w:pPr>
        <w:suppressAutoHyphens/>
        <w:adjustRightInd w:val="0"/>
        <w:ind w:firstLine="567"/>
        <w:jc w:val="both"/>
        <w:textAlignment w:val="baseline"/>
        <w:rPr>
          <w:sz w:val="22"/>
          <w:szCs w:val="22"/>
        </w:rPr>
      </w:pPr>
      <w:r>
        <w:rPr>
          <w:sz w:val="22"/>
          <w:szCs w:val="22"/>
        </w:rPr>
        <w:t xml:space="preserve">a) </w:t>
      </w:r>
      <w:r w:rsidR="009A16CA" w:rsidRPr="002741E3">
        <w:rPr>
          <w:sz w:val="22"/>
          <w:szCs w:val="22"/>
        </w:rPr>
        <w:t xml:space="preserve">lietaus nuotekos susidarančios autotransporto cecho teritorijoje (L1) patenka į vandens valymo </w:t>
      </w:r>
      <w:proofErr w:type="spellStart"/>
      <w:r w:rsidR="009A16CA" w:rsidRPr="002741E3">
        <w:rPr>
          <w:sz w:val="22"/>
          <w:szCs w:val="22"/>
        </w:rPr>
        <w:t>įrengimus</w:t>
      </w:r>
      <w:proofErr w:type="spellEnd"/>
      <w:r w:rsidR="009A16CA" w:rsidRPr="002741E3">
        <w:rPr>
          <w:sz w:val="22"/>
          <w:szCs w:val="22"/>
        </w:rPr>
        <w:t xml:space="preserve">. </w:t>
      </w:r>
      <w:proofErr w:type="spellStart"/>
      <w:r w:rsidR="009A16CA" w:rsidRPr="002741E3">
        <w:rPr>
          <w:sz w:val="22"/>
          <w:szCs w:val="22"/>
        </w:rPr>
        <w:t>Įrengimus</w:t>
      </w:r>
      <w:proofErr w:type="spellEnd"/>
      <w:r w:rsidR="009A16CA" w:rsidRPr="002741E3">
        <w:rPr>
          <w:sz w:val="22"/>
          <w:szCs w:val="22"/>
        </w:rPr>
        <w:t xml:space="preserve"> sudaro du nusodinimo baseinai. Šios nuotekos niekur neišleidžiamos;</w:t>
      </w:r>
    </w:p>
    <w:p w14:paraId="59C8FB74" w14:textId="77777777" w:rsidR="008B2433" w:rsidRDefault="008B2433" w:rsidP="008B2433">
      <w:pPr>
        <w:suppressAutoHyphens/>
        <w:adjustRightInd w:val="0"/>
        <w:ind w:firstLine="567"/>
        <w:jc w:val="both"/>
        <w:textAlignment w:val="baseline"/>
        <w:rPr>
          <w:sz w:val="22"/>
          <w:szCs w:val="22"/>
        </w:rPr>
      </w:pPr>
      <w:r>
        <w:rPr>
          <w:sz w:val="22"/>
          <w:szCs w:val="22"/>
        </w:rPr>
        <w:t xml:space="preserve">b) </w:t>
      </w:r>
      <w:r w:rsidR="009A16CA" w:rsidRPr="002741E3">
        <w:rPr>
          <w:sz w:val="22"/>
          <w:szCs w:val="22"/>
        </w:rPr>
        <w:t xml:space="preserve">tepalų degalų – sandėlyje susidariusios lietaus nuotekos (L7) patenka į naftos produktų gaudytuvą. Gaudytuve susikaupęs vandens kiekis nuolat stebimas, priežiūrą vykdo tepalų-degalų apskaitininkas, o susidariusį lietaus nuotekų kiekį pildo Naftos produktų gaudytuvo patikrinimo žurnale. </w:t>
      </w:r>
      <w:r w:rsidR="002741E3" w:rsidRPr="002741E3">
        <w:rPr>
          <w:sz w:val="22"/>
          <w:szCs w:val="22"/>
        </w:rPr>
        <w:t>Nuotekos išs</w:t>
      </w:r>
      <w:r>
        <w:rPr>
          <w:sz w:val="22"/>
          <w:szCs w:val="22"/>
        </w:rPr>
        <w:t>iurbiamos asenizacine mašina;</w:t>
      </w:r>
    </w:p>
    <w:p w14:paraId="41BDE0AE" w14:textId="77777777" w:rsidR="008B2433" w:rsidRDefault="008B2433" w:rsidP="008B2433">
      <w:pPr>
        <w:suppressAutoHyphens/>
        <w:adjustRightInd w:val="0"/>
        <w:ind w:firstLine="567"/>
        <w:jc w:val="both"/>
        <w:textAlignment w:val="baseline"/>
        <w:rPr>
          <w:color w:val="000000" w:themeColor="text1"/>
          <w:sz w:val="22"/>
          <w:szCs w:val="22"/>
        </w:rPr>
      </w:pPr>
      <w:r>
        <w:rPr>
          <w:sz w:val="22"/>
          <w:szCs w:val="22"/>
        </w:rPr>
        <w:t xml:space="preserve">c) </w:t>
      </w:r>
      <w:r w:rsidR="009A16CA" w:rsidRPr="002741E3">
        <w:rPr>
          <w:sz w:val="22"/>
          <w:szCs w:val="22"/>
        </w:rPr>
        <w:t xml:space="preserve">teritorijoje aplink mazuto </w:t>
      </w:r>
      <w:r w:rsidR="009A16CA" w:rsidRPr="0045534D">
        <w:rPr>
          <w:color w:val="000000" w:themeColor="text1"/>
          <w:sz w:val="22"/>
          <w:szCs w:val="22"/>
        </w:rPr>
        <w:t>rezervuarus įrengta gelžbetoninė danga su pylimu ir lietaus nuotekų surinkimo sistema. Lietaus nuotekos (L6) nevalomos, neišleidžiamos;</w:t>
      </w:r>
      <w:r>
        <w:rPr>
          <w:color w:val="000000" w:themeColor="text1"/>
          <w:sz w:val="22"/>
          <w:szCs w:val="22"/>
        </w:rPr>
        <w:t xml:space="preserve"> Mazuto ūkis užkonservuotas;</w:t>
      </w:r>
    </w:p>
    <w:p w14:paraId="463ADC6E" w14:textId="2A490F3E" w:rsidR="009A16CA" w:rsidRPr="00566989" w:rsidRDefault="008B2433" w:rsidP="008B2433">
      <w:pPr>
        <w:suppressAutoHyphens/>
        <w:adjustRightInd w:val="0"/>
        <w:ind w:firstLine="567"/>
        <w:jc w:val="both"/>
        <w:textAlignment w:val="baseline"/>
        <w:rPr>
          <w:sz w:val="22"/>
          <w:szCs w:val="22"/>
        </w:rPr>
      </w:pPr>
      <w:r>
        <w:rPr>
          <w:color w:val="000000" w:themeColor="text1"/>
          <w:sz w:val="22"/>
          <w:szCs w:val="22"/>
        </w:rPr>
        <w:t xml:space="preserve">d) </w:t>
      </w:r>
      <w:r w:rsidR="009A16CA" w:rsidRPr="002741E3">
        <w:rPr>
          <w:sz w:val="22"/>
          <w:szCs w:val="22"/>
        </w:rPr>
        <w:t xml:space="preserve">dalis lietaus nuotekų susidariusių gamybinės veiklos teritorijoje (L3 ir L4) išleidžiamos į vandens baseinus (vandenvietė Nr. 1), iš kurių vanduo naudojamas gamybinėms reikmėms. Likusi dalis lietaus nuotekų (L2) ir (L5) yra išleidžiamos į </w:t>
      </w:r>
      <w:proofErr w:type="spellStart"/>
      <w:r w:rsidR="009A16CA" w:rsidRPr="002741E3">
        <w:rPr>
          <w:sz w:val="22"/>
          <w:szCs w:val="22"/>
        </w:rPr>
        <w:t>Agluonos</w:t>
      </w:r>
      <w:proofErr w:type="spellEnd"/>
      <w:r w:rsidR="009A16CA" w:rsidRPr="002741E3">
        <w:rPr>
          <w:sz w:val="22"/>
          <w:szCs w:val="22"/>
        </w:rPr>
        <w:t xml:space="preserve"> upelį.</w:t>
      </w:r>
    </w:p>
    <w:p w14:paraId="7DA6BBF2" w14:textId="77777777" w:rsidR="009A16CA" w:rsidRPr="00566989" w:rsidRDefault="009A16CA" w:rsidP="00DA47A1">
      <w:pPr>
        <w:ind w:firstLine="567"/>
        <w:jc w:val="both"/>
        <w:textAlignment w:val="baseline"/>
        <w:rPr>
          <w:b/>
          <w:color w:val="000000"/>
          <w:sz w:val="22"/>
          <w:szCs w:val="22"/>
        </w:rPr>
      </w:pPr>
      <w:bookmarkStart w:id="19" w:name="part_2544d334784d43d98f399494ddf6d764"/>
      <w:bookmarkEnd w:id="19"/>
    </w:p>
    <w:p w14:paraId="629837A5" w14:textId="77777777" w:rsidR="00DA47A1" w:rsidRPr="00566989" w:rsidRDefault="00DA47A1" w:rsidP="00CB368A">
      <w:pPr>
        <w:jc w:val="both"/>
        <w:textAlignment w:val="baseline"/>
        <w:rPr>
          <w:b/>
          <w:color w:val="000000"/>
          <w:sz w:val="22"/>
          <w:szCs w:val="22"/>
        </w:rPr>
      </w:pPr>
      <w:r w:rsidRPr="00566989">
        <w:rPr>
          <w:b/>
          <w:color w:val="000000"/>
          <w:sz w:val="22"/>
          <w:szCs w:val="22"/>
        </w:rPr>
        <w:t>12. Pagrindinių alternatyvų pareiškėjo siūlomai technologijai, gamybos būdams ir priemonėms aprašymas, išmetamųjų teršalų poveikis aplinkai arba nuoroda į PAV dokumentus, kuriuose ši informacija pateikta.</w:t>
      </w:r>
    </w:p>
    <w:p w14:paraId="5EB300F9" w14:textId="5F8A1ECE" w:rsidR="00DA47A1" w:rsidRPr="00CB368A" w:rsidRDefault="00CE722E" w:rsidP="00CB368A">
      <w:pPr>
        <w:suppressAutoHyphens/>
        <w:adjustRightInd w:val="0"/>
        <w:spacing w:before="120" w:after="120"/>
        <w:ind w:firstLine="426"/>
        <w:jc w:val="both"/>
        <w:textAlignment w:val="baseline"/>
        <w:rPr>
          <w:sz w:val="22"/>
          <w:szCs w:val="22"/>
        </w:rPr>
      </w:pPr>
      <w:r w:rsidRPr="00566989">
        <w:rPr>
          <w:sz w:val="22"/>
          <w:szCs w:val="22"/>
        </w:rPr>
        <w:t>Kadangi informacija, kuri, lyginant su paraiška, pagal kurią buvo išduotas/pakeistas TIPK leidimas Nr. (T-Š-1-1/2014), nesikeitė, todėl šis punktas nepildomas.</w:t>
      </w:r>
    </w:p>
    <w:p w14:paraId="14393E74" w14:textId="77777777" w:rsidR="00DA47A1" w:rsidRPr="00566989" w:rsidRDefault="00DA47A1" w:rsidP="00CB368A">
      <w:pPr>
        <w:jc w:val="both"/>
        <w:textAlignment w:val="baseline"/>
        <w:rPr>
          <w:b/>
          <w:color w:val="000000"/>
          <w:sz w:val="22"/>
          <w:szCs w:val="22"/>
        </w:rPr>
      </w:pPr>
      <w:bookmarkStart w:id="20" w:name="part_67a890b526214cf592d6d3e0622d149e"/>
      <w:bookmarkEnd w:id="20"/>
      <w:r w:rsidRPr="00566989">
        <w:rPr>
          <w:b/>
          <w:color w:val="000000"/>
          <w:sz w:val="22"/>
          <w:szCs w:val="22"/>
        </w:rPr>
        <w:t>13. Kiekvieno įrenginio naudojamų technologijų atitikimo technologijoms, aprašytoms Europos Sąjungos geriausiai prieinamų gamybos būdų (GPGB) informaciniuose dokumentuose ar išvadose, palyginamasis įvertinimas.</w:t>
      </w:r>
    </w:p>
    <w:p w14:paraId="55A22322" w14:textId="77777777" w:rsidR="00DA47A1" w:rsidRPr="00566989" w:rsidRDefault="00DA47A1" w:rsidP="00DA47A1">
      <w:pPr>
        <w:ind w:firstLine="567"/>
        <w:jc w:val="both"/>
        <w:textAlignment w:val="baseline"/>
        <w:rPr>
          <w:color w:val="000000"/>
          <w:sz w:val="22"/>
          <w:szCs w:val="22"/>
        </w:rPr>
      </w:pPr>
    </w:p>
    <w:p w14:paraId="482AB5C7" w14:textId="77777777" w:rsidR="00DA47A1" w:rsidRPr="00566989" w:rsidRDefault="00DA47A1" w:rsidP="00DA47A1">
      <w:pPr>
        <w:ind w:firstLine="567"/>
        <w:jc w:val="both"/>
        <w:textAlignment w:val="baseline"/>
        <w:rPr>
          <w:color w:val="000000"/>
          <w:sz w:val="22"/>
          <w:szCs w:val="24"/>
        </w:rPr>
      </w:pPr>
      <w:bookmarkStart w:id="21" w:name="part_83ec7a9705304ec1bea2d545e7371195"/>
      <w:bookmarkEnd w:id="21"/>
      <w:r w:rsidRPr="00566989">
        <w:rPr>
          <w:b/>
          <w:color w:val="000000"/>
          <w:sz w:val="22"/>
          <w:szCs w:val="24"/>
        </w:rPr>
        <w:t>4 lentelė</w:t>
      </w:r>
      <w:r w:rsidRPr="00566989">
        <w:rPr>
          <w:color w:val="000000"/>
          <w:sz w:val="22"/>
          <w:szCs w:val="24"/>
        </w:rPr>
        <w:t>. Įrenginio atitikimo GPGB palyginamasis įvertinimas</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2126"/>
        <w:gridCol w:w="3665"/>
        <w:gridCol w:w="1297"/>
        <w:gridCol w:w="1105"/>
        <w:gridCol w:w="3431"/>
      </w:tblGrid>
      <w:tr w:rsidR="0049467F" w:rsidRPr="004E5572" w14:paraId="78C7917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DB92617" w14:textId="77777777" w:rsidR="0049467F" w:rsidRPr="004E5572" w:rsidRDefault="0049467F" w:rsidP="00CB266B">
            <w:pPr>
              <w:suppressAutoHyphens/>
              <w:jc w:val="center"/>
              <w:textAlignment w:val="baseline"/>
              <w:rPr>
                <w:sz w:val="20"/>
                <w:lang w:eastAsia="lt-LT"/>
              </w:rPr>
            </w:pPr>
            <w:r w:rsidRPr="004E5572">
              <w:rPr>
                <w:sz w:val="20"/>
                <w:lang w:eastAsia="lt-LT"/>
              </w:rPr>
              <w:t>Eil. Nr.</w:t>
            </w:r>
          </w:p>
        </w:tc>
        <w:tc>
          <w:tcPr>
            <w:tcW w:w="1701" w:type="dxa"/>
            <w:tcBorders>
              <w:top w:val="single" w:sz="4" w:space="0" w:color="auto"/>
              <w:left w:val="single" w:sz="4" w:space="0" w:color="auto"/>
              <w:bottom w:val="single" w:sz="4" w:space="0" w:color="auto"/>
              <w:right w:val="single" w:sz="4" w:space="0" w:color="auto"/>
            </w:tcBorders>
            <w:vAlign w:val="center"/>
          </w:tcPr>
          <w:p w14:paraId="62F704C3" w14:textId="77777777" w:rsidR="0049467F" w:rsidRPr="004E5572" w:rsidRDefault="0049467F" w:rsidP="00CB266B">
            <w:pPr>
              <w:suppressAutoHyphens/>
              <w:jc w:val="center"/>
              <w:textAlignment w:val="baseline"/>
              <w:rPr>
                <w:sz w:val="20"/>
                <w:vertAlign w:val="subscript"/>
                <w:lang w:eastAsia="lt-LT"/>
              </w:rPr>
            </w:pPr>
            <w:r w:rsidRPr="004E5572">
              <w:rPr>
                <w:sz w:val="20"/>
                <w:lang w:eastAsia="lt-LT"/>
              </w:rPr>
              <w:t>Aplinkos komponentai, kuriems daromas poveikis</w:t>
            </w:r>
          </w:p>
        </w:tc>
        <w:tc>
          <w:tcPr>
            <w:tcW w:w="2126" w:type="dxa"/>
            <w:tcBorders>
              <w:top w:val="single" w:sz="4" w:space="0" w:color="auto"/>
              <w:left w:val="single" w:sz="4" w:space="0" w:color="auto"/>
              <w:bottom w:val="single" w:sz="4" w:space="0" w:color="auto"/>
              <w:right w:val="single" w:sz="4" w:space="0" w:color="auto"/>
            </w:tcBorders>
            <w:vAlign w:val="center"/>
          </w:tcPr>
          <w:p w14:paraId="397EA6D3" w14:textId="77777777" w:rsidR="0049467F" w:rsidRPr="004E5572" w:rsidRDefault="0049467F" w:rsidP="00CB266B">
            <w:pPr>
              <w:suppressAutoHyphens/>
              <w:jc w:val="center"/>
              <w:textAlignment w:val="baseline"/>
              <w:rPr>
                <w:sz w:val="20"/>
                <w:lang w:eastAsia="lt-LT"/>
              </w:rPr>
            </w:pPr>
            <w:r w:rsidRPr="004E5572">
              <w:rPr>
                <w:sz w:val="20"/>
                <w:lang w:eastAsia="lt-LT"/>
              </w:rPr>
              <w:t>Nuoroda į ES GPGB informacinius dokumentus, anotacijas</w:t>
            </w:r>
          </w:p>
        </w:tc>
        <w:tc>
          <w:tcPr>
            <w:tcW w:w="3665" w:type="dxa"/>
            <w:tcBorders>
              <w:top w:val="single" w:sz="4" w:space="0" w:color="auto"/>
              <w:left w:val="single" w:sz="4" w:space="0" w:color="auto"/>
              <w:bottom w:val="single" w:sz="4" w:space="0" w:color="auto"/>
              <w:right w:val="single" w:sz="4" w:space="0" w:color="auto"/>
            </w:tcBorders>
            <w:vAlign w:val="center"/>
          </w:tcPr>
          <w:p w14:paraId="4AD2BB67" w14:textId="77777777" w:rsidR="0049467F" w:rsidRPr="004E5572" w:rsidRDefault="0049467F" w:rsidP="00CB266B">
            <w:pPr>
              <w:suppressAutoHyphens/>
              <w:jc w:val="center"/>
              <w:textAlignment w:val="baseline"/>
              <w:rPr>
                <w:sz w:val="20"/>
                <w:lang w:eastAsia="lt-LT"/>
              </w:rPr>
            </w:pPr>
            <w:r w:rsidRPr="004E5572">
              <w:rPr>
                <w:sz w:val="20"/>
                <w:lang w:eastAsia="lt-LT"/>
              </w:rPr>
              <w:t>GPGB technologija</w:t>
            </w:r>
          </w:p>
        </w:tc>
        <w:tc>
          <w:tcPr>
            <w:tcW w:w="1297" w:type="dxa"/>
            <w:tcBorders>
              <w:top w:val="single" w:sz="4" w:space="0" w:color="auto"/>
              <w:left w:val="single" w:sz="4" w:space="0" w:color="auto"/>
              <w:bottom w:val="single" w:sz="4" w:space="0" w:color="auto"/>
              <w:right w:val="single" w:sz="4" w:space="0" w:color="auto"/>
            </w:tcBorders>
            <w:vAlign w:val="center"/>
          </w:tcPr>
          <w:p w14:paraId="116C3497" w14:textId="77777777" w:rsidR="0049467F" w:rsidRPr="004E5572" w:rsidRDefault="0049467F" w:rsidP="00CB266B">
            <w:pPr>
              <w:suppressAutoHyphens/>
              <w:jc w:val="center"/>
              <w:textAlignment w:val="baseline"/>
              <w:rPr>
                <w:sz w:val="20"/>
                <w:lang w:eastAsia="lt-LT"/>
              </w:rPr>
            </w:pPr>
            <w:r w:rsidRPr="004E5572">
              <w:rPr>
                <w:sz w:val="20"/>
                <w:lang w:eastAsia="lt-LT"/>
              </w:rPr>
              <w:t>Su GPGB taikymu susijusios</w:t>
            </w:r>
          </w:p>
          <w:p w14:paraId="7F2A33FB" w14:textId="77777777" w:rsidR="0049467F" w:rsidRPr="004E5572" w:rsidRDefault="0049467F" w:rsidP="00CB266B">
            <w:pPr>
              <w:suppressAutoHyphens/>
              <w:jc w:val="center"/>
              <w:textAlignment w:val="baseline"/>
              <w:rPr>
                <w:sz w:val="20"/>
                <w:lang w:eastAsia="lt-LT"/>
              </w:rPr>
            </w:pPr>
            <w:r w:rsidRPr="004E5572">
              <w:rPr>
                <w:sz w:val="20"/>
                <w:lang w:eastAsia="lt-LT"/>
              </w:rPr>
              <w:t>vertės, vnt.</w:t>
            </w:r>
          </w:p>
        </w:tc>
        <w:tc>
          <w:tcPr>
            <w:tcW w:w="1105" w:type="dxa"/>
            <w:tcBorders>
              <w:top w:val="single" w:sz="4" w:space="0" w:color="auto"/>
              <w:left w:val="single" w:sz="4" w:space="0" w:color="auto"/>
              <w:bottom w:val="single" w:sz="4" w:space="0" w:color="auto"/>
              <w:right w:val="single" w:sz="4" w:space="0" w:color="auto"/>
            </w:tcBorders>
            <w:vAlign w:val="center"/>
          </w:tcPr>
          <w:p w14:paraId="11192E0E" w14:textId="77777777" w:rsidR="0049467F" w:rsidRPr="004E5572" w:rsidRDefault="0049467F" w:rsidP="00CB266B">
            <w:pPr>
              <w:suppressAutoHyphens/>
              <w:jc w:val="center"/>
              <w:textAlignment w:val="baseline"/>
              <w:rPr>
                <w:sz w:val="20"/>
                <w:lang w:eastAsia="lt-LT"/>
              </w:rPr>
            </w:pPr>
            <w:r w:rsidRPr="004E5572">
              <w:rPr>
                <w:sz w:val="20"/>
                <w:lang w:eastAsia="lt-LT"/>
              </w:rPr>
              <w:t>Atitikimas</w:t>
            </w:r>
          </w:p>
        </w:tc>
        <w:tc>
          <w:tcPr>
            <w:tcW w:w="3431" w:type="dxa"/>
            <w:tcBorders>
              <w:top w:val="single" w:sz="4" w:space="0" w:color="auto"/>
              <w:left w:val="single" w:sz="4" w:space="0" w:color="auto"/>
              <w:bottom w:val="single" w:sz="4" w:space="0" w:color="auto"/>
              <w:right w:val="single" w:sz="4" w:space="0" w:color="auto"/>
            </w:tcBorders>
            <w:vAlign w:val="center"/>
          </w:tcPr>
          <w:p w14:paraId="0E088AF5" w14:textId="77777777" w:rsidR="0049467F" w:rsidRPr="004E5572" w:rsidRDefault="0049467F" w:rsidP="00CB266B">
            <w:pPr>
              <w:suppressAutoHyphens/>
              <w:jc w:val="center"/>
              <w:textAlignment w:val="baseline"/>
              <w:rPr>
                <w:sz w:val="20"/>
                <w:lang w:eastAsia="lt-LT"/>
              </w:rPr>
            </w:pPr>
            <w:r w:rsidRPr="004E5572">
              <w:rPr>
                <w:sz w:val="20"/>
                <w:lang w:eastAsia="lt-LT"/>
              </w:rPr>
              <w:t>Pastabos</w:t>
            </w:r>
          </w:p>
        </w:tc>
      </w:tr>
      <w:tr w:rsidR="0049467F" w:rsidRPr="004E5572" w14:paraId="09E0E5A3"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B25B3B1" w14:textId="77777777" w:rsidR="0049467F" w:rsidRPr="004E5572" w:rsidRDefault="0049467F" w:rsidP="00CB266B">
            <w:pPr>
              <w:suppressAutoHyphens/>
              <w:jc w:val="center"/>
              <w:textAlignment w:val="baseline"/>
              <w:rPr>
                <w:sz w:val="20"/>
                <w:lang w:eastAsia="lt-LT"/>
              </w:rPr>
            </w:pPr>
            <w:r w:rsidRPr="004E5572">
              <w:rPr>
                <w:sz w:val="20"/>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106B5F33" w14:textId="77777777" w:rsidR="0049467F" w:rsidRPr="004E5572" w:rsidRDefault="0049467F" w:rsidP="00CB266B">
            <w:pPr>
              <w:suppressAutoHyphens/>
              <w:jc w:val="center"/>
              <w:textAlignment w:val="baseline"/>
              <w:rPr>
                <w:sz w:val="20"/>
                <w:lang w:eastAsia="lt-LT"/>
              </w:rPr>
            </w:pPr>
            <w:r w:rsidRPr="004E5572">
              <w:rPr>
                <w:sz w:val="20"/>
                <w:lang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14:paraId="022FEF76" w14:textId="77777777" w:rsidR="0049467F" w:rsidRPr="004E5572" w:rsidRDefault="0049467F" w:rsidP="00CB266B">
            <w:pPr>
              <w:suppressAutoHyphens/>
              <w:jc w:val="center"/>
              <w:textAlignment w:val="baseline"/>
              <w:rPr>
                <w:sz w:val="20"/>
                <w:lang w:eastAsia="lt-LT"/>
              </w:rPr>
            </w:pPr>
            <w:r w:rsidRPr="004E5572">
              <w:rPr>
                <w:sz w:val="20"/>
                <w:lang w:eastAsia="lt-LT"/>
              </w:rPr>
              <w:t>3</w:t>
            </w:r>
          </w:p>
        </w:tc>
        <w:tc>
          <w:tcPr>
            <w:tcW w:w="3665" w:type="dxa"/>
            <w:tcBorders>
              <w:top w:val="single" w:sz="4" w:space="0" w:color="auto"/>
              <w:left w:val="single" w:sz="4" w:space="0" w:color="auto"/>
              <w:bottom w:val="single" w:sz="4" w:space="0" w:color="auto"/>
              <w:right w:val="single" w:sz="4" w:space="0" w:color="auto"/>
            </w:tcBorders>
            <w:vAlign w:val="center"/>
          </w:tcPr>
          <w:p w14:paraId="040243BC" w14:textId="77777777" w:rsidR="0049467F" w:rsidRPr="004E5572" w:rsidRDefault="0049467F" w:rsidP="00CB266B">
            <w:pPr>
              <w:suppressAutoHyphens/>
              <w:jc w:val="center"/>
              <w:textAlignment w:val="baseline"/>
              <w:rPr>
                <w:sz w:val="20"/>
                <w:lang w:eastAsia="lt-LT"/>
              </w:rPr>
            </w:pPr>
            <w:r w:rsidRPr="004E5572">
              <w:rPr>
                <w:sz w:val="20"/>
                <w:lang w:eastAsia="lt-LT"/>
              </w:rPr>
              <w:t>4</w:t>
            </w:r>
          </w:p>
        </w:tc>
        <w:tc>
          <w:tcPr>
            <w:tcW w:w="1297" w:type="dxa"/>
            <w:tcBorders>
              <w:top w:val="single" w:sz="4" w:space="0" w:color="auto"/>
              <w:left w:val="single" w:sz="4" w:space="0" w:color="auto"/>
              <w:bottom w:val="single" w:sz="4" w:space="0" w:color="auto"/>
              <w:right w:val="single" w:sz="4" w:space="0" w:color="auto"/>
            </w:tcBorders>
            <w:vAlign w:val="center"/>
          </w:tcPr>
          <w:p w14:paraId="65ED29CF" w14:textId="77777777" w:rsidR="0049467F" w:rsidRPr="004E5572" w:rsidRDefault="0049467F" w:rsidP="00CB266B">
            <w:pPr>
              <w:suppressAutoHyphens/>
              <w:jc w:val="center"/>
              <w:textAlignment w:val="baseline"/>
              <w:rPr>
                <w:sz w:val="20"/>
                <w:lang w:eastAsia="lt-LT"/>
              </w:rPr>
            </w:pPr>
            <w:r w:rsidRPr="004E5572">
              <w:rPr>
                <w:sz w:val="20"/>
                <w:lang w:eastAsia="lt-LT"/>
              </w:rPr>
              <w:t>5</w:t>
            </w:r>
          </w:p>
        </w:tc>
        <w:tc>
          <w:tcPr>
            <w:tcW w:w="1105" w:type="dxa"/>
            <w:tcBorders>
              <w:top w:val="single" w:sz="4" w:space="0" w:color="auto"/>
              <w:left w:val="single" w:sz="4" w:space="0" w:color="auto"/>
              <w:bottom w:val="single" w:sz="4" w:space="0" w:color="auto"/>
              <w:right w:val="single" w:sz="4" w:space="0" w:color="auto"/>
            </w:tcBorders>
            <w:vAlign w:val="center"/>
          </w:tcPr>
          <w:p w14:paraId="5669E8F8" w14:textId="77777777" w:rsidR="0049467F" w:rsidRPr="004E5572" w:rsidRDefault="0049467F" w:rsidP="00CB266B">
            <w:pPr>
              <w:suppressAutoHyphens/>
              <w:jc w:val="center"/>
              <w:textAlignment w:val="baseline"/>
              <w:rPr>
                <w:sz w:val="20"/>
                <w:lang w:eastAsia="lt-LT"/>
              </w:rPr>
            </w:pPr>
            <w:r w:rsidRPr="004E5572">
              <w:rPr>
                <w:sz w:val="20"/>
                <w:lang w:eastAsia="lt-LT"/>
              </w:rPr>
              <w:t>6</w:t>
            </w:r>
          </w:p>
        </w:tc>
        <w:tc>
          <w:tcPr>
            <w:tcW w:w="3431" w:type="dxa"/>
            <w:tcBorders>
              <w:top w:val="single" w:sz="4" w:space="0" w:color="auto"/>
              <w:left w:val="single" w:sz="4" w:space="0" w:color="auto"/>
              <w:bottom w:val="single" w:sz="4" w:space="0" w:color="auto"/>
              <w:right w:val="single" w:sz="4" w:space="0" w:color="auto"/>
            </w:tcBorders>
            <w:vAlign w:val="center"/>
          </w:tcPr>
          <w:p w14:paraId="381B4989" w14:textId="77777777" w:rsidR="0049467F" w:rsidRPr="004E5572" w:rsidRDefault="0049467F" w:rsidP="00CB266B">
            <w:pPr>
              <w:suppressAutoHyphens/>
              <w:jc w:val="center"/>
              <w:textAlignment w:val="baseline"/>
              <w:rPr>
                <w:sz w:val="20"/>
                <w:lang w:eastAsia="lt-LT"/>
              </w:rPr>
            </w:pPr>
            <w:r w:rsidRPr="004E5572">
              <w:rPr>
                <w:sz w:val="20"/>
                <w:lang w:eastAsia="lt-LT"/>
              </w:rPr>
              <w:t>7</w:t>
            </w:r>
          </w:p>
        </w:tc>
      </w:tr>
      <w:tr w:rsidR="00FF6DDE" w:rsidRPr="004E5572" w14:paraId="1CDD188F"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1AC6B08A" w14:textId="77777777" w:rsidR="00FF6DDE" w:rsidRPr="004E5572" w:rsidRDefault="00FF6DDE" w:rsidP="00FF6DDE">
            <w:pPr>
              <w:suppressAutoHyphens/>
              <w:jc w:val="center"/>
              <w:textAlignment w:val="baseline"/>
              <w:rPr>
                <w:sz w:val="20"/>
                <w:lang w:eastAsia="lt-LT"/>
              </w:rPr>
            </w:pPr>
            <w:r w:rsidRPr="004E5572">
              <w:rPr>
                <w:sz w:val="20"/>
                <w:lang w:eastAsia="lt-LT"/>
              </w:rPr>
              <w:t xml:space="preserve">1.5.1 </w:t>
            </w:r>
          </w:p>
          <w:p w14:paraId="6D97A9BD" w14:textId="77777777" w:rsidR="00FF6DDE" w:rsidRPr="004E5572" w:rsidRDefault="00FF6DDE" w:rsidP="00CB266B">
            <w:pPr>
              <w:suppressAutoHyphens/>
              <w:jc w:val="center"/>
              <w:textAlignment w:val="baseline"/>
              <w:rPr>
                <w:sz w:val="20"/>
                <w:lang w:eastAsia="lt-LT"/>
              </w:rPr>
            </w:pPr>
          </w:p>
        </w:tc>
        <w:tc>
          <w:tcPr>
            <w:tcW w:w="13325" w:type="dxa"/>
            <w:gridSpan w:val="6"/>
            <w:tcBorders>
              <w:top w:val="single" w:sz="4" w:space="0" w:color="auto"/>
              <w:left w:val="single" w:sz="4" w:space="0" w:color="auto"/>
              <w:bottom w:val="single" w:sz="4" w:space="0" w:color="auto"/>
              <w:right w:val="single" w:sz="4" w:space="0" w:color="auto"/>
            </w:tcBorders>
            <w:vAlign w:val="center"/>
          </w:tcPr>
          <w:p w14:paraId="2037EF1E" w14:textId="14D2E907" w:rsidR="00FF6DDE" w:rsidRPr="004E5572" w:rsidRDefault="00FF6DDE" w:rsidP="00FF6DDE">
            <w:pPr>
              <w:suppressAutoHyphens/>
              <w:textAlignment w:val="baseline"/>
              <w:rPr>
                <w:sz w:val="20"/>
                <w:lang w:eastAsia="lt-LT"/>
              </w:rPr>
            </w:pPr>
            <w:r w:rsidRPr="004E5572">
              <w:rPr>
                <w:b/>
                <w:sz w:val="20"/>
              </w:rPr>
              <w:t>Aplinkos vadybos sistema</w:t>
            </w:r>
            <w:r w:rsidRPr="004E5572">
              <w:rPr>
                <w:sz w:val="20"/>
              </w:rPr>
              <w:t> </w:t>
            </w:r>
          </w:p>
        </w:tc>
      </w:tr>
      <w:tr w:rsidR="0049467F" w:rsidRPr="004E5572" w14:paraId="412C619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3D66207" w14:textId="5401D231" w:rsidR="0049467F" w:rsidRPr="004E5572" w:rsidRDefault="00D27F81" w:rsidP="00CB266B">
            <w:pPr>
              <w:suppressAutoHyphens/>
              <w:jc w:val="center"/>
              <w:textAlignment w:val="baseline"/>
              <w:rPr>
                <w:sz w:val="20"/>
                <w:lang w:eastAsia="lt-LT"/>
              </w:rPr>
            </w:pPr>
            <w:r w:rsidRPr="004E5572">
              <w:rPr>
                <w:sz w:val="20"/>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227B68C8" w14:textId="2A54DDEF" w:rsidR="0049467F" w:rsidRPr="004E5572" w:rsidRDefault="0049467F"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5093D40" w14:textId="77777777" w:rsidR="0049467F" w:rsidRPr="004E5572" w:rsidRDefault="0049467F" w:rsidP="0049467F">
            <w:pPr>
              <w:suppressAutoHyphens/>
              <w:jc w:val="center"/>
              <w:textAlignment w:val="baseline"/>
              <w:rPr>
                <w:sz w:val="20"/>
                <w:lang w:eastAsia="lt-LT"/>
              </w:rPr>
            </w:pPr>
            <w:r w:rsidRPr="004E5572">
              <w:rPr>
                <w:sz w:val="20"/>
                <w:lang w:eastAsia="lt-LT"/>
              </w:rPr>
              <w:t>GPGB informacinio dokumento cemento, kalkių ir magnio oksido</w:t>
            </w:r>
          </w:p>
          <w:p w14:paraId="7D2DC45F" w14:textId="77777777" w:rsidR="00917600" w:rsidRPr="004E5572" w:rsidRDefault="0049467F" w:rsidP="00D27F81">
            <w:pPr>
              <w:suppressAutoHyphens/>
              <w:jc w:val="center"/>
              <w:textAlignment w:val="baseline"/>
              <w:rPr>
                <w:sz w:val="20"/>
                <w:lang w:eastAsia="lt-LT"/>
              </w:rPr>
            </w:pPr>
            <w:r w:rsidRPr="004E5572">
              <w:rPr>
                <w:sz w:val="20"/>
                <w:lang w:eastAsia="lt-LT"/>
              </w:rPr>
              <w:t>gamybos pramonėje 1</w:t>
            </w:r>
            <w:r w:rsidR="00D27F81" w:rsidRPr="004E5572">
              <w:rPr>
                <w:sz w:val="20"/>
                <w:lang w:eastAsia="lt-LT"/>
              </w:rPr>
              <w:t>.5.1</w:t>
            </w:r>
            <w:r w:rsidR="00917600" w:rsidRPr="004E5572">
              <w:rPr>
                <w:sz w:val="20"/>
                <w:lang w:eastAsia="lt-LT"/>
              </w:rPr>
              <w:t xml:space="preserve"> </w:t>
            </w:r>
          </w:p>
          <w:p w14:paraId="736F8A02" w14:textId="4E3BC6C8" w:rsidR="0049467F" w:rsidRPr="004E5572" w:rsidRDefault="00917600" w:rsidP="00D27F81">
            <w:pPr>
              <w:suppressAutoHyphens/>
              <w:jc w:val="center"/>
              <w:textAlignment w:val="baseline"/>
              <w:rPr>
                <w:sz w:val="20"/>
                <w:lang w:eastAsia="lt-LT"/>
              </w:rPr>
            </w:pPr>
            <w:r w:rsidRPr="004E5572">
              <w:rPr>
                <w:sz w:val="20"/>
                <w:lang w:eastAsia="lt-LT"/>
              </w:rPr>
              <w:t>1 p.</w:t>
            </w:r>
          </w:p>
        </w:tc>
        <w:tc>
          <w:tcPr>
            <w:tcW w:w="3665" w:type="dxa"/>
            <w:tcBorders>
              <w:top w:val="single" w:sz="4" w:space="0" w:color="auto"/>
              <w:left w:val="single" w:sz="4" w:space="0" w:color="auto"/>
              <w:bottom w:val="single" w:sz="4" w:space="0" w:color="auto"/>
              <w:right w:val="single" w:sz="4" w:space="0" w:color="auto"/>
            </w:tcBorders>
            <w:vAlign w:val="center"/>
          </w:tcPr>
          <w:p w14:paraId="190E6843" w14:textId="5148F4C5" w:rsidR="0049467F" w:rsidRPr="004E5572" w:rsidRDefault="00D27F81" w:rsidP="00CB266B">
            <w:pPr>
              <w:suppressAutoHyphens/>
              <w:jc w:val="center"/>
              <w:textAlignment w:val="baseline"/>
              <w:rPr>
                <w:sz w:val="20"/>
                <w:lang w:eastAsia="lt-LT"/>
              </w:rPr>
            </w:pPr>
            <w:r w:rsidRPr="004E5572">
              <w:rPr>
                <w:sz w:val="20"/>
                <w:lang w:eastAsia="lt-LT"/>
              </w:rPr>
              <w:t>GPGB yra įdiegti ir tvirtai laikytis Aplinkos vadybos sistemos reikalavimų.</w:t>
            </w:r>
          </w:p>
        </w:tc>
        <w:tc>
          <w:tcPr>
            <w:tcW w:w="1297" w:type="dxa"/>
            <w:tcBorders>
              <w:top w:val="single" w:sz="4" w:space="0" w:color="auto"/>
              <w:left w:val="single" w:sz="4" w:space="0" w:color="auto"/>
              <w:bottom w:val="single" w:sz="4" w:space="0" w:color="auto"/>
              <w:right w:val="single" w:sz="4" w:space="0" w:color="auto"/>
            </w:tcBorders>
            <w:vAlign w:val="center"/>
          </w:tcPr>
          <w:p w14:paraId="58C29DCB" w14:textId="50387FEC" w:rsidR="0049467F"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3D2C4B37" w14:textId="2658BE7E" w:rsidR="0049467F" w:rsidRPr="004E5572" w:rsidRDefault="00D27F81" w:rsidP="00CB266B">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74E47FB" w14:textId="00E2FAEA" w:rsidR="0049467F" w:rsidRPr="004E5572" w:rsidRDefault="00D27F81" w:rsidP="00CB266B">
            <w:pPr>
              <w:suppressAutoHyphens/>
              <w:jc w:val="both"/>
              <w:textAlignment w:val="baseline"/>
              <w:rPr>
                <w:sz w:val="20"/>
                <w:lang w:eastAsia="lt-LT"/>
              </w:rPr>
            </w:pPr>
            <w:r w:rsidRPr="004E5572">
              <w:rPr>
                <w:sz w:val="20"/>
                <w:lang w:eastAsia="lt-LT"/>
              </w:rPr>
              <w:t>Aplinkos vadybos sistema bendrovėje įdiegta ir sertifikuota.</w:t>
            </w:r>
          </w:p>
        </w:tc>
      </w:tr>
      <w:tr w:rsidR="00FF6DDE" w:rsidRPr="004E5572" w14:paraId="457DDEF3" w14:textId="77777777" w:rsidTr="00FF6DDE">
        <w:trPr>
          <w:trHeight w:val="265"/>
        </w:trPr>
        <w:tc>
          <w:tcPr>
            <w:tcW w:w="851" w:type="dxa"/>
            <w:tcBorders>
              <w:top w:val="single" w:sz="4" w:space="0" w:color="auto"/>
              <w:left w:val="single" w:sz="4" w:space="0" w:color="auto"/>
              <w:bottom w:val="single" w:sz="4" w:space="0" w:color="auto"/>
              <w:right w:val="single" w:sz="4" w:space="0" w:color="auto"/>
            </w:tcBorders>
            <w:vAlign w:val="center"/>
          </w:tcPr>
          <w:p w14:paraId="74FFC6C8" w14:textId="77777777" w:rsidR="00FF6DDE" w:rsidRPr="004E5572" w:rsidRDefault="00FF6DDE" w:rsidP="00FF6DDE">
            <w:pPr>
              <w:suppressAutoHyphens/>
              <w:jc w:val="center"/>
              <w:textAlignment w:val="baseline"/>
              <w:rPr>
                <w:sz w:val="20"/>
                <w:lang w:eastAsia="lt-LT"/>
              </w:rPr>
            </w:pPr>
            <w:r w:rsidRPr="004E5572">
              <w:rPr>
                <w:sz w:val="20"/>
                <w:lang w:eastAsia="lt-LT"/>
              </w:rPr>
              <w:t xml:space="preserve">1.5.2 </w:t>
            </w:r>
          </w:p>
          <w:p w14:paraId="15463DF5" w14:textId="77777777" w:rsidR="00FF6DDE" w:rsidRPr="004E5572" w:rsidRDefault="00FF6DDE" w:rsidP="00CB266B">
            <w:pPr>
              <w:suppressAutoHyphens/>
              <w:jc w:val="center"/>
              <w:textAlignment w:val="baseline"/>
              <w:rPr>
                <w:sz w:val="20"/>
                <w:lang w:eastAsia="lt-LT"/>
              </w:rPr>
            </w:pPr>
          </w:p>
        </w:tc>
        <w:tc>
          <w:tcPr>
            <w:tcW w:w="13325" w:type="dxa"/>
            <w:gridSpan w:val="6"/>
            <w:tcBorders>
              <w:top w:val="single" w:sz="4" w:space="0" w:color="auto"/>
              <w:left w:val="single" w:sz="4" w:space="0" w:color="auto"/>
              <w:bottom w:val="single" w:sz="4" w:space="0" w:color="auto"/>
              <w:right w:val="single" w:sz="4" w:space="0" w:color="auto"/>
            </w:tcBorders>
            <w:vAlign w:val="center"/>
          </w:tcPr>
          <w:p w14:paraId="34874C10" w14:textId="26237683" w:rsidR="00FF6DDE" w:rsidRPr="004E5572" w:rsidRDefault="00FF6DDE" w:rsidP="00CB266B">
            <w:pPr>
              <w:suppressAutoHyphens/>
              <w:jc w:val="both"/>
              <w:textAlignment w:val="baseline"/>
              <w:rPr>
                <w:sz w:val="20"/>
                <w:lang w:eastAsia="lt-LT"/>
              </w:rPr>
            </w:pPr>
            <w:r w:rsidRPr="004E5572">
              <w:rPr>
                <w:b/>
                <w:sz w:val="20"/>
                <w:lang w:eastAsia="lt-LT"/>
              </w:rPr>
              <w:t>Bendrosios pirminės priemonės</w:t>
            </w:r>
          </w:p>
        </w:tc>
      </w:tr>
      <w:tr w:rsidR="0001466C" w:rsidRPr="004E5572" w14:paraId="0171432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5EA7DB67" w14:textId="479D722A" w:rsidR="0001466C" w:rsidRPr="004E5572" w:rsidRDefault="0001466C" w:rsidP="00CB266B">
            <w:pPr>
              <w:suppressAutoHyphens/>
              <w:jc w:val="center"/>
              <w:textAlignment w:val="baseline"/>
              <w:rPr>
                <w:sz w:val="20"/>
                <w:lang w:eastAsia="lt-LT"/>
              </w:rPr>
            </w:pPr>
            <w:r w:rsidRPr="004E5572">
              <w:rPr>
                <w:sz w:val="20"/>
                <w:lang w:eastAsia="lt-LT"/>
              </w:rPr>
              <w:t>2</w:t>
            </w:r>
          </w:p>
        </w:tc>
        <w:tc>
          <w:tcPr>
            <w:tcW w:w="1701" w:type="dxa"/>
            <w:vMerge w:val="restart"/>
            <w:tcBorders>
              <w:top w:val="single" w:sz="4" w:space="0" w:color="auto"/>
              <w:left w:val="single" w:sz="4" w:space="0" w:color="auto"/>
              <w:right w:val="single" w:sz="4" w:space="0" w:color="auto"/>
            </w:tcBorders>
            <w:vAlign w:val="center"/>
          </w:tcPr>
          <w:p w14:paraId="6898F58D" w14:textId="63D2B981" w:rsidR="0001466C" w:rsidRPr="004E5572" w:rsidRDefault="0001466C"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7D400A10" w14:textId="77777777" w:rsidR="0001466C" w:rsidRPr="004E5572" w:rsidRDefault="0001466C" w:rsidP="00917600">
            <w:pPr>
              <w:suppressAutoHyphens/>
              <w:jc w:val="center"/>
              <w:textAlignment w:val="baseline"/>
              <w:rPr>
                <w:sz w:val="20"/>
                <w:lang w:eastAsia="lt-LT"/>
              </w:rPr>
            </w:pPr>
            <w:r w:rsidRPr="004E5572">
              <w:rPr>
                <w:sz w:val="20"/>
                <w:lang w:eastAsia="lt-LT"/>
              </w:rPr>
              <w:t>GPGB informacinio dokumento cemento, kalkių ir magnio oksido</w:t>
            </w:r>
          </w:p>
          <w:p w14:paraId="0B50973B" w14:textId="77777777" w:rsidR="0001466C" w:rsidRPr="004E5572" w:rsidRDefault="0001466C" w:rsidP="00917600">
            <w:pPr>
              <w:suppressAutoHyphens/>
              <w:jc w:val="center"/>
              <w:textAlignment w:val="baseline"/>
              <w:rPr>
                <w:sz w:val="20"/>
                <w:lang w:eastAsia="lt-LT"/>
              </w:rPr>
            </w:pPr>
            <w:r w:rsidRPr="004E5572">
              <w:rPr>
                <w:sz w:val="20"/>
                <w:lang w:eastAsia="lt-LT"/>
              </w:rPr>
              <w:t xml:space="preserve">gamybos pramonėje 1.5.2 </w:t>
            </w:r>
          </w:p>
          <w:p w14:paraId="4F111B15" w14:textId="2E93F514" w:rsidR="0001466C" w:rsidRPr="004E5572" w:rsidRDefault="0001466C" w:rsidP="00917600">
            <w:pPr>
              <w:suppressAutoHyphens/>
              <w:jc w:val="center"/>
              <w:textAlignment w:val="baseline"/>
              <w:rPr>
                <w:sz w:val="20"/>
                <w:lang w:eastAsia="lt-LT"/>
              </w:rPr>
            </w:pPr>
            <w:r w:rsidRPr="004E5572">
              <w:rPr>
                <w:sz w:val="20"/>
                <w:lang w:eastAsia="lt-LT"/>
              </w:rPr>
              <w:t>2 p.</w:t>
            </w:r>
          </w:p>
        </w:tc>
        <w:tc>
          <w:tcPr>
            <w:tcW w:w="3665" w:type="dxa"/>
            <w:tcBorders>
              <w:top w:val="single" w:sz="4" w:space="0" w:color="auto"/>
              <w:left w:val="single" w:sz="4" w:space="0" w:color="auto"/>
              <w:bottom w:val="single" w:sz="4" w:space="0" w:color="auto"/>
              <w:right w:val="single" w:sz="4" w:space="0" w:color="auto"/>
            </w:tcBorders>
            <w:vAlign w:val="center"/>
          </w:tcPr>
          <w:p w14:paraId="5A275053" w14:textId="77777777" w:rsidR="0001466C" w:rsidRPr="004E5572" w:rsidRDefault="0001466C" w:rsidP="00917600">
            <w:pPr>
              <w:rPr>
                <w:sz w:val="20"/>
              </w:rPr>
            </w:pPr>
            <w:r w:rsidRPr="004E5572">
              <w:rPr>
                <w:sz w:val="20"/>
              </w:rPr>
              <w:t xml:space="preserve">GPGB yra pasiekti tolygų ir stabilų krosnies valdymo proceso režimą, laikantis nustatytų proceso parametrų, kas yra naudinga visiems </w:t>
            </w:r>
            <w:proofErr w:type="spellStart"/>
            <w:r w:rsidRPr="004E5572">
              <w:rPr>
                <w:sz w:val="20"/>
              </w:rPr>
              <w:t>išmetimams</w:t>
            </w:r>
            <w:proofErr w:type="spellEnd"/>
            <w:r w:rsidRPr="004E5572">
              <w:rPr>
                <w:sz w:val="20"/>
              </w:rPr>
              <w:t xml:space="preserve"> iš krosnies ir energijos suvartojimui, taikant žemiau išvardintas priemones:</w:t>
            </w:r>
          </w:p>
          <w:p w14:paraId="31415B6B" w14:textId="77777777" w:rsidR="0001466C" w:rsidRPr="004E5572" w:rsidRDefault="0001466C" w:rsidP="00917600">
            <w:pPr>
              <w:rPr>
                <w:sz w:val="20"/>
              </w:rPr>
            </w:pPr>
            <w:r w:rsidRPr="004E5572">
              <w:rPr>
                <w:sz w:val="20"/>
              </w:rPr>
              <w:t>a) Optimizuoti procesų kontrolę, įskaitant kompiuteriais valdomų automatinių kontrolės sistemų taikymą.</w:t>
            </w:r>
          </w:p>
          <w:p w14:paraId="335CD47D" w14:textId="77777777" w:rsidR="0001466C" w:rsidRPr="004E5572" w:rsidRDefault="0001466C" w:rsidP="00917600">
            <w:pPr>
              <w:rPr>
                <w:sz w:val="20"/>
              </w:rPr>
            </w:pPr>
            <w:r w:rsidRPr="004E5572">
              <w:rPr>
                <w:sz w:val="20"/>
              </w:rPr>
              <w:t xml:space="preserve">b) Taikyti modernias kietojo kuro padavimo </w:t>
            </w:r>
            <w:proofErr w:type="spellStart"/>
            <w:r w:rsidRPr="004E5572">
              <w:rPr>
                <w:sz w:val="20"/>
              </w:rPr>
              <w:t>gravimetriniu</w:t>
            </w:r>
            <w:proofErr w:type="spellEnd"/>
            <w:r w:rsidRPr="004E5572">
              <w:rPr>
                <w:sz w:val="20"/>
              </w:rPr>
              <w:t xml:space="preserve"> principu sistemas.</w:t>
            </w:r>
          </w:p>
          <w:p w14:paraId="5E48CDF1" w14:textId="77777777" w:rsidR="0001466C" w:rsidRPr="004E5572" w:rsidRDefault="0001466C" w:rsidP="00CB266B">
            <w:pPr>
              <w:suppressAutoHyphens/>
              <w:jc w:val="center"/>
              <w:textAlignment w:val="baseline"/>
              <w:rPr>
                <w:sz w:val="20"/>
                <w:lang w:eastAsia="lt-LT"/>
              </w:rPr>
            </w:pPr>
          </w:p>
        </w:tc>
        <w:tc>
          <w:tcPr>
            <w:tcW w:w="1297" w:type="dxa"/>
            <w:tcBorders>
              <w:top w:val="single" w:sz="4" w:space="0" w:color="auto"/>
              <w:left w:val="single" w:sz="4" w:space="0" w:color="auto"/>
              <w:bottom w:val="single" w:sz="4" w:space="0" w:color="auto"/>
              <w:right w:val="single" w:sz="4" w:space="0" w:color="auto"/>
            </w:tcBorders>
            <w:vAlign w:val="center"/>
          </w:tcPr>
          <w:p w14:paraId="2A11842C" w14:textId="22906D28" w:rsidR="0001466C"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D085BDB" w14:textId="1C3042BC" w:rsidR="0001466C" w:rsidRPr="004E5572" w:rsidRDefault="0001466C" w:rsidP="00CB266B">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7F29646" w14:textId="77777777" w:rsidR="0001466C" w:rsidRPr="004E5572" w:rsidRDefault="0001466C" w:rsidP="00CB266B">
            <w:pPr>
              <w:jc w:val="both"/>
              <w:rPr>
                <w:sz w:val="20"/>
              </w:rPr>
            </w:pPr>
            <w:r w:rsidRPr="004E5572">
              <w:rPr>
                <w:sz w:val="20"/>
              </w:rPr>
              <w:t xml:space="preserve">Automatinės valdymo sistemos įdiegtos: (1) akmens anglies malimo skyriuje, (2) fasavimo skyriuje, (3) cemento malūnuose. Pusiau automatinės valdymo sistemos (kai palaikomas užduotas režimas) įdiegtos: (1) padangų padavimui į krosnį Nr. 7, (2) kuro ir šlamo padavimui į krosnis. Dulkių kameroje (už klinkerio krosnių) yra sumontuota nuolatinio monitoringo sistema, kuri pastoviai matuoja CO, </w:t>
            </w:r>
            <w:proofErr w:type="spellStart"/>
            <w:r w:rsidRPr="004E5572">
              <w:rPr>
                <w:sz w:val="20"/>
              </w:rPr>
              <w:t>NOx</w:t>
            </w:r>
            <w:proofErr w:type="spellEnd"/>
            <w:r w:rsidRPr="004E5572">
              <w:rPr>
                <w:sz w:val="20"/>
              </w:rPr>
              <w:t>, SO</w:t>
            </w:r>
            <w:r w:rsidRPr="004E5572">
              <w:rPr>
                <w:sz w:val="20"/>
                <w:vertAlign w:val="subscript"/>
              </w:rPr>
              <w:t>2</w:t>
            </w:r>
            <w:r w:rsidRPr="004E5572">
              <w:rPr>
                <w:sz w:val="20"/>
              </w:rPr>
              <w:t>, O</w:t>
            </w:r>
            <w:r w:rsidRPr="004E5572">
              <w:rPr>
                <w:sz w:val="20"/>
                <w:vertAlign w:val="subscript"/>
              </w:rPr>
              <w:t>2</w:t>
            </w:r>
            <w:r w:rsidRPr="004E5572">
              <w:rPr>
                <w:sz w:val="20"/>
              </w:rPr>
              <w:t xml:space="preserve">. Priklausomai nuo nustatytų parametrų rankiniu būdu kompiuteriu reguliuojamos degimo sąlygos. Be to, taikomos šios procesų optimizavimo priemonės: žaliavos </w:t>
            </w:r>
            <w:proofErr w:type="spellStart"/>
            <w:r w:rsidRPr="004E5572">
              <w:rPr>
                <w:sz w:val="20"/>
              </w:rPr>
              <w:t>homogenizavimas</w:t>
            </w:r>
            <w:proofErr w:type="spellEnd"/>
            <w:r w:rsidRPr="004E5572">
              <w:rPr>
                <w:sz w:val="20"/>
              </w:rPr>
              <w:t>, tolygus kuro padavimas, tolygus krosnies veikimas, efektyvus aušintuvų veikimas (modernizuotas krosnies Nr. 7 aušintuvas), specialus darbuotojų paruošimas (apmokymas), kt.</w:t>
            </w:r>
          </w:p>
          <w:p w14:paraId="44B8D286" w14:textId="0951D5C7" w:rsidR="0001466C" w:rsidRPr="004E5572" w:rsidRDefault="0001466C" w:rsidP="00CB266B">
            <w:pPr>
              <w:jc w:val="both"/>
              <w:rPr>
                <w:sz w:val="20"/>
              </w:rPr>
            </w:pPr>
            <w:r w:rsidRPr="004E5572">
              <w:rPr>
                <w:sz w:val="20"/>
              </w:rPr>
              <w:t xml:space="preserve">Kietasis kuras paduodamas orapūtėmis per kuro dozatorių PFISTER. Paduodamo kuro kiekis matuojamas </w:t>
            </w:r>
            <w:proofErr w:type="spellStart"/>
            <w:r w:rsidRPr="004E5572">
              <w:rPr>
                <w:sz w:val="20"/>
              </w:rPr>
              <w:t>gravimetriniu</w:t>
            </w:r>
            <w:proofErr w:type="spellEnd"/>
            <w:r w:rsidRPr="004E5572">
              <w:rPr>
                <w:sz w:val="20"/>
              </w:rPr>
              <w:t xml:space="preserve"> būdu.</w:t>
            </w:r>
          </w:p>
        </w:tc>
      </w:tr>
      <w:tr w:rsidR="0001466C" w:rsidRPr="004E5572" w14:paraId="028BA96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12A459F" w14:textId="7E319A55" w:rsidR="0001466C" w:rsidRPr="004E5572" w:rsidRDefault="0001466C" w:rsidP="00CB266B">
            <w:pPr>
              <w:suppressAutoHyphens/>
              <w:jc w:val="center"/>
              <w:textAlignment w:val="baseline"/>
              <w:rPr>
                <w:sz w:val="20"/>
                <w:lang w:eastAsia="lt-LT"/>
              </w:rPr>
            </w:pPr>
            <w:r w:rsidRPr="004E5572">
              <w:rPr>
                <w:sz w:val="20"/>
                <w:lang w:eastAsia="lt-LT"/>
              </w:rPr>
              <w:t>3</w:t>
            </w:r>
          </w:p>
        </w:tc>
        <w:tc>
          <w:tcPr>
            <w:tcW w:w="1701" w:type="dxa"/>
            <w:vMerge/>
            <w:tcBorders>
              <w:left w:val="single" w:sz="4" w:space="0" w:color="auto"/>
              <w:right w:val="single" w:sz="4" w:space="0" w:color="auto"/>
            </w:tcBorders>
            <w:vAlign w:val="center"/>
          </w:tcPr>
          <w:p w14:paraId="7DBDDAC6" w14:textId="77777777" w:rsidR="0001466C" w:rsidRPr="004E5572" w:rsidRDefault="0001466C"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FB162C7" w14:textId="77777777" w:rsidR="0001466C" w:rsidRPr="004E5572" w:rsidRDefault="0001466C" w:rsidP="00917600">
            <w:pPr>
              <w:suppressAutoHyphens/>
              <w:jc w:val="center"/>
              <w:textAlignment w:val="baseline"/>
              <w:rPr>
                <w:sz w:val="20"/>
                <w:lang w:eastAsia="lt-LT"/>
              </w:rPr>
            </w:pPr>
            <w:r w:rsidRPr="004E5572">
              <w:rPr>
                <w:sz w:val="20"/>
                <w:lang w:eastAsia="lt-LT"/>
              </w:rPr>
              <w:t>GPGB informacinio dokumento cemento, kalkių ir magnio oksido</w:t>
            </w:r>
          </w:p>
          <w:p w14:paraId="732736EB" w14:textId="77777777" w:rsidR="0001466C" w:rsidRPr="004E5572" w:rsidRDefault="0001466C" w:rsidP="00917600">
            <w:pPr>
              <w:suppressAutoHyphens/>
              <w:jc w:val="center"/>
              <w:textAlignment w:val="baseline"/>
              <w:rPr>
                <w:sz w:val="20"/>
                <w:lang w:eastAsia="lt-LT"/>
              </w:rPr>
            </w:pPr>
            <w:r w:rsidRPr="004E5572">
              <w:rPr>
                <w:sz w:val="20"/>
                <w:lang w:eastAsia="lt-LT"/>
              </w:rPr>
              <w:t xml:space="preserve">gamybos pramonėje 1.5.2 </w:t>
            </w:r>
          </w:p>
          <w:p w14:paraId="777EC69A" w14:textId="0D4170FA" w:rsidR="0001466C" w:rsidRPr="004E5572" w:rsidRDefault="0001466C" w:rsidP="00917600">
            <w:pPr>
              <w:suppressAutoHyphens/>
              <w:jc w:val="center"/>
              <w:textAlignment w:val="baseline"/>
              <w:rPr>
                <w:sz w:val="20"/>
                <w:lang w:eastAsia="lt-LT"/>
              </w:rPr>
            </w:pPr>
            <w:r w:rsidRPr="004E5572">
              <w:rPr>
                <w:sz w:val="20"/>
                <w:lang w:eastAsia="lt-LT"/>
              </w:rPr>
              <w:t>3 p.</w:t>
            </w:r>
          </w:p>
        </w:tc>
        <w:tc>
          <w:tcPr>
            <w:tcW w:w="3665" w:type="dxa"/>
            <w:tcBorders>
              <w:top w:val="single" w:sz="4" w:space="0" w:color="auto"/>
              <w:left w:val="single" w:sz="4" w:space="0" w:color="auto"/>
              <w:bottom w:val="single" w:sz="4" w:space="0" w:color="auto"/>
              <w:right w:val="single" w:sz="4" w:space="0" w:color="auto"/>
            </w:tcBorders>
            <w:vAlign w:val="center"/>
          </w:tcPr>
          <w:p w14:paraId="5595F8B5" w14:textId="4456BE74" w:rsidR="0001466C" w:rsidRPr="004E5572" w:rsidRDefault="0001466C" w:rsidP="00917600">
            <w:pPr>
              <w:rPr>
                <w:sz w:val="20"/>
                <w:lang w:eastAsia="lt-LT"/>
              </w:rPr>
            </w:pPr>
            <w:r w:rsidRPr="004E5572">
              <w:rPr>
                <w:sz w:val="20"/>
              </w:rPr>
              <w:t xml:space="preserve">GPGB yra atidžiai atrinkti ir kontroliuoti visas į krosnį patenkančias medžiagas, kad išvengti ir/ar sumažinti </w:t>
            </w:r>
            <w:proofErr w:type="spellStart"/>
            <w:r w:rsidRPr="004E5572">
              <w:rPr>
                <w:sz w:val="20"/>
              </w:rPr>
              <w:t>išmetimus</w:t>
            </w:r>
            <w:proofErr w:type="spellEnd"/>
            <w:r w:rsidRPr="004E5572">
              <w:rPr>
                <w:sz w:val="20"/>
              </w:rPr>
              <w:t xml:space="preserve"> į aplinką.</w:t>
            </w:r>
          </w:p>
        </w:tc>
        <w:tc>
          <w:tcPr>
            <w:tcW w:w="1297" w:type="dxa"/>
            <w:tcBorders>
              <w:top w:val="single" w:sz="4" w:space="0" w:color="auto"/>
              <w:left w:val="single" w:sz="4" w:space="0" w:color="auto"/>
              <w:bottom w:val="single" w:sz="4" w:space="0" w:color="auto"/>
              <w:right w:val="single" w:sz="4" w:space="0" w:color="auto"/>
            </w:tcBorders>
            <w:vAlign w:val="center"/>
          </w:tcPr>
          <w:p w14:paraId="75730DD8" w14:textId="4CB620EE" w:rsidR="0001466C"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59E70C5B" w14:textId="2F48F95F" w:rsidR="0001466C" w:rsidRPr="004E5572" w:rsidRDefault="0001466C" w:rsidP="00CB266B">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3137CBB2" w14:textId="77777777" w:rsidR="0001466C" w:rsidRPr="004E5572" w:rsidRDefault="0001466C" w:rsidP="00CB266B">
            <w:pPr>
              <w:jc w:val="both"/>
              <w:rPr>
                <w:sz w:val="20"/>
              </w:rPr>
            </w:pPr>
            <w:r w:rsidRPr="004E5572">
              <w:rPr>
                <w:sz w:val="20"/>
              </w:rPr>
              <w:t xml:space="preserve">Bendrovė naudoja vietines žaliavas (klintis, molis). Kaip kuras naudojamas kietasis (akmens anglis, padangos) ir skystasis (skalūnų alyva, kt.) kuras. Skalūnų alyvoje yra ženkliai mažiau sieros (0,5 %) nei mazute. Pradėjus deginti padangas sumažėjo </w:t>
            </w:r>
            <w:proofErr w:type="spellStart"/>
            <w:r w:rsidRPr="004E5572">
              <w:rPr>
                <w:sz w:val="20"/>
              </w:rPr>
              <w:t>NO</w:t>
            </w:r>
            <w:r w:rsidRPr="004E5572">
              <w:rPr>
                <w:sz w:val="20"/>
                <w:vertAlign w:val="subscript"/>
              </w:rPr>
              <w:t>x</w:t>
            </w:r>
            <w:proofErr w:type="spellEnd"/>
            <w:r w:rsidRPr="004E5572">
              <w:rPr>
                <w:sz w:val="20"/>
              </w:rPr>
              <w:t xml:space="preserve"> išmetimai (deginant akmens anglį ir padangas išmetimai sumažėjo apie 10-30 %). Renkantis žaliavas ir kurą pirmenybė teikiama mažai sieros, azoto, chloro, fluoro, metalų ir lakių organinių junginių turinčioms žaliavoms ir kurui. Parenkamas optimalus sudedamųjų dalių santykis kuro mišinyje.</w:t>
            </w:r>
          </w:p>
          <w:p w14:paraId="448E30E6" w14:textId="77777777" w:rsidR="0001466C" w:rsidRPr="004E5572" w:rsidRDefault="0001466C" w:rsidP="00CB266B">
            <w:pPr>
              <w:suppressAutoHyphens/>
              <w:jc w:val="both"/>
              <w:textAlignment w:val="baseline"/>
              <w:rPr>
                <w:sz w:val="20"/>
                <w:lang w:eastAsia="lt-LT"/>
              </w:rPr>
            </w:pPr>
          </w:p>
          <w:p w14:paraId="541BE538" w14:textId="28523D95" w:rsidR="0001466C" w:rsidRPr="002741E3" w:rsidRDefault="00CB266B" w:rsidP="00CB266B">
            <w:pPr>
              <w:suppressAutoHyphens/>
              <w:jc w:val="both"/>
              <w:textAlignment w:val="baseline"/>
              <w:rPr>
                <w:sz w:val="20"/>
                <w:lang w:eastAsia="lt-LT"/>
              </w:rPr>
            </w:pPr>
            <w:r w:rsidRPr="002741E3">
              <w:rPr>
                <w:sz w:val="20"/>
                <w:lang w:eastAsia="lt-LT"/>
              </w:rPr>
              <w:t>Pradėjus deginti ne tik nebetinkamas naudoti padangas, bet ir kitas pavojingąsias ir nepavojingąsias atliekas bus</w:t>
            </w:r>
            <w:r w:rsidR="0001466C" w:rsidRPr="002741E3">
              <w:rPr>
                <w:sz w:val="20"/>
                <w:lang w:eastAsia="lt-LT"/>
              </w:rPr>
              <w:t xml:space="preserve"> vykdoma į krosnį patenkančių medžiagų kontrolė ir atranka, taip siekiant išvengti ir/ar sumažinti </w:t>
            </w:r>
            <w:proofErr w:type="spellStart"/>
            <w:r w:rsidR="0001466C" w:rsidRPr="002741E3">
              <w:rPr>
                <w:sz w:val="20"/>
                <w:lang w:eastAsia="lt-LT"/>
              </w:rPr>
              <w:t>išmetimus</w:t>
            </w:r>
            <w:proofErr w:type="spellEnd"/>
            <w:r w:rsidR="0001466C" w:rsidRPr="002741E3">
              <w:rPr>
                <w:sz w:val="20"/>
                <w:lang w:eastAsia="lt-LT"/>
              </w:rPr>
              <w:t xml:space="preserve"> į aplinką.</w:t>
            </w:r>
          </w:p>
          <w:p w14:paraId="0FD1E6B0" w14:textId="6C03AD62" w:rsidR="0001466C" w:rsidRPr="004E5572" w:rsidRDefault="00101081" w:rsidP="00CB266B">
            <w:pPr>
              <w:suppressAutoHyphens/>
              <w:jc w:val="both"/>
              <w:textAlignment w:val="baseline"/>
              <w:rPr>
                <w:sz w:val="20"/>
                <w:lang w:eastAsia="lt-LT"/>
              </w:rPr>
            </w:pPr>
            <w:r w:rsidRPr="002741E3">
              <w:rPr>
                <w:sz w:val="20"/>
                <w:lang w:eastAsia="lt-LT"/>
              </w:rPr>
              <w:t xml:space="preserve">Taip pat </w:t>
            </w:r>
            <w:r w:rsidR="0001466C" w:rsidRPr="002741E3">
              <w:rPr>
                <w:sz w:val="20"/>
                <w:lang w:eastAsia="lt-LT"/>
              </w:rPr>
              <w:t>bus vykdomi kontroliniai priimamų deginti atliekų tyrimai, nustatant bent šiuos pagrindinius cheminius elementus, kurie turi didžiausią įtaką emisijoms: Cl, S, sunkieji metalai.</w:t>
            </w:r>
          </w:p>
        </w:tc>
      </w:tr>
      <w:tr w:rsidR="0001466C" w:rsidRPr="004E5572" w14:paraId="1A45F4C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F21C305" w14:textId="4FFAB05B" w:rsidR="0001466C" w:rsidRPr="004E5572" w:rsidRDefault="0001466C" w:rsidP="00CB266B">
            <w:pPr>
              <w:suppressAutoHyphens/>
              <w:jc w:val="center"/>
              <w:textAlignment w:val="baseline"/>
              <w:rPr>
                <w:sz w:val="20"/>
                <w:lang w:eastAsia="lt-LT"/>
              </w:rPr>
            </w:pPr>
            <w:r w:rsidRPr="004E5572">
              <w:rPr>
                <w:sz w:val="20"/>
                <w:lang w:eastAsia="lt-LT"/>
              </w:rPr>
              <w:t>4</w:t>
            </w:r>
          </w:p>
        </w:tc>
        <w:tc>
          <w:tcPr>
            <w:tcW w:w="1701" w:type="dxa"/>
            <w:vMerge/>
            <w:tcBorders>
              <w:left w:val="single" w:sz="4" w:space="0" w:color="auto"/>
              <w:right w:val="single" w:sz="4" w:space="0" w:color="auto"/>
            </w:tcBorders>
            <w:vAlign w:val="center"/>
          </w:tcPr>
          <w:p w14:paraId="4D4390CD" w14:textId="77777777" w:rsidR="0001466C" w:rsidRPr="004E5572" w:rsidRDefault="0001466C"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08CD5B7B" w14:textId="77777777" w:rsidR="0001466C" w:rsidRPr="004E5572" w:rsidRDefault="0001466C" w:rsidP="00917600">
            <w:pPr>
              <w:suppressAutoHyphens/>
              <w:jc w:val="center"/>
              <w:textAlignment w:val="baseline"/>
              <w:rPr>
                <w:sz w:val="20"/>
                <w:lang w:eastAsia="lt-LT"/>
              </w:rPr>
            </w:pPr>
            <w:r w:rsidRPr="004E5572">
              <w:rPr>
                <w:sz w:val="20"/>
                <w:lang w:eastAsia="lt-LT"/>
              </w:rPr>
              <w:t>GPGB informacinio dokumento cemento, kalkių ir magnio oksido</w:t>
            </w:r>
          </w:p>
          <w:p w14:paraId="493B2C97" w14:textId="77777777" w:rsidR="0001466C" w:rsidRPr="004E5572" w:rsidRDefault="0001466C" w:rsidP="00917600">
            <w:pPr>
              <w:suppressAutoHyphens/>
              <w:jc w:val="center"/>
              <w:textAlignment w:val="baseline"/>
              <w:rPr>
                <w:sz w:val="20"/>
                <w:lang w:eastAsia="lt-LT"/>
              </w:rPr>
            </w:pPr>
            <w:r w:rsidRPr="004E5572">
              <w:rPr>
                <w:sz w:val="20"/>
                <w:lang w:eastAsia="lt-LT"/>
              </w:rPr>
              <w:t xml:space="preserve">gamybos pramonėje 1.5.2 </w:t>
            </w:r>
          </w:p>
          <w:p w14:paraId="3416D739" w14:textId="2D6B41C6" w:rsidR="0001466C" w:rsidRPr="004E5572" w:rsidRDefault="0001466C" w:rsidP="00917600">
            <w:pPr>
              <w:suppressAutoHyphens/>
              <w:jc w:val="center"/>
              <w:textAlignment w:val="baseline"/>
              <w:rPr>
                <w:sz w:val="20"/>
                <w:lang w:eastAsia="lt-LT"/>
              </w:rPr>
            </w:pPr>
            <w:r w:rsidRPr="004E5572">
              <w:rPr>
                <w:sz w:val="20"/>
                <w:lang w:eastAsia="lt-LT"/>
              </w:rPr>
              <w:t>4 p.</w:t>
            </w:r>
          </w:p>
        </w:tc>
        <w:tc>
          <w:tcPr>
            <w:tcW w:w="3665" w:type="dxa"/>
            <w:tcBorders>
              <w:top w:val="single" w:sz="4" w:space="0" w:color="auto"/>
              <w:left w:val="single" w:sz="4" w:space="0" w:color="auto"/>
              <w:bottom w:val="single" w:sz="4" w:space="0" w:color="auto"/>
              <w:right w:val="single" w:sz="4" w:space="0" w:color="auto"/>
            </w:tcBorders>
            <w:vAlign w:val="center"/>
          </w:tcPr>
          <w:p w14:paraId="3DB02A47" w14:textId="77777777" w:rsidR="0001466C" w:rsidRPr="004E5572" w:rsidRDefault="0001466C" w:rsidP="00917600">
            <w:pPr>
              <w:rPr>
                <w:sz w:val="20"/>
              </w:rPr>
            </w:pPr>
            <w:r w:rsidRPr="004E5572">
              <w:rPr>
                <w:sz w:val="20"/>
              </w:rPr>
              <w:t xml:space="preserve">GPGB yra reguliariai vykdyti proceso parametrų ir išmetimų monitoringą ir </w:t>
            </w:r>
            <w:proofErr w:type="spellStart"/>
            <w:r w:rsidRPr="004E5572">
              <w:rPr>
                <w:sz w:val="20"/>
              </w:rPr>
              <w:t>matavimus</w:t>
            </w:r>
            <w:proofErr w:type="spellEnd"/>
            <w:r w:rsidRPr="004E5572">
              <w:rPr>
                <w:sz w:val="20"/>
              </w:rPr>
              <w:t>:</w:t>
            </w:r>
          </w:p>
          <w:p w14:paraId="2A52C8ED" w14:textId="77777777" w:rsidR="0001466C" w:rsidRPr="004E5572" w:rsidRDefault="0001466C" w:rsidP="00917600">
            <w:pPr>
              <w:rPr>
                <w:sz w:val="20"/>
              </w:rPr>
            </w:pPr>
            <w:r w:rsidRPr="004E5572">
              <w:rPr>
                <w:sz w:val="20"/>
              </w:rPr>
              <w:t>a) Nuolatinis proceso parametrų, apibūdinančių proceso stabilumą, matavimas, pvz., temperatūra, O</w:t>
            </w:r>
            <w:r w:rsidRPr="004E5572">
              <w:rPr>
                <w:sz w:val="20"/>
                <w:vertAlign w:val="subscript"/>
              </w:rPr>
              <w:t>2</w:t>
            </w:r>
            <w:r w:rsidRPr="004E5572">
              <w:rPr>
                <w:sz w:val="20"/>
              </w:rPr>
              <w:t xml:space="preserve"> koncentracija, slėgis, srauto greitis, NH</w:t>
            </w:r>
            <w:r w:rsidRPr="004E5572">
              <w:rPr>
                <w:sz w:val="20"/>
                <w:vertAlign w:val="subscript"/>
              </w:rPr>
              <w:t>3</w:t>
            </w:r>
            <w:r w:rsidRPr="004E5572">
              <w:rPr>
                <w:sz w:val="20"/>
              </w:rPr>
              <w:t xml:space="preserve"> išmetimai, jeigu naudojamas selektyvus </w:t>
            </w:r>
            <w:proofErr w:type="spellStart"/>
            <w:r w:rsidRPr="004E5572">
              <w:rPr>
                <w:sz w:val="20"/>
              </w:rPr>
              <w:t>nekatalitinis</w:t>
            </w:r>
            <w:proofErr w:type="spellEnd"/>
            <w:r w:rsidRPr="004E5572">
              <w:rPr>
                <w:sz w:val="20"/>
              </w:rPr>
              <w:t xml:space="preserve"> valymas (</w:t>
            </w:r>
            <w:r w:rsidRPr="004E5572">
              <w:rPr>
                <w:i/>
                <w:sz w:val="20"/>
              </w:rPr>
              <w:t>angl</w:t>
            </w:r>
            <w:r w:rsidRPr="004E5572">
              <w:rPr>
                <w:sz w:val="20"/>
              </w:rPr>
              <w:t>. SNCR).</w:t>
            </w:r>
          </w:p>
          <w:p w14:paraId="44F2EB7D" w14:textId="77777777" w:rsidR="0001466C" w:rsidRPr="004E5572" w:rsidRDefault="0001466C" w:rsidP="00917600">
            <w:pPr>
              <w:rPr>
                <w:sz w:val="20"/>
              </w:rPr>
            </w:pPr>
            <w:r w:rsidRPr="004E5572">
              <w:rPr>
                <w:sz w:val="20"/>
              </w:rPr>
              <w:t>b) Svarbiausių proceso parametrų monitoringas ir stabilizacija, pvz., homogeniškas žaliavų mišinio ir kuro padavimas, reguliarus dozavimas ir perteklinis deguonis.</w:t>
            </w:r>
          </w:p>
          <w:p w14:paraId="3640E783" w14:textId="77777777" w:rsidR="0001466C" w:rsidRPr="004E5572" w:rsidRDefault="0001466C" w:rsidP="00917600">
            <w:pPr>
              <w:rPr>
                <w:sz w:val="20"/>
              </w:rPr>
            </w:pPr>
            <w:r w:rsidRPr="004E5572">
              <w:rPr>
                <w:sz w:val="20"/>
              </w:rPr>
              <w:t xml:space="preserve">c) Nuolatinis kietųjų dalelių, </w:t>
            </w:r>
            <w:proofErr w:type="spellStart"/>
            <w:r w:rsidRPr="004E5572">
              <w:rPr>
                <w:sz w:val="20"/>
              </w:rPr>
              <w:t>NOx</w:t>
            </w:r>
            <w:proofErr w:type="spellEnd"/>
            <w:r w:rsidRPr="004E5572">
              <w:rPr>
                <w:sz w:val="20"/>
              </w:rPr>
              <w:t xml:space="preserve">, </w:t>
            </w:r>
            <w:proofErr w:type="spellStart"/>
            <w:r w:rsidRPr="004E5572">
              <w:rPr>
                <w:sz w:val="20"/>
              </w:rPr>
              <w:t>SOx</w:t>
            </w:r>
            <w:proofErr w:type="spellEnd"/>
            <w:r w:rsidRPr="004E5572">
              <w:rPr>
                <w:sz w:val="20"/>
              </w:rPr>
              <w:t xml:space="preserve"> ir CO išmetimų matavimas.</w:t>
            </w:r>
          </w:p>
          <w:p w14:paraId="72FE62E8" w14:textId="77777777" w:rsidR="0001466C" w:rsidRPr="004E5572" w:rsidRDefault="0001466C" w:rsidP="00917600">
            <w:pPr>
              <w:rPr>
                <w:sz w:val="20"/>
              </w:rPr>
            </w:pPr>
            <w:r w:rsidRPr="004E5572">
              <w:rPr>
                <w:sz w:val="20"/>
              </w:rPr>
              <w:t>Periodinis PCDD/F, metalų išmetimų matavimas.</w:t>
            </w:r>
          </w:p>
          <w:p w14:paraId="6B4B7BDF" w14:textId="242541B7" w:rsidR="0001466C" w:rsidRPr="004E5572" w:rsidRDefault="0001466C" w:rsidP="00917600">
            <w:pPr>
              <w:rPr>
                <w:sz w:val="20"/>
              </w:rPr>
            </w:pPr>
            <w:r w:rsidRPr="004E5572">
              <w:rPr>
                <w:sz w:val="20"/>
              </w:rPr>
              <w:t xml:space="preserve">e) Nuolatinis arba periodinis </w:t>
            </w:r>
            <w:proofErr w:type="spellStart"/>
            <w:r w:rsidRPr="004E5572">
              <w:rPr>
                <w:sz w:val="20"/>
              </w:rPr>
              <w:t>HCl</w:t>
            </w:r>
            <w:proofErr w:type="spellEnd"/>
            <w:r w:rsidRPr="004E5572">
              <w:rPr>
                <w:sz w:val="20"/>
              </w:rPr>
              <w:t>, HF ir bendrų organinės anglies (BOA) išmetimų matavimas.</w:t>
            </w:r>
          </w:p>
        </w:tc>
        <w:tc>
          <w:tcPr>
            <w:tcW w:w="1297" w:type="dxa"/>
            <w:tcBorders>
              <w:top w:val="single" w:sz="4" w:space="0" w:color="auto"/>
              <w:left w:val="single" w:sz="4" w:space="0" w:color="auto"/>
              <w:bottom w:val="single" w:sz="4" w:space="0" w:color="auto"/>
              <w:right w:val="single" w:sz="4" w:space="0" w:color="auto"/>
            </w:tcBorders>
            <w:vAlign w:val="center"/>
          </w:tcPr>
          <w:p w14:paraId="49DC15DE" w14:textId="021A2B6C" w:rsidR="0001466C"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1B3FC93B" w14:textId="570ACAB9" w:rsidR="0001466C" w:rsidRPr="004E5572" w:rsidRDefault="00101081" w:rsidP="00CB266B">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5E429AE4" w14:textId="77777777" w:rsidR="00101081" w:rsidRPr="004E5572" w:rsidRDefault="00101081" w:rsidP="00101081">
            <w:pPr>
              <w:suppressAutoHyphens/>
              <w:adjustRightInd w:val="0"/>
              <w:jc w:val="both"/>
              <w:rPr>
                <w:sz w:val="20"/>
              </w:rPr>
            </w:pPr>
            <w:r w:rsidRPr="004E5572">
              <w:rPr>
                <w:sz w:val="20"/>
              </w:rPr>
              <w:t xml:space="preserve">Automatinės valdymo sistemos įdiegtos: (1) akmens anglies malimo skyriuje, (2) fasavimo skyriuje, (3) cemento malūnuose. Pusiau automatinės valdymo sistemos (kai palaikomas užduotas režimas) įdiegtos: (1) kuro padavimui į krosnį. Kamine yra sumontuota automatinė monitoringo sistema, kuri pastoviai matuoja CO, </w:t>
            </w:r>
            <w:proofErr w:type="spellStart"/>
            <w:r w:rsidRPr="004E5572">
              <w:rPr>
                <w:sz w:val="20"/>
              </w:rPr>
              <w:t>NOx</w:t>
            </w:r>
            <w:proofErr w:type="spellEnd"/>
            <w:r w:rsidRPr="004E5572">
              <w:rPr>
                <w:sz w:val="20"/>
              </w:rPr>
              <w:t>, SO</w:t>
            </w:r>
            <w:r w:rsidRPr="004E5572">
              <w:rPr>
                <w:sz w:val="20"/>
                <w:vertAlign w:val="subscript"/>
              </w:rPr>
              <w:t>2</w:t>
            </w:r>
            <w:r w:rsidRPr="004E5572">
              <w:rPr>
                <w:sz w:val="20"/>
              </w:rPr>
              <w:t>, O</w:t>
            </w:r>
            <w:r w:rsidRPr="004E5572">
              <w:rPr>
                <w:sz w:val="20"/>
                <w:vertAlign w:val="subscript"/>
              </w:rPr>
              <w:t xml:space="preserve">2, </w:t>
            </w:r>
            <w:r w:rsidRPr="004E5572">
              <w:rPr>
                <w:sz w:val="20"/>
              </w:rPr>
              <w:t>NH</w:t>
            </w:r>
            <w:r w:rsidRPr="004E5572">
              <w:rPr>
                <w:sz w:val="20"/>
                <w:vertAlign w:val="subscript"/>
              </w:rPr>
              <w:t xml:space="preserve">3 </w:t>
            </w:r>
            <w:r w:rsidRPr="004E5572">
              <w:rPr>
                <w:sz w:val="20"/>
              </w:rPr>
              <w:t xml:space="preserve">(deginant atliekas matuoja BOA, </w:t>
            </w:r>
            <w:proofErr w:type="spellStart"/>
            <w:r w:rsidRPr="004E5572">
              <w:rPr>
                <w:sz w:val="20"/>
              </w:rPr>
              <w:t>HCl</w:t>
            </w:r>
            <w:proofErr w:type="spellEnd"/>
            <w:r w:rsidRPr="004E5572">
              <w:rPr>
                <w:sz w:val="20"/>
              </w:rPr>
              <w:t xml:space="preserve">, HF). Priklausomai nuo nustatytų parametrų rankiniu būdu kompiuteriu reguliuojamos degimo sąlygos. Be to, taikomos šios procesų optimizavimo priemonės: žaliavos </w:t>
            </w:r>
            <w:proofErr w:type="spellStart"/>
            <w:r w:rsidRPr="004E5572">
              <w:rPr>
                <w:sz w:val="20"/>
              </w:rPr>
              <w:t>homogenizavimas</w:t>
            </w:r>
            <w:proofErr w:type="spellEnd"/>
            <w:r w:rsidRPr="004E5572">
              <w:rPr>
                <w:sz w:val="20"/>
              </w:rPr>
              <w:t>, tolygus kuro padavimas, tolygus krosnies veikimas, efektyvus aušintuvų veikimas, specialus darbuotojų paruošimas (apmokymas), kt.</w:t>
            </w:r>
          </w:p>
          <w:p w14:paraId="79179F44" w14:textId="0CA42F35" w:rsidR="0001466C" w:rsidRPr="004E5572" w:rsidRDefault="00101081" w:rsidP="00101081">
            <w:pPr>
              <w:suppressAutoHyphens/>
              <w:adjustRightInd w:val="0"/>
              <w:jc w:val="both"/>
              <w:rPr>
                <w:sz w:val="20"/>
                <w:lang w:eastAsia="lt-LT"/>
              </w:rPr>
            </w:pPr>
            <w:r w:rsidRPr="004E5572">
              <w:rPr>
                <w:sz w:val="20"/>
              </w:rPr>
              <w:t xml:space="preserve">Kietasis kuras paduodamas orapūtėmis per kuro dozatorius PFISTER. Paduodamo kuro kiekis matuojamas </w:t>
            </w:r>
            <w:proofErr w:type="spellStart"/>
            <w:r w:rsidRPr="004E5572">
              <w:rPr>
                <w:sz w:val="20"/>
              </w:rPr>
              <w:t>gravimetriniu</w:t>
            </w:r>
            <w:proofErr w:type="spellEnd"/>
            <w:r w:rsidRPr="004E5572">
              <w:rPr>
                <w:sz w:val="20"/>
              </w:rPr>
              <w:t xml:space="preserve"> būdu.</w:t>
            </w:r>
          </w:p>
        </w:tc>
      </w:tr>
      <w:tr w:rsidR="00FF6DDE" w:rsidRPr="004E5572" w14:paraId="36AF3E7C" w14:textId="77777777" w:rsidTr="00FF6DDE">
        <w:trPr>
          <w:trHeight w:val="246"/>
        </w:trPr>
        <w:tc>
          <w:tcPr>
            <w:tcW w:w="851" w:type="dxa"/>
            <w:tcBorders>
              <w:top w:val="single" w:sz="4" w:space="0" w:color="auto"/>
              <w:left w:val="single" w:sz="4" w:space="0" w:color="auto"/>
              <w:bottom w:val="single" w:sz="4" w:space="0" w:color="auto"/>
              <w:right w:val="single" w:sz="4" w:space="0" w:color="auto"/>
            </w:tcBorders>
            <w:vAlign w:val="center"/>
          </w:tcPr>
          <w:p w14:paraId="6397C75F" w14:textId="77777777" w:rsidR="00FF6DDE" w:rsidRPr="004E5572" w:rsidRDefault="00FF6DDE" w:rsidP="00FF6DDE">
            <w:pPr>
              <w:suppressAutoHyphens/>
              <w:jc w:val="center"/>
              <w:textAlignment w:val="baseline"/>
              <w:rPr>
                <w:sz w:val="20"/>
                <w:lang w:eastAsia="lt-LT"/>
              </w:rPr>
            </w:pPr>
            <w:r w:rsidRPr="004E5572">
              <w:rPr>
                <w:sz w:val="20"/>
                <w:lang w:eastAsia="lt-LT"/>
              </w:rPr>
              <w:t>1.5.3.1</w:t>
            </w:r>
          </w:p>
          <w:p w14:paraId="5B5960BC" w14:textId="77777777" w:rsidR="00FF6DDE" w:rsidRPr="004E5572" w:rsidRDefault="00FF6DDE" w:rsidP="00CB266B">
            <w:pPr>
              <w:suppressAutoHyphens/>
              <w:jc w:val="center"/>
              <w:textAlignment w:val="baseline"/>
              <w:rPr>
                <w:sz w:val="20"/>
                <w:lang w:eastAsia="lt-LT"/>
              </w:rPr>
            </w:pPr>
          </w:p>
        </w:tc>
        <w:tc>
          <w:tcPr>
            <w:tcW w:w="13325" w:type="dxa"/>
            <w:gridSpan w:val="6"/>
            <w:tcBorders>
              <w:left w:val="single" w:sz="4" w:space="0" w:color="auto"/>
              <w:right w:val="single" w:sz="4" w:space="0" w:color="auto"/>
            </w:tcBorders>
            <w:vAlign w:val="center"/>
          </w:tcPr>
          <w:p w14:paraId="148468A5" w14:textId="4E473597" w:rsidR="00FF6DDE" w:rsidRPr="004E5572" w:rsidRDefault="00FF6DDE" w:rsidP="00101081">
            <w:pPr>
              <w:suppressAutoHyphens/>
              <w:adjustRightInd w:val="0"/>
              <w:jc w:val="both"/>
              <w:rPr>
                <w:sz w:val="20"/>
              </w:rPr>
            </w:pPr>
            <w:r w:rsidRPr="004E5572">
              <w:rPr>
                <w:b/>
                <w:sz w:val="20"/>
                <w:lang w:eastAsia="lt-LT"/>
              </w:rPr>
              <w:t>Technologinio proceso pasirinkimas</w:t>
            </w:r>
          </w:p>
        </w:tc>
      </w:tr>
      <w:tr w:rsidR="00101081" w:rsidRPr="004E5572" w14:paraId="2EAB2902"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34E95FA" w14:textId="27EA906D" w:rsidR="00101081" w:rsidRPr="004E5572" w:rsidRDefault="00101081" w:rsidP="00CB266B">
            <w:pPr>
              <w:suppressAutoHyphens/>
              <w:jc w:val="center"/>
              <w:textAlignment w:val="baseline"/>
              <w:rPr>
                <w:sz w:val="20"/>
                <w:lang w:eastAsia="lt-LT"/>
              </w:rPr>
            </w:pPr>
            <w:r w:rsidRPr="004E5572">
              <w:rPr>
                <w:sz w:val="20"/>
                <w:lang w:eastAsia="lt-LT"/>
              </w:rPr>
              <w:t>5</w:t>
            </w:r>
          </w:p>
        </w:tc>
        <w:tc>
          <w:tcPr>
            <w:tcW w:w="1701" w:type="dxa"/>
            <w:tcBorders>
              <w:left w:val="single" w:sz="4" w:space="0" w:color="auto"/>
              <w:right w:val="single" w:sz="4" w:space="0" w:color="auto"/>
            </w:tcBorders>
            <w:vAlign w:val="center"/>
          </w:tcPr>
          <w:p w14:paraId="38DC6586" w14:textId="714B2927" w:rsidR="00101081" w:rsidRPr="004E5572" w:rsidRDefault="00101081"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024E6ED" w14:textId="77777777" w:rsidR="00101081" w:rsidRPr="004E5572" w:rsidRDefault="00101081" w:rsidP="00101081">
            <w:pPr>
              <w:suppressAutoHyphens/>
              <w:jc w:val="center"/>
              <w:textAlignment w:val="baseline"/>
              <w:rPr>
                <w:sz w:val="20"/>
                <w:lang w:eastAsia="lt-LT"/>
              </w:rPr>
            </w:pPr>
            <w:r w:rsidRPr="004E5572">
              <w:rPr>
                <w:sz w:val="20"/>
                <w:lang w:eastAsia="lt-LT"/>
              </w:rPr>
              <w:t>GPGB informacinio dokumento cemento, kalkių ir magnio oksido</w:t>
            </w:r>
          </w:p>
          <w:p w14:paraId="62BBE7D0" w14:textId="1B3A2D66" w:rsidR="00101081" w:rsidRPr="004E5572" w:rsidRDefault="00101081" w:rsidP="00101081">
            <w:pPr>
              <w:suppressAutoHyphens/>
              <w:jc w:val="center"/>
              <w:textAlignment w:val="baseline"/>
              <w:rPr>
                <w:sz w:val="20"/>
                <w:lang w:eastAsia="lt-LT"/>
              </w:rPr>
            </w:pPr>
            <w:r w:rsidRPr="004E5572">
              <w:rPr>
                <w:sz w:val="20"/>
                <w:lang w:eastAsia="lt-LT"/>
              </w:rPr>
              <w:t>gamybos pramonėje 1</w:t>
            </w:r>
            <w:r w:rsidR="00167528" w:rsidRPr="004E5572">
              <w:rPr>
                <w:sz w:val="20"/>
                <w:lang w:eastAsia="lt-LT"/>
              </w:rPr>
              <w:t>.5.</w:t>
            </w:r>
            <w:r w:rsidRPr="004E5572">
              <w:rPr>
                <w:sz w:val="20"/>
                <w:lang w:eastAsia="lt-LT"/>
              </w:rPr>
              <w:t>3.1</w:t>
            </w:r>
          </w:p>
          <w:p w14:paraId="7A2F8704" w14:textId="05C14257" w:rsidR="00101081" w:rsidRPr="004E5572" w:rsidRDefault="00101081" w:rsidP="00101081">
            <w:pPr>
              <w:suppressAutoHyphens/>
              <w:jc w:val="center"/>
              <w:textAlignment w:val="baseline"/>
              <w:rPr>
                <w:sz w:val="20"/>
                <w:lang w:eastAsia="lt-LT"/>
              </w:rPr>
            </w:pPr>
            <w:r w:rsidRPr="004E5572">
              <w:rPr>
                <w:sz w:val="20"/>
                <w:lang w:eastAsia="lt-LT"/>
              </w:rPr>
              <w:t>5 p.</w:t>
            </w:r>
          </w:p>
        </w:tc>
        <w:tc>
          <w:tcPr>
            <w:tcW w:w="3665" w:type="dxa"/>
            <w:tcBorders>
              <w:top w:val="single" w:sz="4" w:space="0" w:color="auto"/>
              <w:left w:val="single" w:sz="4" w:space="0" w:color="auto"/>
              <w:bottom w:val="single" w:sz="4" w:space="0" w:color="auto"/>
              <w:right w:val="single" w:sz="4" w:space="0" w:color="auto"/>
            </w:tcBorders>
            <w:vAlign w:val="center"/>
          </w:tcPr>
          <w:p w14:paraId="0C5B8D48" w14:textId="4B0E1AB7" w:rsidR="00101081" w:rsidRPr="004E5572" w:rsidRDefault="00101081" w:rsidP="00917600">
            <w:pPr>
              <w:rPr>
                <w:sz w:val="20"/>
              </w:rPr>
            </w:pPr>
            <w:r w:rsidRPr="004E5572">
              <w:rPr>
                <w:sz w:val="20"/>
              </w:rPr>
              <w:t xml:space="preserve">Naujiems įrenginiams ir įrenginiams, kuriems atliekamas esminis pakeitimas, GPGB yra gamyba sausuoju būdu, naudojant pakopinio pašildymo krosnis ir pirminį </w:t>
            </w:r>
            <w:proofErr w:type="spellStart"/>
            <w:r w:rsidRPr="004E5572">
              <w:rPr>
                <w:sz w:val="20"/>
              </w:rPr>
              <w:t>kalcinavimą</w:t>
            </w:r>
            <w:proofErr w:type="spellEnd"/>
            <w:r w:rsidRPr="004E5572">
              <w:rPr>
                <w:sz w:val="20"/>
              </w:rPr>
              <w:t>. Esant normalioms ir optimalioms darbo sąlygoms, GPGB šilumos balanso vertė 2900-3300 MJ/tonai klinkerio.</w:t>
            </w:r>
          </w:p>
        </w:tc>
        <w:tc>
          <w:tcPr>
            <w:tcW w:w="1297" w:type="dxa"/>
            <w:tcBorders>
              <w:top w:val="single" w:sz="4" w:space="0" w:color="auto"/>
              <w:left w:val="single" w:sz="4" w:space="0" w:color="auto"/>
              <w:bottom w:val="single" w:sz="4" w:space="0" w:color="auto"/>
              <w:right w:val="single" w:sz="4" w:space="0" w:color="auto"/>
            </w:tcBorders>
            <w:vAlign w:val="center"/>
          </w:tcPr>
          <w:p w14:paraId="2F47BB21" w14:textId="04A67B07" w:rsidR="00101081" w:rsidRPr="004E5572" w:rsidRDefault="00101081" w:rsidP="00CB266B">
            <w:pPr>
              <w:suppressAutoHyphens/>
              <w:jc w:val="center"/>
              <w:textAlignment w:val="baseline"/>
              <w:rPr>
                <w:sz w:val="20"/>
                <w:lang w:eastAsia="lt-LT"/>
              </w:rPr>
            </w:pPr>
            <w:r w:rsidRPr="004E5572">
              <w:rPr>
                <w:sz w:val="20"/>
              </w:rPr>
              <w:t>2900-3300 MJ/tonai klinkerio</w:t>
            </w:r>
          </w:p>
        </w:tc>
        <w:tc>
          <w:tcPr>
            <w:tcW w:w="1105" w:type="dxa"/>
            <w:tcBorders>
              <w:top w:val="single" w:sz="4" w:space="0" w:color="auto"/>
              <w:left w:val="single" w:sz="4" w:space="0" w:color="auto"/>
              <w:bottom w:val="single" w:sz="4" w:space="0" w:color="auto"/>
              <w:right w:val="single" w:sz="4" w:space="0" w:color="auto"/>
            </w:tcBorders>
            <w:vAlign w:val="center"/>
          </w:tcPr>
          <w:p w14:paraId="6DE2AEC3" w14:textId="540FFC77" w:rsidR="00101081" w:rsidRPr="004E5572" w:rsidRDefault="00101081" w:rsidP="00CB266B">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C575D83" w14:textId="4603CB47" w:rsidR="00101081" w:rsidRPr="004E5572" w:rsidRDefault="00760C2F" w:rsidP="00101081">
            <w:pPr>
              <w:suppressAutoHyphens/>
              <w:adjustRightInd w:val="0"/>
              <w:jc w:val="both"/>
              <w:rPr>
                <w:sz w:val="20"/>
              </w:rPr>
            </w:pPr>
            <w:r w:rsidRPr="004E5572">
              <w:rPr>
                <w:sz w:val="20"/>
              </w:rPr>
              <w:t>Sauso klinkerio gamybos būdo šilumos sąnaudas –3000 MJ/tonai klinkerio.</w:t>
            </w:r>
          </w:p>
        </w:tc>
      </w:tr>
      <w:tr w:rsidR="00FF6DDE" w:rsidRPr="004E5572" w14:paraId="742A878C"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49F228B0" w14:textId="45DC9B40" w:rsidR="00FF6DDE" w:rsidRPr="004E5572" w:rsidRDefault="00FF6DDE" w:rsidP="00FF6DDE">
            <w:pPr>
              <w:suppressAutoHyphens/>
              <w:jc w:val="center"/>
              <w:textAlignment w:val="baseline"/>
              <w:rPr>
                <w:sz w:val="20"/>
                <w:lang w:eastAsia="lt-LT"/>
              </w:rPr>
            </w:pPr>
            <w:r w:rsidRPr="004E5572">
              <w:rPr>
                <w:sz w:val="20"/>
                <w:lang w:eastAsia="lt-LT"/>
              </w:rPr>
              <w:t>1.5.3.2</w:t>
            </w:r>
          </w:p>
        </w:tc>
        <w:tc>
          <w:tcPr>
            <w:tcW w:w="13325" w:type="dxa"/>
            <w:gridSpan w:val="6"/>
            <w:tcBorders>
              <w:left w:val="single" w:sz="4" w:space="0" w:color="auto"/>
              <w:right w:val="single" w:sz="4" w:space="0" w:color="auto"/>
            </w:tcBorders>
            <w:vAlign w:val="center"/>
          </w:tcPr>
          <w:p w14:paraId="7440C74B" w14:textId="66F0FACC" w:rsidR="00FF6DDE" w:rsidRPr="004E5572" w:rsidRDefault="00FF6DDE" w:rsidP="00101081">
            <w:pPr>
              <w:suppressAutoHyphens/>
              <w:adjustRightInd w:val="0"/>
              <w:jc w:val="both"/>
              <w:rPr>
                <w:sz w:val="20"/>
              </w:rPr>
            </w:pPr>
            <w:r w:rsidRPr="004E5572">
              <w:rPr>
                <w:b/>
                <w:sz w:val="20"/>
                <w:lang w:eastAsia="lt-LT"/>
              </w:rPr>
              <w:t>Energijos suvartojimas</w:t>
            </w:r>
          </w:p>
        </w:tc>
      </w:tr>
      <w:tr w:rsidR="00D10BC6" w:rsidRPr="004E5572" w14:paraId="36F1B6C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F97B698" w14:textId="1A9A470D" w:rsidR="00D10BC6" w:rsidRPr="004E5572" w:rsidRDefault="00D10BC6" w:rsidP="00CB266B">
            <w:pPr>
              <w:suppressAutoHyphens/>
              <w:jc w:val="center"/>
              <w:textAlignment w:val="baseline"/>
              <w:rPr>
                <w:sz w:val="20"/>
                <w:lang w:eastAsia="lt-LT"/>
              </w:rPr>
            </w:pPr>
            <w:r w:rsidRPr="004E5572">
              <w:rPr>
                <w:sz w:val="20"/>
                <w:lang w:eastAsia="lt-LT"/>
              </w:rPr>
              <w:t>6</w:t>
            </w:r>
          </w:p>
        </w:tc>
        <w:tc>
          <w:tcPr>
            <w:tcW w:w="1701" w:type="dxa"/>
            <w:vMerge w:val="restart"/>
            <w:tcBorders>
              <w:left w:val="single" w:sz="4" w:space="0" w:color="auto"/>
              <w:right w:val="single" w:sz="4" w:space="0" w:color="auto"/>
            </w:tcBorders>
            <w:vAlign w:val="center"/>
          </w:tcPr>
          <w:p w14:paraId="3A44C1E8" w14:textId="4919341C" w:rsidR="00D10BC6" w:rsidRPr="004E5572" w:rsidRDefault="00D10BC6"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19AFD54" w14:textId="77777777" w:rsidR="00D10BC6" w:rsidRPr="004E5572" w:rsidRDefault="00D10BC6" w:rsidP="00760C2F">
            <w:pPr>
              <w:suppressAutoHyphens/>
              <w:jc w:val="center"/>
              <w:textAlignment w:val="baseline"/>
              <w:rPr>
                <w:sz w:val="20"/>
                <w:lang w:eastAsia="lt-LT"/>
              </w:rPr>
            </w:pPr>
            <w:r w:rsidRPr="004E5572">
              <w:rPr>
                <w:sz w:val="20"/>
                <w:lang w:eastAsia="lt-LT"/>
              </w:rPr>
              <w:t>GPGB informacinio dokumento cemento, kalkių ir magnio oksido</w:t>
            </w:r>
          </w:p>
          <w:p w14:paraId="51F532D7" w14:textId="1F00D143" w:rsidR="00D10BC6" w:rsidRPr="004E5572" w:rsidRDefault="00D10BC6" w:rsidP="00760C2F">
            <w:pPr>
              <w:suppressAutoHyphens/>
              <w:jc w:val="center"/>
              <w:textAlignment w:val="baseline"/>
              <w:rPr>
                <w:sz w:val="20"/>
                <w:lang w:eastAsia="lt-LT"/>
              </w:rPr>
            </w:pPr>
            <w:r w:rsidRPr="004E5572">
              <w:rPr>
                <w:sz w:val="20"/>
                <w:lang w:eastAsia="lt-LT"/>
              </w:rPr>
              <w:t>gamybos pramonėje 1</w:t>
            </w:r>
            <w:r w:rsidR="00167528" w:rsidRPr="004E5572">
              <w:rPr>
                <w:sz w:val="20"/>
                <w:lang w:eastAsia="lt-LT"/>
              </w:rPr>
              <w:t>.5.</w:t>
            </w:r>
            <w:r w:rsidRPr="004E5572">
              <w:rPr>
                <w:sz w:val="20"/>
                <w:lang w:eastAsia="lt-LT"/>
              </w:rPr>
              <w:t>3.2</w:t>
            </w:r>
          </w:p>
          <w:p w14:paraId="7ACFAF34" w14:textId="64A62C57" w:rsidR="00D10BC6" w:rsidRPr="004E5572" w:rsidRDefault="00D10BC6" w:rsidP="00760C2F">
            <w:pPr>
              <w:suppressAutoHyphens/>
              <w:jc w:val="center"/>
              <w:textAlignment w:val="baseline"/>
              <w:rPr>
                <w:sz w:val="20"/>
                <w:lang w:eastAsia="lt-LT"/>
              </w:rPr>
            </w:pPr>
            <w:r w:rsidRPr="004E5572">
              <w:rPr>
                <w:sz w:val="20"/>
                <w:lang w:eastAsia="lt-LT"/>
              </w:rPr>
              <w:t>6 p.</w:t>
            </w:r>
          </w:p>
        </w:tc>
        <w:tc>
          <w:tcPr>
            <w:tcW w:w="3665" w:type="dxa"/>
            <w:tcBorders>
              <w:top w:val="single" w:sz="4" w:space="0" w:color="auto"/>
              <w:left w:val="single" w:sz="4" w:space="0" w:color="auto"/>
              <w:bottom w:val="single" w:sz="4" w:space="0" w:color="auto"/>
              <w:right w:val="single" w:sz="4" w:space="0" w:color="auto"/>
            </w:tcBorders>
            <w:vAlign w:val="center"/>
          </w:tcPr>
          <w:p w14:paraId="484FAE5D" w14:textId="77777777" w:rsidR="00D10BC6" w:rsidRPr="004E5572" w:rsidRDefault="00D10BC6" w:rsidP="00760C2F">
            <w:pPr>
              <w:rPr>
                <w:sz w:val="20"/>
              </w:rPr>
            </w:pPr>
            <w:r w:rsidRPr="004E5572">
              <w:rPr>
                <w:sz w:val="20"/>
              </w:rPr>
              <w:t>GPGB yra iki minimumo sumažinti šiluminės energijos suvartojimą, taikant žemiau išvardintas priemones/technologijas:</w:t>
            </w:r>
          </w:p>
          <w:p w14:paraId="33E10552" w14:textId="77777777" w:rsidR="00D10BC6" w:rsidRPr="004E5572" w:rsidRDefault="00D10BC6" w:rsidP="00760C2F">
            <w:pPr>
              <w:rPr>
                <w:sz w:val="20"/>
              </w:rPr>
            </w:pPr>
            <w:r w:rsidRPr="004E5572">
              <w:rPr>
                <w:sz w:val="20"/>
              </w:rPr>
              <w:t>a) Taikyti patobulintas ir optimizuotas krosnies sistemas bei vykdyti tolygų ir stabilų krosnies procesą, dirbantį artimu nustatytiems proceso parametrams režimu, naudojant:</w:t>
            </w:r>
          </w:p>
          <w:p w14:paraId="5A95E4F7" w14:textId="77777777" w:rsidR="00D10BC6" w:rsidRPr="004E5572" w:rsidRDefault="00D10BC6" w:rsidP="00760C2F">
            <w:pPr>
              <w:rPr>
                <w:sz w:val="20"/>
              </w:rPr>
            </w:pPr>
            <w:r w:rsidRPr="004E5572">
              <w:rPr>
                <w:sz w:val="20"/>
              </w:rPr>
              <w:t>1) procesų kontrolės optimizavimą, įskaitant kompiuteriais valdomų automatinių kontrolės sistemų taikymą;</w:t>
            </w:r>
          </w:p>
          <w:p w14:paraId="437DD130" w14:textId="77777777" w:rsidR="00D10BC6" w:rsidRPr="004E5572" w:rsidRDefault="00D10BC6" w:rsidP="00760C2F">
            <w:pPr>
              <w:rPr>
                <w:sz w:val="20"/>
              </w:rPr>
            </w:pPr>
            <w:r w:rsidRPr="004E5572">
              <w:rPr>
                <w:sz w:val="20"/>
              </w:rPr>
              <w:t xml:space="preserve">2) modernias kietojo kuro padavimo </w:t>
            </w:r>
            <w:proofErr w:type="spellStart"/>
            <w:r w:rsidRPr="004E5572">
              <w:rPr>
                <w:sz w:val="20"/>
              </w:rPr>
              <w:t>gravimetriniu</w:t>
            </w:r>
            <w:proofErr w:type="spellEnd"/>
            <w:r w:rsidRPr="004E5572">
              <w:rPr>
                <w:sz w:val="20"/>
              </w:rPr>
              <w:t xml:space="preserve"> principu sistemas;</w:t>
            </w:r>
          </w:p>
          <w:p w14:paraId="4CCF0923" w14:textId="77777777" w:rsidR="00D10BC6" w:rsidRPr="004E5572" w:rsidRDefault="00D10BC6" w:rsidP="00760C2F">
            <w:pPr>
              <w:rPr>
                <w:sz w:val="20"/>
              </w:rPr>
            </w:pPr>
            <w:r w:rsidRPr="004E5572">
              <w:rPr>
                <w:sz w:val="20"/>
              </w:rPr>
              <w:t xml:space="preserve">3) kiek įmanoma naudoti pirminį pašildymą ir pirminį </w:t>
            </w:r>
            <w:proofErr w:type="spellStart"/>
            <w:r w:rsidRPr="004E5572">
              <w:rPr>
                <w:sz w:val="20"/>
              </w:rPr>
              <w:t>kalcinavimą</w:t>
            </w:r>
            <w:proofErr w:type="spellEnd"/>
            <w:r w:rsidRPr="004E5572">
              <w:rPr>
                <w:sz w:val="20"/>
              </w:rPr>
              <w:t>, atsižvelgiant į esamą degimo krosnies sistemos konfigūraciją.</w:t>
            </w:r>
          </w:p>
          <w:p w14:paraId="3D9E505E" w14:textId="77777777" w:rsidR="00D10BC6" w:rsidRPr="004E5572" w:rsidRDefault="00D10BC6" w:rsidP="00760C2F">
            <w:pPr>
              <w:rPr>
                <w:sz w:val="20"/>
              </w:rPr>
            </w:pPr>
            <w:r w:rsidRPr="004E5572">
              <w:rPr>
                <w:sz w:val="20"/>
              </w:rPr>
              <w:t xml:space="preserve">b) </w:t>
            </w:r>
            <w:proofErr w:type="spellStart"/>
            <w:r w:rsidRPr="004E5572">
              <w:rPr>
                <w:sz w:val="20"/>
              </w:rPr>
              <w:t>Atliekinės</w:t>
            </w:r>
            <w:proofErr w:type="spellEnd"/>
            <w:r w:rsidRPr="004E5572">
              <w:rPr>
                <w:sz w:val="20"/>
              </w:rPr>
              <w:t xml:space="preserve"> krosnies šilumos panaudojimas, ypatingai iš aušinimo zonos. Krosnies </w:t>
            </w:r>
            <w:proofErr w:type="spellStart"/>
            <w:r w:rsidRPr="004E5572">
              <w:rPr>
                <w:sz w:val="20"/>
              </w:rPr>
              <w:t>atliekinė</w:t>
            </w:r>
            <w:proofErr w:type="spellEnd"/>
            <w:r w:rsidRPr="004E5572">
              <w:rPr>
                <w:sz w:val="20"/>
              </w:rPr>
              <w:t xml:space="preserve"> šiluma (karštas oras) iš aušinimo ar iš pašildymo zonų gali būti panaudojama žaliavų džiovinimui.</w:t>
            </w:r>
          </w:p>
          <w:p w14:paraId="7D7DF904" w14:textId="77777777" w:rsidR="00D10BC6" w:rsidRPr="004E5572" w:rsidRDefault="00D10BC6" w:rsidP="00760C2F">
            <w:pPr>
              <w:rPr>
                <w:sz w:val="20"/>
              </w:rPr>
            </w:pPr>
            <w:r w:rsidRPr="004E5572">
              <w:rPr>
                <w:sz w:val="20"/>
              </w:rPr>
              <w:t>c) Naudoti atitinkamą kiekį ciklono pakopų, priklausantį nuo naudojamų žaliavų ir kuro charakteristikų bei savybių.</w:t>
            </w:r>
          </w:p>
          <w:p w14:paraId="64C70A9B" w14:textId="77777777" w:rsidR="00D10BC6" w:rsidRPr="004E5572" w:rsidRDefault="00D10BC6" w:rsidP="00760C2F">
            <w:pPr>
              <w:rPr>
                <w:sz w:val="20"/>
              </w:rPr>
            </w:pPr>
            <w:r w:rsidRPr="004E5572">
              <w:rPr>
                <w:sz w:val="20"/>
              </w:rPr>
              <w:t>d) Naudoti tokį kurą, kurio savybės teigiamai įtakoja šiluminės energijos suvartojimą.</w:t>
            </w:r>
          </w:p>
          <w:p w14:paraId="42EEDBC3" w14:textId="77777777" w:rsidR="00D10BC6" w:rsidRPr="004E5572" w:rsidRDefault="00D10BC6" w:rsidP="00760C2F">
            <w:pPr>
              <w:rPr>
                <w:sz w:val="20"/>
              </w:rPr>
            </w:pPr>
            <w:r w:rsidRPr="004E5572">
              <w:rPr>
                <w:sz w:val="20"/>
              </w:rPr>
              <w:t>e) Įprastinį kurą pakeičiant atliekomis, naudoti atliekų deginimui pritaikytas cemento krosnių sistemas.</w:t>
            </w:r>
          </w:p>
          <w:p w14:paraId="0C815A80" w14:textId="6071A08E" w:rsidR="00D10BC6" w:rsidRPr="004E5572" w:rsidRDefault="00D10BC6" w:rsidP="00760C2F">
            <w:pPr>
              <w:rPr>
                <w:sz w:val="20"/>
              </w:rPr>
            </w:pPr>
            <w:r w:rsidRPr="004E5572">
              <w:rPr>
                <w:sz w:val="20"/>
              </w:rPr>
              <w:t>f) Sumažinti nukreipiamuosius srautus.</w:t>
            </w:r>
          </w:p>
        </w:tc>
        <w:tc>
          <w:tcPr>
            <w:tcW w:w="1297" w:type="dxa"/>
            <w:tcBorders>
              <w:top w:val="single" w:sz="4" w:space="0" w:color="auto"/>
              <w:left w:val="single" w:sz="4" w:space="0" w:color="auto"/>
              <w:bottom w:val="single" w:sz="4" w:space="0" w:color="auto"/>
              <w:right w:val="single" w:sz="4" w:space="0" w:color="auto"/>
            </w:tcBorders>
            <w:vAlign w:val="center"/>
          </w:tcPr>
          <w:p w14:paraId="597996AC" w14:textId="4100835C" w:rsidR="00D10BC6"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28962AD7" w14:textId="7AD7FAEB" w:rsidR="00D10BC6" w:rsidRPr="004E5572" w:rsidRDefault="00D10BC6" w:rsidP="00D10BC6">
            <w:pPr>
              <w:suppressAutoHyphens/>
              <w:jc w:val="center"/>
              <w:textAlignment w:val="baseline"/>
              <w:rPr>
                <w:sz w:val="20"/>
                <w:lang w:eastAsia="lt-LT"/>
              </w:rPr>
            </w:pPr>
            <w:r w:rsidRPr="004E5572">
              <w:rPr>
                <w:sz w:val="20"/>
                <w:lang w:eastAsia="lt-LT"/>
              </w:rPr>
              <w:t>Dalinai 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05886A5B" w14:textId="7DB99A15" w:rsidR="00D10BC6" w:rsidRPr="004E5572" w:rsidRDefault="00D10BC6" w:rsidP="00D10BC6">
            <w:pPr>
              <w:suppressAutoHyphens/>
              <w:adjustRightInd w:val="0"/>
              <w:jc w:val="both"/>
              <w:rPr>
                <w:sz w:val="20"/>
              </w:rPr>
            </w:pPr>
            <w:r w:rsidRPr="004E5572">
              <w:rPr>
                <w:sz w:val="20"/>
              </w:rPr>
              <w:t xml:space="preserve">Automatinės valdymo sistemos įdiegtos: (1) akmens anglies malimo skyriuje, (2) fasavimo skyriuje, (3) cemento malūnuose. Pusiau automatinės valdymo sistemos (kai palaikomas užduotas režimas) įdiegtos: (1) padangų padavimui į krosnį, (2) kuro ir žaliavų mišinio padavimui į krosnį. Kamine yra sumontuota automatinė monitoringo sistema, kuri pastoviai matuoja CO, </w:t>
            </w:r>
            <w:proofErr w:type="spellStart"/>
            <w:r w:rsidRPr="004E5572">
              <w:rPr>
                <w:sz w:val="20"/>
              </w:rPr>
              <w:t>NOx</w:t>
            </w:r>
            <w:proofErr w:type="spellEnd"/>
            <w:r w:rsidRPr="004E5572">
              <w:rPr>
                <w:sz w:val="20"/>
              </w:rPr>
              <w:t>, SO</w:t>
            </w:r>
            <w:r w:rsidRPr="004E5572">
              <w:rPr>
                <w:sz w:val="20"/>
                <w:vertAlign w:val="subscript"/>
              </w:rPr>
              <w:t>2</w:t>
            </w:r>
            <w:r w:rsidRPr="004E5572">
              <w:rPr>
                <w:sz w:val="20"/>
              </w:rPr>
              <w:t>, O</w:t>
            </w:r>
            <w:r w:rsidRPr="004E5572">
              <w:rPr>
                <w:sz w:val="20"/>
                <w:vertAlign w:val="subscript"/>
              </w:rPr>
              <w:t>2</w:t>
            </w:r>
            <w:r w:rsidRPr="004E5572">
              <w:rPr>
                <w:sz w:val="20"/>
              </w:rPr>
              <w:t>, NH</w:t>
            </w:r>
            <w:r w:rsidRPr="004E5572">
              <w:rPr>
                <w:sz w:val="20"/>
                <w:vertAlign w:val="subscript"/>
              </w:rPr>
              <w:t>3</w:t>
            </w:r>
            <w:r w:rsidRPr="004E5572">
              <w:rPr>
                <w:sz w:val="20"/>
              </w:rPr>
              <w:t xml:space="preserve"> (deginant atliekas matuoja BOA, </w:t>
            </w:r>
            <w:proofErr w:type="spellStart"/>
            <w:r w:rsidRPr="004E5572">
              <w:rPr>
                <w:sz w:val="20"/>
              </w:rPr>
              <w:t>HCl</w:t>
            </w:r>
            <w:proofErr w:type="spellEnd"/>
            <w:r w:rsidRPr="004E5572">
              <w:rPr>
                <w:sz w:val="20"/>
              </w:rPr>
              <w:t>,</w:t>
            </w:r>
            <w:r w:rsidR="0045534D">
              <w:rPr>
                <w:sz w:val="20"/>
              </w:rPr>
              <w:t xml:space="preserve"> HF)</w:t>
            </w:r>
            <w:r w:rsidRPr="004E5572">
              <w:rPr>
                <w:sz w:val="20"/>
              </w:rPr>
              <w:t xml:space="preserve">. Priklausomai nuo nustatytų parametrų rankiniu būdu kompiuteriu reguliuojamos degimo sąlygos. Be to, taikomos šios procesų optimizavimo priemonės: žaliavos </w:t>
            </w:r>
            <w:proofErr w:type="spellStart"/>
            <w:r w:rsidRPr="004E5572">
              <w:rPr>
                <w:sz w:val="20"/>
              </w:rPr>
              <w:t>homogenizavimas</w:t>
            </w:r>
            <w:proofErr w:type="spellEnd"/>
            <w:r w:rsidRPr="004E5572">
              <w:rPr>
                <w:sz w:val="20"/>
              </w:rPr>
              <w:t>, tolygus kuro padavimas, tolygus krosnies veikimas, efektyvus aušintuvų veikimas, specialus darbuotojų paruošimas (apmokymas), kt.</w:t>
            </w:r>
          </w:p>
          <w:p w14:paraId="5D64DD54" w14:textId="77777777" w:rsidR="00D10BC6" w:rsidRPr="004E5572" w:rsidRDefault="00D10BC6" w:rsidP="00D10BC6">
            <w:pPr>
              <w:suppressAutoHyphens/>
              <w:adjustRightInd w:val="0"/>
              <w:jc w:val="both"/>
              <w:rPr>
                <w:sz w:val="20"/>
              </w:rPr>
            </w:pPr>
          </w:p>
          <w:p w14:paraId="018BC92B" w14:textId="77777777" w:rsidR="00D10BC6" w:rsidRPr="004E5572" w:rsidRDefault="00D10BC6" w:rsidP="00D10BC6">
            <w:pPr>
              <w:suppressAutoHyphens/>
              <w:adjustRightInd w:val="0"/>
              <w:jc w:val="both"/>
              <w:rPr>
                <w:sz w:val="20"/>
              </w:rPr>
            </w:pPr>
            <w:r w:rsidRPr="004E5572">
              <w:rPr>
                <w:sz w:val="20"/>
              </w:rPr>
              <w:t xml:space="preserve">Kietasis kuras paduodamas orapūtėmis per kuro dozatorių PFISTER. Paduodamo kuro kiekis matuojamas </w:t>
            </w:r>
            <w:proofErr w:type="spellStart"/>
            <w:r w:rsidRPr="004E5572">
              <w:rPr>
                <w:sz w:val="20"/>
              </w:rPr>
              <w:t>gravimetriniu</w:t>
            </w:r>
            <w:proofErr w:type="spellEnd"/>
            <w:r w:rsidRPr="004E5572">
              <w:rPr>
                <w:sz w:val="20"/>
              </w:rPr>
              <w:t xml:space="preserve"> būdu.</w:t>
            </w:r>
          </w:p>
          <w:p w14:paraId="6AB12E71" w14:textId="77777777" w:rsidR="00D10BC6" w:rsidRPr="004E5572" w:rsidRDefault="00D10BC6" w:rsidP="00D10BC6">
            <w:pPr>
              <w:suppressAutoHyphens/>
              <w:adjustRightInd w:val="0"/>
              <w:jc w:val="both"/>
              <w:rPr>
                <w:sz w:val="20"/>
              </w:rPr>
            </w:pPr>
          </w:p>
          <w:p w14:paraId="2A4F8B41" w14:textId="658C115D" w:rsidR="00D10BC6" w:rsidRPr="004E5572" w:rsidRDefault="00D10BC6" w:rsidP="00D10BC6">
            <w:pPr>
              <w:suppressAutoHyphens/>
              <w:adjustRightInd w:val="0"/>
              <w:jc w:val="both"/>
              <w:rPr>
                <w:sz w:val="20"/>
              </w:rPr>
            </w:pPr>
            <w:r w:rsidRPr="004E5572">
              <w:rPr>
                <w:sz w:val="20"/>
              </w:rPr>
              <w:t xml:space="preserve">Sausame būde naudojamas pirminis žaliavos pašildymas ir pirminis </w:t>
            </w:r>
            <w:proofErr w:type="spellStart"/>
            <w:r w:rsidRPr="004E5572">
              <w:rPr>
                <w:sz w:val="20"/>
              </w:rPr>
              <w:t>kalcinavimas</w:t>
            </w:r>
            <w:proofErr w:type="spellEnd"/>
            <w:r w:rsidRPr="004E5572">
              <w:rPr>
                <w:sz w:val="20"/>
              </w:rPr>
              <w:t xml:space="preserve">. </w:t>
            </w:r>
          </w:p>
          <w:p w14:paraId="489E18A0" w14:textId="4983047C" w:rsidR="00D10BC6" w:rsidRPr="004E5572" w:rsidRDefault="00D10BC6" w:rsidP="00D10BC6">
            <w:pPr>
              <w:suppressAutoHyphens/>
              <w:adjustRightInd w:val="0"/>
              <w:jc w:val="both"/>
              <w:rPr>
                <w:sz w:val="20"/>
              </w:rPr>
            </w:pPr>
            <w:r w:rsidRPr="004E5572">
              <w:rPr>
                <w:sz w:val="20"/>
              </w:rPr>
              <w:t xml:space="preserve">Klinkerio aušintuve dalis </w:t>
            </w:r>
            <w:proofErr w:type="spellStart"/>
            <w:r w:rsidRPr="004E5572">
              <w:rPr>
                <w:sz w:val="20"/>
              </w:rPr>
              <w:t>atliekinės</w:t>
            </w:r>
            <w:proofErr w:type="spellEnd"/>
            <w:r w:rsidRPr="004E5572">
              <w:rPr>
                <w:sz w:val="20"/>
              </w:rPr>
              <w:t xml:space="preserve"> šilumos panaudojama žaliavos džiovinimui žaliavos malūne, pirminiame </w:t>
            </w:r>
            <w:proofErr w:type="spellStart"/>
            <w:r w:rsidRPr="004E5572">
              <w:rPr>
                <w:sz w:val="20"/>
              </w:rPr>
              <w:t>pašildytuve</w:t>
            </w:r>
            <w:proofErr w:type="spellEnd"/>
            <w:r w:rsidRPr="004E5572">
              <w:rPr>
                <w:sz w:val="20"/>
              </w:rPr>
              <w:t xml:space="preserve">. </w:t>
            </w:r>
          </w:p>
          <w:p w14:paraId="0C4F7C23" w14:textId="77777777" w:rsidR="00D10BC6" w:rsidRPr="004E5572" w:rsidRDefault="00D10BC6" w:rsidP="00D10BC6">
            <w:pPr>
              <w:suppressAutoHyphens/>
              <w:adjustRightInd w:val="0"/>
              <w:jc w:val="both"/>
              <w:rPr>
                <w:sz w:val="20"/>
              </w:rPr>
            </w:pPr>
          </w:p>
          <w:p w14:paraId="424FF1DF" w14:textId="2FC813A8" w:rsidR="00D10BC6" w:rsidRPr="002741E3" w:rsidRDefault="00D10BC6" w:rsidP="00D10BC6">
            <w:pPr>
              <w:suppressAutoHyphens/>
              <w:adjustRightInd w:val="0"/>
              <w:jc w:val="both"/>
              <w:rPr>
                <w:sz w:val="20"/>
              </w:rPr>
            </w:pPr>
            <w:r w:rsidRPr="002741E3">
              <w:rPr>
                <w:sz w:val="20"/>
              </w:rPr>
              <w:t>Įdiegtas modernus keturių pakopų cikloninis šilumokaitis.</w:t>
            </w:r>
          </w:p>
          <w:p w14:paraId="6059F619" w14:textId="77777777" w:rsidR="00D10BC6" w:rsidRPr="002741E3" w:rsidRDefault="00D10BC6" w:rsidP="00D10BC6">
            <w:pPr>
              <w:suppressAutoHyphens/>
              <w:adjustRightInd w:val="0"/>
              <w:jc w:val="both"/>
              <w:rPr>
                <w:sz w:val="20"/>
              </w:rPr>
            </w:pPr>
          </w:p>
          <w:p w14:paraId="7643146E" w14:textId="2497EC5E" w:rsidR="00D10BC6" w:rsidRPr="002741E3" w:rsidRDefault="00D10BC6" w:rsidP="00D10BC6">
            <w:pPr>
              <w:suppressAutoHyphens/>
              <w:adjustRightInd w:val="0"/>
              <w:jc w:val="both"/>
              <w:rPr>
                <w:sz w:val="20"/>
              </w:rPr>
            </w:pPr>
            <w:r w:rsidRPr="002741E3">
              <w:rPr>
                <w:sz w:val="20"/>
              </w:rPr>
              <w:t>Klinkerio gamybos krosnies sistema pritaikyta atliekų deginimui.</w:t>
            </w:r>
          </w:p>
          <w:p w14:paraId="29A6E6E7" w14:textId="77777777" w:rsidR="00D10BC6" w:rsidRPr="002741E3" w:rsidRDefault="00D10BC6" w:rsidP="00D10BC6">
            <w:pPr>
              <w:suppressAutoHyphens/>
              <w:adjustRightInd w:val="0"/>
              <w:jc w:val="both"/>
              <w:rPr>
                <w:sz w:val="20"/>
              </w:rPr>
            </w:pPr>
          </w:p>
          <w:p w14:paraId="74238E0F" w14:textId="77777777" w:rsidR="00D10BC6" w:rsidRPr="004E5572" w:rsidRDefault="00D10BC6" w:rsidP="00D10BC6">
            <w:pPr>
              <w:suppressAutoHyphens/>
              <w:adjustRightInd w:val="0"/>
              <w:jc w:val="both"/>
              <w:rPr>
                <w:sz w:val="20"/>
              </w:rPr>
            </w:pPr>
            <w:r w:rsidRPr="002741E3">
              <w:rPr>
                <w:sz w:val="20"/>
              </w:rPr>
              <w:t>Renkantis kurą atsižvelgiama į kuro savybes, įtakojančias šiluminės</w:t>
            </w:r>
            <w:r w:rsidRPr="004E5572">
              <w:rPr>
                <w:sz w:val="20"/>
              </w:rPr>
              <w:t xml:space="preserve"> energijos suvartojimą.</w:t>
            </w:r>
          </w:p>
          <w:p w14:paraId="23F6323B" w14:textId="130DD0C9" w:rsidR="00D10BC6" w:rsidRPr="004E5572" w:rsidRDefault="00D10BC6" w:rsidP="00D10BC6">
            <w:pPr>
              <w:suppressAutoHyphens/>
              <w:adjustRightInd w:val="0"/>
              <w:jc w:val="both"/>
              <w:rPr>
                <w:sz w:val="20"/>
              </w:rPr>
            </w:pPr>
            <w:r w:rsidRPr="004E5572">
              <w:rPr>
                <w:sz w:val="20"/>
              </w:rPr>
              <w:t xml:space="preserve">Renkantis žaliavas ir kurą pirmenybė teikiama mažai sieros, chloro ir šarmų turinčioms medžiagoms, parenkamas optimalus sudedamųjų dalių santykis kuro mišinyje, taip mažinant </w:t>
            </w:r>
            <w:proofErr w:type="spellStart"/>
            <w:r w:rsidRPr="004E5572">
              <w:rPr>
                <w:sz w:val="20"/>
              </w:rPr>
              <w:t>išmetimus</w:t>
            </w:r>
            <w:proofErr w:type="spellEnd"/>
            <w:r w:rsidRPr="004E5572">
              <w:rPr>
                <w:sz w:val="20"/>
              </w:rPr>
              <w:t xml:space="preserve"> į orą.</w:t>
            </w:r>
          </w:p>
        </w:tc>
      </w:tr>
      <w:tr w:rsidR="00D10BC6" w:rsidRPr="004E5572" w14:paraId="6A18785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5189E0F6" w14:textId="48A26191" w:rsidR="00D10BC6" w:rsidRPr="004E5572" w:rsidRDefault="00D10BC6" w:rsidP="00CB266B">
            <w:pPr>
              <w:suppressAutoHyphens/>
              <w:jc w:val="center"/>
              <w:textAlignment w:val="baseline"/>
              <w:rPr>
                <w:sz w:val="20"/>
                <w:lang w:eastAsia="lt-LT"/>
              </w:rPr>
            </w:pPr>
            <w:r w:rsidRPr="004E5572">
              <w:rPr>
                <w:sz w:val="20"/>
                <w:lang w:eastAsia="lt-LT"/>
              </w:rPr>
              <w:t>7</w:t>
            </w:r>
          </w:p>
        </w:tc>
        <w:tc>
          <w:tcPr>
            <w:tcW w:w="1701" w:type="dxa"/>
            <w:vMerge/>
            <w:tcBorders>
              <w:left w:val="single" w:sz="4" w:space="0" w:color="auto"/>
              <w:right w:val="single" w:sz="4" w:space="0" w:color="auto"/>
            </w:tcBorders>
            <w:vAlign w:val="center"/>
          </w:tcPr>
          <w:p w14:paraId="318824B2" w14:textId="77777777" w:rsidR="00D10BC6" w:rsidRPr="004E5572" w:rsidRDefault="00D10BC6"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31C214FA" w14:textId="77777777" w:rsidR="00D10BC6" w:rsidRPr="004E5572" w:rsidRDefault="00D10BC6" w:rsidP="00D10BC6">
            <w:pPr>
              <w:suppressAutoHyphens/>
              <w:jc w:val="center"/>
              <w:textAlignment w:val="baseline"/>
              <w:rPr>
                <w:sz w:val="20"/>
                <w:lang w:eastAsia="lt-LT"/>
              </w:rPr>
            </w:pPr>
            <w:r w:rsidRPr="004E5572">
              <w:rPr>
                <w:sz w:val="20"/>
                <w:lang w:eastAsia="lt-LT"/>
              </w:rPr>
              <w:t>GPGB informacinio dokumento cemento, kalkių ir magnio oksido</w:t>
            </w:r>
          </w:p>
          <w:p w14:paraId="7DAB8D2A" w14:textId="38CE568A" w:rsidR="00D10BC6" w:rsidRPr="004E5572" w:rsidRDefault="00D10BC6" w:rsidP="00D10BC6">
            <w:pPr>
              <w:suppressAutoHyphens/>
              <w:jc w:val="center"/>
              <w:textAlignment w:val="baseline"/>
              <w:rPr>
                <w:sz w:val="20"/>
                <w:lang w:eastAsia="lt-LT"/>
              </w:rPr>
            </w:pPr>
            <w:r w:rsidRPr="004E5572">
              <w:rPr>
                <w:sz w:val="20"/>
                <w:lang w:eastAsia="lt-LT"/>
              </w:rPr>
              <w:t>gamybos pramonėje 1</w:t>
            </w:r>
            <w:r w:rsidR="00167528" w:rsidRPr="004E5572">
              <w:rPr>
                <w:sz w:val="20"/>
                <w:lang w:eastAsia="lt-LT"/>
              </w:rPr>
              <w:t>.5.</w:t>
            </w:r>
            <w:r w:rsidRPr="004E5572">
              <w:rPr>
                <w:sz w:val="20"/>
                <w:lang w:eastAsia="lt-LT"/>
              </w:rPr>
              <w:t>3.2</w:t>
            </w:r>
          </w:p>
          <w:p w14:paraId="4EF486A6" w14:textId="002C965F" w:rsidR="00D10BC6" w:rsidRPr="004E5572" w:rsidRDefault="00D10BC6" w:rsidP="00D10BC6">
            <w:pPr>
              <w:suppressAutoHyphens/>
              <w:jc w:val="center"/>
              <w:textAlignment w:val="baseline"/>
              <w:rPr>
                <w:sz w:val="20"/>
                <w:lang w:eastAsia="lt-LT"/>
              </w:rPr>
            </w:pPr>
            <w:r w:rsidRPr="004E5572">
              <w:rPr>
                <w:sz w:val="20"/>
                <w:lang w:eastAsia="lt-LT"/>
              </w:rPr>
              <w:t>7 p.</w:t>
            </w:r>
          </w:p>
        </w:tc>
        <w:tc>
          <w:tcPr>
            <w:tcW w:w="3665" w:type="dxa"/>
            <w:tcBorders>
              <w:top w:val="single" w:sz="4" w:space="0" w:color="auto"/>
              <w:left w:val="single" w:sz="4" w:space="0" w:color="auto"/>
              <w:bottom w:val="single" w:sz="4" w:space="0" w:color="auto"/>
              <w:right w:val="single" w:sz="4" w:space="0" w:color="auto"/>
            </w:tcBorders>
            <w:vAlign w:val="center"/>
          </w:tcPr>
          <w:p w14:paraId="15DE5ACF" w14:textId="78536465" w:rsidR="00D10BC6" w:rsidRPr="004E5572" w:rsidRDefault="00D10BC6" w:rsidP="00917600">
            <w:pPr>
              <w:rPr>
                <w:sz w:val="20"/>
              </w:rPr>
            </w:pPr>
            <w:r w:rsidRPr="004E5572">
              <w:rPr>
                <w:sz w:val="20"/>
              </w:rPr>
              <w:t>GPGB yra sumažinti pirminės energijos suvartojimą, mažinant klinkerio kiekį cemente ir cemento produktuose.</w:t>
            </w:r>
          </w:p>
        </w:tc>
        <w:tc>
          <w:tcPr>
            <w:tcW w:w="1297" w:type="dxa"/>
            <w:tcBorders>
              <w:top w:val="single" w:sz="4" w:space="0" w:color="auto"/>
              <w:left w:val="single" w:sz="4" w:space="0" w:color="auto"/>
              <w:bottom w:val="single" w:sz="4" w:space="0" w:color="auto"/>
              <w:right w:val="single" w:sz="4" w:space="0" w:color="auto"/>
            </w:tcBorders>
            <w:vAlign w:val="center"/>
          </w:tcPr>
          <w:p w14:paraId="0E4E7C23" w14:textId="6FBA6F4C" w:rsidR="00D10BC6"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3FD0262" w14:textId="61DF819A" w:rsidR="00D10BC6" w:rsidRPr="004E5572" w:rsidRDefault="00D10BC6" w:rsidP="00CB266B">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4C51683B" w14:textId="5F37D267" w:rsidR="00D10BC6" w:rsidRPr="004E5572" w:rsidRDefault="00D10BC6" w:rsidP="00101081">
            <w:pPr>
              <w:suppressAutoHyphens/>
              <w:adjustRightInd w:val="0"/>
              <w:jc w:val="both"/>
              <w:rPr>
                <w:sz w:val="20"/>
              </w:rPr>
            </w:pPr>
            <w:r w:rsidRPr="004E5572">
              <w:rPr>
                <w:sz w:val="20"/>
              </w:rPr>
              <w:t xml:space="preserve">Šiuo metu cemento gamyboje yra naudojami įvairūs priedai (pvz., išdžiovintos klintys, </w:t>
            </w:r>
            <w:proofErr w:type="spellStart"/>
            <w:r w:rsidRPr="004E5572">
              <w:rPr>
                <w:sz w:val="20"/>
              </w:rPr>
              <w:t>šamotinių</w:t>
            </w:r>
            <w:proofErr w:type="spellEnd"/>
            <w:r w:rsidRPr="004E5572">
              <w:rPr>
                <w:sz w:val="20"/>
              </w:rPr>
              <w:t xml:space="preserve"> plytų laužas, cemento ir cemento šlako atliekos, granuliuotas aukštakrosnių šlakas ir kt.), taip sumažinamas klinkerio poreikis.</w:t>
            </w:r>
          </w:p>
        </w:tc>
      </w:tr>
      <w:tr w:rsidR="00D10BC6" w:rsidRPr="004E5572" w14:paraId="382DB24C"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ABB5CC8" w14:textId="1885D1BC" w:rsidR="00D10BC6" w:rsidRPr="004E5572" w:rsidRDefault="00D10BC6" w:rsidP="00CB266B">
            <w:pPr>
              <w:suppressAutoHyphens/>
              <w:jc w:val="center"/>
              <w:textAlignment w:val="baseline"/>
              <w:rPr>
                <w:sz w:val="20"/>
                <w:lang w:eastAsia="lt-LT"/>
              </w:rPr>
            </w:pPr>
            <w:r w:rsidRPr="004E5572">
              <w:rPr>
                <w:sz w:val="20"/>
                <w:lang w:eastAsia="lt-LT"/>
              </w:rPr>
              <w:t>8</w:t>
            </w:r>
          </w:p>
        </w:tc>
        <w:tc>
          <w:tcPr>
            <w:tcW w:w="1701" w:type="dxa"/>
            <w:vMerge/>
            <w:tcBorders>
              <w:left w:val="single" w:sz="4" w:space="0" w:color="auto"/>
              <w:right w:val="single" w:sz="4" w:space="0" w:color="auto"/>
            </w:tcBorders>
            <w:vAlign w:val="center"/>
          </w:tcPr>
          <w:p w14:paraId="10E345FE" w14:textId="77777777" w:rsidR="00D10BC6" w:rsidRPr="004E5572" w:rsidRDefault="00D10BC6"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FC41C56" w14:textId="77777777" w:rsidR="00D10BC6" w:rsidRPr="004E5572" w:rsidRDefault="00D10BC6" w:rsidP="00D10BC6">
            <w:pPr>
              <w:suppressAutoHyphens/>
              <w:jc w:val="center"/>
              <w:textAlignment w:val="baseline"/>
              <w:rPr>
                <w:sz w:val="20"/>
                <w:lang w:eastAsia="lt-LT"/>
              </w:rPr>
            </w:pPr>
            <w:r w:rsidRPr="004E5572">
              <w:rPr>
                <w:sz w:val="20"/>
                <w:lang w:eastAsia="lt-LT"/>
              </w:rPr>
              <w:t>GPGB informacinio dokumento cemento, kalkių ir magnio oksido</w:t>
            </w:r>
          </w:p>
          <w:p w14:paraId="317FF7B2" w14:textId="236C03CC" w:rsidR="00D10BC6" w:rsidRPr="004E5572" w:rsidRDefault="00D10BC6" w:rsidP="00D10BC6">
            <w:pPr>
              <w:suppressAutoHyphens/>
              <w:jc w:val="center"/>
              <w:textAlignment w:val="baseline"/>
              <w:rPr>
                <w:sz w:val="20"/>
                <w:lang w:eastAsia="lt-LT"/>
              </w:rPr>
            </w:pPr>
            <w:r w:rsidRPr="004E5572">
              <w:rPr>
                <w:sz w:val="20"/>
                <w:lang w:eastAsia="lt-LT"/>
              </w:rPr>
              <w:t>gamybos pramonėje 1</w:t>
            </w:r>
            <w:r w:rsidR="00167528" w:rsidRPr="004E5572">
              <w:rPr>
                <w:sz w:val="20"/>
                <w:lang w:eastAsia="lt-LT"/>
              </w:rPr>
              <w:t>.5.</w:t>
            </w:r>
            <w:r w:rsidRPr="004E5572">
              <w:rPr>
                <w:sz w:val="20"/>
                <w:lang w:eastAsia="lt-LT"/>
              </w:rPr>
              <w:t>3.2</w:t>
            </w:r>
          </w:p>
          <w:p w14:paraId="7A00D2DF" w14:textId="5735488C" w:rsidR="00D10BC6" w:rsidRPr="004E5572" w:rsidRDefault="00D10BC6" w:rsidP="00D10BC6">
            <w:pPr>
              <w:suppressAutoHyphens/>
              <w:jc w:val="center"/>
              <w:textAlignment w:val="baseline"/>
              <w:rPr>
                <w:sz w:val="20"/>
                <w:lang w:eastAsia="lt-LT"/>
              </w:rPr>
            </w:pPr>
            <w:r w:rsidRPr="004E5572">
              <w:rPr>
                <w:sz w:val="20"/>
                <w:lang w:eastAsia="lt-LT"/>
              </w:rPr>
              <w:t>8  p.</w:t>
            </w:r>
          </w:p>
        </w:tc>
        <w:tc>
          <w:tcPr>
            <w:tcW w:w="3665" w:type="dxa"/>
            <w:tcBorders>
              <w:top w:val="single" w:sz="4" w:space="0" w:color="auto"/>
              <w:left w:val="single" w:sz="4" w:space="0" w:color="auto"/>
              <w:bottom w:val="single" w:sz="4" w:space="0" w:color="auto"/>
              <w:right w:val="single" w:sz="4" w:space="0" w:color="auto"/>
            </w:tcBorders>
            <w:vAlign w:val="center"/>
          </w:tcPr>
          <w:p w14:paraId="0CA6BEA9" w14:textId="69FD1950" w:rsidR="00D10BC6" w:rsidRPr="004E5572" w:rsidRDefault="00D10BC6" w:rsidP="00917600">
            <w:pPr>
              <w:rPr>
                <w:sz w:val="20"/>
              </w:rPr>
            </w:pPr>
            <w:r w:rsidRPr="004E5572">
              <w:rPr>
                <w:sz w:val="20"/>
              </w:rPr>
              <w:t>GPGB yra mažinti pirminės energijos suvartojimą,</w:t>
            </w:r>
            <w:r w:rsidR="00167528" w:rsidRPr="004E5572">
              <w:rPr>
                <w:sz w:val="20"/>
              </w:rPr>
              <w:t xml:space="preserve"> </w:t>
            </w:r>
            <w:r w:rsidRPr="004E5572">
              <w:rPr>
                <w:sz w:val="20"/>
              </w:rPr>
              <w:t xml:space="preserve">apsvarstant galimybę, jeigu įmanoma, naudoti </w:t>
            </w:r>
            <w:proofErr w:type="spellStart"/>
            <w:r w:rsidRPr="004E5572">
              <w:rPr>
                <w:sz w:val="20"/>
              </w:rPr>
              <w:t>kogeneracinius</w:t>
            </w:r>
            <w:proofErr w:type="spellEnd"/>
            <w:r w:rsidRPr="004E5572">
              <w:rPr>
                <w:sz w:val="20"/>
              </w:rPr>
              <w:t xml:space="preserve"> ar kombinuotojo el</w:t>
            </w:r>
            <w:r w:rsidR="00167528" w:rsidRPr="004E5572">
              <w:rPr>
                <w:sz w:val="20"/>
              </w:rPr>
              <w:t>.</w:t>
            </w:r>
            <w:r w:rsidRPr="004E5572">
              <w:rPr>
                <w:sz w:val="20"/>
              </w:rPr>
              <w:t xml:space="preserve"> energijos ir šilumos gamybos ciklo įrenginius, remiantis naudingąja šilumos paklausa pagal energijos reguliavimo sistemas, jei tai ekonomiškai perspektyvu</w:t>
            </w:r>
          </w:p>
        </w:tc>
        <w:tc>
          <w:tcPr>
            <w:tcW w:w="1297" w:type="dxa"/>
            <w:tcBorders>
              <w:top w:val="single" w:sz="4" w:space="0" w:color="auto"/>
              <w:left w:val="single" w:sz="4" w:space="0" w:color="auto"/>
              <w:bottom w:val="single" w:sz="4" w:space="0" w:color="auto"/>
              <w:right w:val="single" w:sz="4" w:space="0" w:color="auto"/>
            </w:tcBorders>
            <w:vAlign w:val="center"/>
          </w:tcPr>
          <w:p w14:paraId="73ED006E" w14:textId="5E4CB875" w:rsidR="00D10BC6"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66366E26" w14:textId="614CFBBA" w:rsidR="00D10BC6" w:rsidRPr="004E5572" w:rsidRDefault="00167528" w:rsidP="00CB266B">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512CA11D" w14:textId="3726E3C7" w:rsidR="00D10BC6" w:rsidRPr="004E5572" w:rsidRDefault="00167528" w:rsidP="00101081">
            <w:pPr>
              <w:suppressAutoHyphens/>
              <w:adjustRightInd w:val="0"/>
              <w:jc w:val="both"/>
              <w:rPr>
                <w:sz w:val="20"/>
              </w:rPr>
            </w:pPr>
            <w:r w:rsidRPr="004E5572">
              <w:rPr>
                <w:sz w:val="20"/>
              </w:rPr>
              <w:t>Bendrovė elektros ir šiluminės energijos kitiems vartotojams negamina.</w:t>
            </w:r>
          </w:p>
        </w:tc>
      </w:tr>
      <w:tr w:rsidR="00D10BC6" w:rsidRPr="004E5572" w14:paraId="488269B2"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FF0566A" w14:textId="540F07AC" w:rsidR="00D10BC6" w:rsidRPr="004E5572" w:rsidRDefault="00167528" w:rsidP="00CB266B">
            <w:pPr>
              <w:suppressAutoHyphens/>
              <w:jc w:val="center"/>
              <w:textAlignment w:val="baseline"/>
              <w:rPr>
                <w:sz w:val="20"/>
                <w:lang w:eastAsia="lt-LT"/>
              </w:rPr>
            </w:pPr>
            <w:r w:rsidRPr="004E5572">
              <w:rPr>
                <w:sz w:val="20"/>
                <w:lang w:eastAsia="lt-LT"/>
              </w:rPr>
              <w:t>9</w:t>
            </w:r>
          </w:p>
        </w:tc>
        <w:tc>
          <w:tcPr>
            <w:tcW w:w="1701" w:type="dxa"/>
            <w:vMerge/>
            <w:tcBorders>
              <w:left w:val="single" w:sz="4" w:space="0" w:color="auto"/>
              <w:right w:val="single" w:sz="4" w:space="0" w:color="auto"/>
            </w:tcBorders>
            <w:vAlign w:val="center"/>
          </w:tcPr>
          <w:p w14:paraId="42303038" w14:textId="77777777" w:rsidR="00D10BC6" w:rsidRPr="004E5572" w:rsidRDefault="00D10BC6"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594A36BC" w14:textId="77777777" w:rsidR="00167528" w:rsidRPr="004E5572" w:rsidRDefault="00167528" w:rsidP="00167528">
            <w:pPr>
              <w:suppressAutoHyphens/>
              <w:jc w:val="center"/>
              <w:textAlignment w:val="baseline"/>
              <w:rPr>
                <w:sz w:val="20"/>
                <w:lang w:eastAsia="lt-LT"/>
              </w:rPr>
            </w:pPr>
            <w:r w:rsidRPr="004E5572">
              <w:rPr>
                <w:sz w:val="20"/>
                <w:lang w:eastAsia="lt-LT"/>
              </w:rPr>
              <w:t>GPGB informacinio dokumento cemento, kalkių ir magnio oksido</w:t>
            </w:r>
          </w:p>
          <w:p w14:paraId="0F22C256" w14:textId="1450F121" w:rsidR="00167528" w:rsidRPr="004E5572" w:rsidRDefault="00167528" w:rsidP="00167528">
            <w:pPr>
              <w:suppressAutoHyphens/>
              <w:jc w:val="center"/>
              <w:textAlignment w:val="baseline"/>
              <w:rPr>
                <w:sz w:val="20"/>
                <w:lang w:eastAsia="lt-LT"/>
              </w:rPr>
            </w:pPr>
            <w:r w:rsidRPr="004E5572">
              <w:rPr>
                <w:sz w:val="20"/>
                <w:lang w:eastAsia="lt-LT"/>
              </w:rPr>
              <w:t>gamybos pramonėje 1.5.3.2</w:t>
            </w:r>
          </w:p>
          <w:p w14:paraId="4DB6BD2B" w14:textId="501109FF" w:rsidR="00D10BC6" w:rsidRPr="004E5572" w:rsidRDefault="00167528" w:rsidP="00167528">
            <w:pPr>
              <w:suppressAutoHyphens/>
              <w:jc w:val="center"/>
              <w:textAlignment w:val="baseline"/>
              <w:rPr>
                <w:sz w:val="20"/>
                <w:lang w:eastAsia="lt-LT"/>
              </w:rPr>
            </w:pPr>
            <w:r w:rsidRPr="004E5572">
              <w:rPr>
                <w:sz w:val="20"/>
                <w:lang w:eastAsia="lt-LT"/>
              </w:rPr>
              <w:t>9  p.</w:t>
            </w:r>
          </w:p>
        </w:tc>
        <w:tc>
          <w:tcPr>
            <w:tcW w:w="3665" w:type="dxa"/>
            <w:tcBorders>
              <w:top w:val="single" w:sz="4" w:space="0" w:color="auto"/>
              <w:left w:val="single" w:sz="4" w:space="0" w:color="auto"/>
              <w:bottom w:val="single" w:sz="4" w:space="0" w:color="auto"/>
              <w:right w:val="single" w:sz="4" w:space="0" w:color="auto"/>
            </w:tcBorders>
            <w:vAlign w:val="center"/>
          </w:tcPr>
          <w:p w14:paraId="5C443FD6" w14:textId="77777777" w:rsidR="00167528" w:rsidRPr="004E5572" w:rsidRDefault="00167528" w:rsidP="00167528">
            <w:pPr>
              <w:rPr>
                <w:sz w:val="20"/>
              </w:rPr>
            </w:pPr>
            <w:r w:rsidRPr="004E5572">
              <w:rPr>
                <w:sz w:val="20"/>
              </w:rPr>
              <w:t>GPGB yra iki minimumo sumažinti elektros energijos suvartojimą, atskirai arba kartu taikant žemiau išvardintas priemones/technologijas:</w:t>
            </w:r>
          </w:p>
          <w:p w14:paraId="4151D03B" w14:textId="77777777" w:rsidR="00167528" w:rsidRPr="004E5572" w:rsidRDefault="00167528" w:rsidP="00167528">
            <w:pPr>
              <w:rPr>
                <w:sz w:val="20"/>
              </w:rPr>
            </w:pPr>
            <w:r w:rsidRPr="004E5572">
              <w:rPr>
                <w:sz w:val="20"/>
              </w:rPr>
              <w:t>a) Taikyti energijos valdymo sistemas.</w:t>
            </w:r>
          </w:p>
          <w:p w14:paraId="7683F8E1" w14:textId="7AAE38F4" w:rsidR="00D10BC6" w:rsidRPr="004E5572" w:rsidRDefault="00167528" w:rsidP="00167528">
            <w:pPr>
              <w:rPr>
                <w:sz w:val="20"/>
              </w:rPr>
            </w:pPr>
            <w:r w:rsidRPr="004E5572">
              <w:rPr>
                <w:sz w:val="20"/>
              </w:rPr>
              <w:t>b) Naudoti smulkinimo mašinas ir kitą elektros įrangą, kuri yra aukšto energijos efektyvumo</w:t>
            </w:r>
          </w:p>
        </w:tc>
        <w:tc>
          <w:tcPr>
            <w:tcW w:w="1297" w:type="dxa"/>
            <w:tcBorders>
              <w:top w:val="single" w:sz="4" w:space="0" w:color="auto"/>
              <w:left w:val="single" w:sz="4" w:space="0" w:color="auto"/>
              <w:bottom w:val="single" w:sz="4" w:space="0" w:color="auto"/>
              <w:right w:val="single" w:sz="4" w:space="0" w:color="auto"/>
            </w:tcBorders>
            <w:vAlign w:val="center"/>
          </w:tcPr>
          <w:p w14:paraId="3FEFBCE9" w14:textId="77777777" w:rsidR="00D10BC6" w:rsidRPr="004E5572" w:rsidRDefault="00D10BC6" w:rsidP="00CB266B">
            <w:pPr>
              <w:suppressAutoHyphens/>
              <w:jc w:val="center"/>
              <w:textAlignment w:val="baseline"/>
              <w:rPr>
                <w:sz w:val="20"/>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14:paraId="6B2F0325" w14:textId="5B374997" w:rsidR="00D10BC6" w:rsidRPr="004E5572" w:rsidRDefault="00167528" w:rsidP="00CB266B">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05988DBE" w14:textId="1FE45ED0" w:rsidR="00D10BC6" w:rsidRPr="004E5572" w:rsidRDefault="00167528" w:rsidP="00101081">
            <w:pPr>
              <w:suppressAutoHyphens/>
              <w:adjustRightInd w:val="0"/>
              <w:jc w:val="both"/>
              <w:rPr>
                <w:sz w:val="20"/>
              </w:rPr>
            </w:pPr>
            <w:r w:rsidRPr="004E5572">
              <w:rPr>
                <w:sz w:val="20"/>
              </w:rPr>
              <w:t>Bendrovė yra įsidiegusi Aplinkos vadybos sistemą, atitinkančią ISO 14001 standarto reikalavimus, kurios politikoje numatyta racionaliai naudoti gamtos išteklius ir energetinius resursus. Taip pat įdiegta pusiau automatinė reaktyvinė energijos kompensavimo sistema. Bendrovė vengia įrengimų veikimo tuščia eiga ir stengiasi maksimaliai išnaudoti įrengimų galingumą. Didžioji dalis naudojamos įrangos turi dažnio keitiklius. Įsigyjant naują įrangą pasirenkama geriausia energetiniu ir aplinkosauginiu požiūriu alternatyva (pvz., sumontuota moderni fasavimo, malimo įranga, kt.).</w:t>
            </w:r>
          </w:p>
        </w:tc>
      </w:tr>
      <w:tr w:rsidR="00FF6DDE" w:rsidRPr="004E5572" w14:paraId="04F8A893"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8608132" w14:textId="0A2899DC" w:rsidR="00FF6DDE" w:rsidRPr="004E5572" w:rsidRDefault="00FF6DDE" w:rsidP="00CB266B">
            <w:pPr>
              <w:suppressAutoHyphens/>
              <w:jc w:val="center"/>
              <w:textAlignment w:val="baseline"/>
              <w:rPr>
                <w:sz w:val="20"/>
                <w:lang w:eastAsia="lt-LT"/>
              </w:rPr>
            </w:pPr>
            <w:r w:rsidRPr="004E5572">
              <w:rPr>
                <w:sz w:val="20"/>
                <w:lang w:eastAsia="lt-LT"/>
              </w:rPr>
              <w:t>1.5.4</w:t>
            </w:r>
          </w:p>
        </w:tc>
        <w:tc>
          <w:tcPr>
            <w:tcW w:w="13325" w:type="dxa"/>
            <w:gridSpan w:val="6"/>
            <w:tcBorders>
              <w:left w:val="single" w:sz="4" w:space="0" w:color="auto"/>
              <w:right w:val="single" w:sz="4" w:space="0" w:color="auto"/>
            </w:tcBorders>
            <w:vAlign w:val="center"/>
          </w:tcPr>
          <w:p w14:paraId="4054817E" w14:textId="5BC64E8B" w:rsidR="00FF6DDE" w:rsidRPr="004E5572" w:rsidRDefault="00FF6DDE" w:rsidP="00101081">
            <w:pPr>
              <w:suppressAutoHyphens/>
              <w:adjustRightInd w:val="0"/>
              <w:jc w:val="both"/>
              <w:rPr>
                <w:sz w:val="20"/>
              </w:rPr>
            </w:pPr>
            <w:r w:rsidRPr="004E5572">
              <w:rPr>
                <w:b/>
                <w:sz w:val="20"/>
                <w:lang w:eastAsia="lt-LT"/>
              </w:rPr>
              <w:t>Atliekų naudojimas</w:t>
            </w:r>
          </w:p>
        </w:tc>
      </w:tr>
      <w:tr w:rsidR="00101081" w:rsidRPr="004E5572" w14:paraId="6C55CF4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5FF22DDF" w14:textId="2129E843" w:rsidR="00101081" w:rsidRPr="004E5572" w:rsidRDefault="00167528" w:rsidP="00CB266B">
            <w:pPr>
              <w:suppressAutoHyphens/>
              <w:jc w:val="center"/>
              <w:textAlignment w:val="baseline"/>
              <w:rPr>
                <w:sz w:val="20"/>
                <w:lang w:eastAsia="lt-LT"/>
              </w:rPr>
            </w:pPr>
            <w:r w:rsidRPr="004E5572">
              <w:rPr>
                <w:sz w:val="20"/>
                <w:lang w:eastAsia="lt-LT"/>
              </w:rPr>
              <w:t>10</w:t>
            </w:r>
          </w:p>
        </w:tc>
        <w:tc>
          <w:tcPr>
            <w:tcW w:w="1701" w:type="dxa"/>
            <w:tcBorders>
              <w:left w:val="single" w:sz="4" w:space="0" w:color="auto"/>
              <w:right w:val="single" w:sz="4" w:space="0" w:color="auto"/>
            </w:tcBorders>
            <w:vAlign w:val="center"/>
          </w:tcPr>
          <w:p w14:paraId="68D6BB72" w14:textId="6034CA5E" w:rsidR="00101081" w:rsidRPr="004E5572" w:rsidRDefault="00101081"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140E0EC" w14:textId="77777777" w:rsidR="00167528" w:rsidRPr="004E5572" w:rsidRDefault="00167528" w:rsidP="00167528">
            <w:pPr>
              <w:suppressAutoHyphens/>
              <w:jc w:val="center"/>
              <w:textAlignment w:val="baseline"/>
              <w:rPr>
                <w:sz w:val="20"/>
                <w:lang w:eastAsia="lt-LT"/>
              </w:rPr>
            </w:pPr>
            <w:r w:rsidRPr="004E5572">
              <w:rPr>
                <w:sz w:val="20"/>
                <w:lang w:eastAsia="lt-LT"/>
              </w:rPr>
              <w:t>GPGB informacinio dokumento cemento, kalkių ir magnio oksido</w:t>
            </w:r>
          </w:p>
          <w:p w14:paraId="10E1F2C9" w14:textId="1F664782" w:rsidR="00101081" w:rsidRPr="004E5572" w:rsidRDefault="00167528" w:rsidP="00167528">
            <w:pPr>
              <w:suppressAutoHyphens/>
              <w:jc w:val="center"/>
              <w:textAlignment w:val="baseline"/>
              <w:rPr>
                <w:sz w:val="20"/>
                <w:lang w:eastAsia="lt-LT"/>
              </w:rPr>
            </w:pPr>
            <w:r w:rsidRPr="004E5572">
              <w:rPr>
                <w:sz w:val="20"/>
                <w:lang w:eastAsia="lt-LT"/>
              </w:rPr>
              <w:t>gamybos pramonėje 1.5.4</w:t>
            </w:r>
          </w:p>
        </w:tc>
        <w:tc>
          <w:tcPr>
            <w:tcW w:w="3665" w:type="dxa"/>
            <w:tcBorders>
              <w:top w:val="single" w:sz="4" w:space="0" w:color="auto"/>
              <w:left w:val="single" w:sz="4" w:space="0" w:color="auto"/>
              <w:bottom w:val="single" w:sz="4" w:space="0" w:color="auto"/>
              <w:right w:val="single" w:sz="4" w:space="0" w:color="auto"/>
            </w:tcBorders>
            <w:vAlign w:val="center"/>
          </w:tcPr>
          <w:p w14:paraId="472BD1DA" w14:textId="451F8565" w:rsidR="00101081" w:rsidRPr="004E5572" w:rsidRDefault="00167528" w:rsidP="00917600">
            <w:pPr>
              <w:rPr>
                <w:sz w:val="20"/>
              </w:rPr>
            </w:pPr>
            <w:r w:rsidRPr="004E5572">
              <w:rPr>
                <w:sz w:val="20"/>
              </w:rPr>
              <w:t>Jeigu kartu deginamos atliekos, reikia laikytis  ES direktyvos dėl atliekų deginimo nuostatų.</w:t>
            </w:r>
          </w:p>
        </w:tc>
        <w:tc>
          <w:tcPr>
            <w:tcW w:w="1297" w:type="dxa"/>
            <w:tcBorders>
              <w:top w:val="single" w:sz="4" w:space="0" w:color="auto"/>
              <w:left w:val="single" w:sz="4" w:space="0" w:color="auto"/>
              <w:bottom w:val="single" w:sz="4" w:space="0" w:color="auto"/>
              <w:right w:val="single" w:sz="4" w:space="0" w:color="auto"/>
            </w:tcBorders>
            <w:vAlign w:val="center"/>
          </w:tcPr>
          <w:p w14:paraId="771E60F3" w14:textId="404D5877" w:rsidR="00101081"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637A326D" w14:textId="238DA927" w:rsidR="00101081" w:rsidRPr="004E5572" w:rsidRDefault="00167528" w:rsidP="00CB266B">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1ED6C04" w14:textId="43BA08B5" w:rsidR="00101081" w:rsidRPr="004E5572" w:rsidRDefault="00167528" w:rsidP="00101081">
            <w:pPr>
              <w:suppressAutoHyphens/>
              <w:adjustRightInd w:val="0"/>
              <w:jc w:val="both"/>
              <w:rPr>
                <w:sz w:val="20"/>
              </w:rPr>
            </w:pPr>
            <w:r w:rsidRPr="004E5572">
              <w:rPr>
                <w:sz w:val="20"/>
              </w:rPr>
              <w:t>Laikomasi LR teisės aktų, ES direktyvos reikalavimų dėl atliekų deginimo.</w:t>
            </w:r>
          </w:p>
        </w:tc>
      </w:tr>
      <w:tr w:rsidR="00FF6DDE" w:rsidRPr="004E5572" w14:paraId="4AA6E307" w14:textId="77777777" w:rsidTr="00FF6DDE">
        <w:trPr>
          <w:trHeight w:val="207"/>
        </w:trPr>
        <w:tc>
          <w:tcPr>
            <w:tcW w:w="851" w:type="dxa"/>
            <w:tcBorders>
              <w:top w:val="single" w:sz="4" w:space="0" w:color="auto"/>
              <w:left w:val="single" w:sz="4" w:space="0" w:color="auto"/>
              <w:bottom w:val="single" w:sz="4" w:space="0" w:color="auto"/>
              <w:right w:val="single" w:sz="4" w:space="0" w:color="auto"/>
            </w:tcBorders>
            <w:vAlign w:val="center"/>
          </w:tcPr>
          <w:p w14:paraId="23747E8A" w14:textId="636E5A95" w:rsidR="00FF6DDE" w:rsidRPr="004E5572" w:rsidRDefault="00FF6DDE" w:rsidP="00FF6DDE">
            <w:pPr>
              <w:suppressAutoHyphens/>
              <w:jc w:val="center"/>
              <w:textAlignment w:val="baseline"/>
              <w:rPr>
                <w:sz w:val="20"/>
                <w:lang w:eastAsia="lt-LT"/>
              </w:rPr>
            </w:pPr>
            <w:r w:rsidRPr="004E5572">
              <w:rPr>
                <w:sz w:val="20"/>
                <w:lang w:eastAsia="lt-LT"/>
              </w:rPr>
              <w:t>1.5.4.1</w:t>
            </w:r>
          </w:p>
        </w:tc>
        <w:tc>
          <w:tcPr>
            <w:tcW w:w="13325" w:type="dxa"/>
            <w:gridSpan w:val="6"/>
            <w:tcBorders>
              <w:left w:val="single" w:sz="4" w:space="0" w:color="auto"/>
              <w:right w:val="single" w:sz="4" w:space="0" w:color="auto"/>
            </w:tcBorders>
            <w:vAlign w:val="center"/>
          </w:tcPr>
          <w:p w14:paraId="6250A3C0" w14:textId="76D388A1" w:rsidR="00FF6DDE" w:rsidRPr="004E5572" w:rsidRDefault="00FF6DDE" w:rsidP="00101081">
            <w:pPr>
              <w:suppressAutoHyphens/>
              <w:adjustRightInd w:val="0"/>
              <w:jc w:val="both"/>
              <w:rPr>
                <w:sz w:val="20"/>
              </w:rPr>
            </w:pPr>
            <w:r w:rsidRPr="004E5572">
              <w:rPr>
                <w:b/>
                <w:sz w:val="20"/>
                <w:lang w:eastAsia="lt-LT"/>
              </w:rPr>
              <w:t>Atliekų kokybės kontrolė</w:t>
            </w:r>
          </w:p>
        </w:tc>
      </w:tr>
      <w:tr w:rsidR="00167528" w:rsidRPr="004E5572" w14:paraId="3F7D5A2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C6C767E" w14:textId="46F9555A" w:rsidR="00167528" w:rsidRPr="004E5572" w:rsidRDefault="00167528" w:rsidP="00CB266B">
            <w:pPr>
              <w:suppressAutoHyphens/>
              <w:jc w:val="center"/>
              <w:textAlignment w:val="baseline"/>
              <w:rPr>
                <w:sz w:val="20"/>
                <w:lang w:eastAsia="lt-LT"/>
              </w:rPr>
            </w:pPr>
            <w:r w:rsidRPr="004E5572">
              <w:rPr>
                <w:sz w:val="20"/>
                <w:lang w:eastAsia="lt-LT"/>
              </w:rPr>
              <w:t>11</w:t>
            </w:r>
          </w:p>
        </w:tc>
        <w:tc>
          <w:tcPr>
            <w:tcW w:w="1701" w:type="dxa"/>
            <w:tcBorders>
              <w:left w:val="single" w:sz="4" w:space="0" w:color="auto"/>
              <w:right w:val="single" w:sz="4" w:space="0" w:color="auto"/>
            </w:tcBorders>
            <w:vAlign w:val="center"/>
          </w:tcPr>
          <w:p w14:paraId="080A7B58" w14:textId="55674BCB" w:rsidR="00167528" w:rsidRPr="004E5572" w:rsidRDefault="00167528"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737E1A2" w14:textId="77777777" w:rsidR="00167528" w:rsidRPr="004E5572" w:rsidRDefault="00167528" w:rsidP="00167528">
            <w:pPr>
              <w:suppressAutoHyphens/>
              <w:jc w:val="center"/>
              <w:textAlignment w:val="baseline"/>
              <w:rPr>
                <w:sz w:val="20"/>
                <w:lang w:eastAsia="lt-LT"/>
              </w:rPr>
            </w:pPr>
            <w:r w:rsidRPr="004E5572">
              <w:rPr>
                <w:sz w:val="20"/>
                <w:lang w:eastAsia="lt-LT"/>
              </w:rPr>
              <w:t>GPGB informacinio dokumento cemento, kalkių ir magnio oksido</w:t>
            </w:r>
          </w:p>
          <w:p w14:paraId="4F9563B4" w14:textId="77777777" w:rsidR="00167528" w:rsidRPr="004E5572" w:rsidRDefault="00167528" w:rsidP="00167528">
            <w:pPr>
              <w:suppressAutoHyphens/>
              <w:jc w:val="center"/>
              <w:textAlignment w:val="baseline"/>
              <w:rPr>
                <w:sz w:val="20"/>
                <w:lang w:eastAsia="lt-LT"/>
              </w:rPr>
            </w:pPr>
            <w:r w:rsidRPr="004E5572">
              <w:rPr>
                <w:sz w:val="20"/>
                <w:lang w:eastAsia="lt-LT"/>
              </w:rPr>
              <w:t>gamybos pramonėje 1.5.4.1</w:t>
            </w:r>
          </w:p>
          <w:p w14:paraId="152AA1F5" w14:textId="07A82F6F" w:rsidR="00167528" w:rsidRPr="004E5572" w:rsidRDefault="00167528" w:rsidP="00167528">
            <w:pPr>
              <w:suppressAutoHyphens/>
              <w:jc w:val="center"/>
              <w:textAlignment w:val="baseline"/>
              <w:rPr>
                <w:sz w:val="20"/>
                <w:lang w:eastAsia="lt-LT"/>
              </w:rPr>
            </w:pPr>
            <w:r w:rsidRPr="004E5572">
              <w:rPr>
                <w:sz w:val="20"/>
                <w:lang w:eastAsia="lt-LT"/>
              </w:rPr>
              <w:t>10 p.</w:t>
            </w:r>
          </w:p>
        </w:tc>
        <w:tc>
          <w:tcPr>
            <w:tcW w:w="3665" w:type="dxa"/>
            <w:tcBorders>
              <w:top w:val="single" w:sz="4" w:space="0" w:color="auto"/>
              <w:left w:val="single" w:sz="4" w:space="0" w:color="auto"/>
              <w:bottom w:val="single" w:sz="4" w:space="0" w:color="auto"/>
              <w:right w:val="single" w:sz="4" w:space="0" w:color="auto"/>
            </w:tcBorders>
            <w:vAlign w:val="center"/>
          </w:tcPr>
          <w:p w14:paraId="1DBB7922" w14:textId="77777777" w:rsidR="00167528" w:rsidRPr="004E5572" w:rsidRDefault="00167528" w:rsidP="00167528">
            <w:pPr>
              <w:suppressAutoHyphens/>
              <w:adjustRightInd w:val="0"/>
              <w:jc w:val="both"/>
              <w:rPr>
                <w:sz w:val="20"/>
              </w:rPr>
            </w:pPr>
            <w:r w:rsidRPr="004E5572">
              <w:rPr>
                <w:sz w:val="20"/>
              </w:rPr>
              <w:t>GPGB yra:</w:t>
            </w:r>
          </w:p>
          <w:p w14:paraId="3C22D941" w14:textId="77777777" w:rsidR="00167528" w:rsidRPr="004E5572" w:rsidRDefault="00167528" w:rsidP="00167528">
            <w:pPr>
              <w:suppressAutoHyphens/>
              <w:adjustRightInd w:val="0"/>
              <w:jc w:val="both"/>
              <w:rPr>
                <w:sz w:val="20"/>
              </w:rPr>
            </w:pPr>
            <w:r w:rsidRPr="004E5572">
              <w:rPr>
                <w:sz w:val="20"/>
              </w:rPr>
              <w:t>a) Taikyti kokybės užtikrinimo sistemas, kurios garantuotų atliekų savybes ir visose atliekose, kurios kaip žaliavos ir/ar kuras bus naudojamos cemento krosnyje, analizuotų:</w:t>
            </w:r>
          </w:p>
          <w:p w14:paraId="1FF56C88" w14:textId="77777777" w:rsidR="00167528" w:rsidRPr="004E5572" w:rsidRDefault="00167528" w:rsidP="00167528">
            <w:pPr>
              <w:suppressAutoHyphens/>
              <w:adjustRightInd w:val="0"/>
              <w:jc w:val="both"/>
              <w:rPr>
                <w:sz w:val="20"/>
              </w:rPr>
            </w:pPr>
            <w:r w:rsidRPr="004E5572">
              <w:rPr>
                <w:sz w:val="20"/>
              </w:rPr>
              <w:t>1) kokybės pastovumą;</w:t>
            </w:r>
          </w:p>
          <w:p w14:paraId="25514FAF" w14:textId="77777777" w:rsidR="00167528" w:rsidRPr="004E5572" w:rsidRDefault="00167528" w:rsidP="00167528">
            <w:pPr>
              <w:suppressAutoHyphens/>
              <w:adjustRightInd w:val="0"/>
              <w:jc w:val="both"/>
              <w:rPr>
                <w:sz w:val="20"/>
              </w:rPr>
            </w:pPr>
            <w:r w:rsidRPr="004E5572">
              <w:rPr>
                <w:sz w:val="20"/>
              </w:rPr>
              <w:t xml:space="preserve">2) fizinius kriterijus, pvz., išmetimų susidarymą, grubumą, reaktyvumą, degumą, </w:t>
            </w:r>
            <w:proofErr w:type="spellStart"/>
            <w:r w:rsidRPr="004E5572">
              <w:rPr>
                <w:sz w:val="20"/>
              </w:rPr>
              <w:t>šilumingumą</w:t>
            </w:r>
            <w:proofErr w:type="spellEnd"/>
            <w:r w:rsidRPr="004E5572">
              <w:rPr>
                <w:sz w:val="20"/>
              </w:rPr>
              <w:t>;</w:t>
            </w:r>
          </w:p>
          <w:p w14:paraId="3B6AC1D8" w14:textId="77777777" w:rsidR="00167528" w:rsidRPr="004E5572" w:rsidRDefault="00167528" w:rsidP="00167528">
            <w:pPr>
              <w:suppressAutoHyphens/>
              <w:adjustRightInd w:val="0"/>
              <w:jc w:val="both"/>
              <w:rPr>
                <w:sz w:val="20"/>
              </w:rPr>
            </w:pPr>
            <w:r w:rsidRPr="004E5572">
              <w:rPr>
                <w:sz w:val="20"/>
              </w:rPr>
              <w:t>3) cheminius kriterijus, pvz., chloro, sieros, šarmų ir fosfatų koncentraciją, atitinkamų metalų koncentraciją.</w:t>
            </w:r>
          </w:p>
          <w:p w14:paraId="099B4A12" w14:textId="77777777" w:rsidR="00167528" w:rsidRPr="004E5572" w:rsidRDefault="00167528" w:rsidP="00167528">
            <w:pPr>
              <w:suppressAutoHyphens/>
              <w:adjustRightInd w:val="0"/>
              <w:jc w:val="both"/>
              <w:rPr>
                <w:sz w:val="20"/>
              </w:rPr>
            </w:pPr>
            <w:r w:rsidRPr="004E5572">
              <w:rPr>
                <w:sz w:val="20"/>
              </w:rPr>
              <w:t>b) Kontroliuoti atitinkamų parametrų dydį visose atliekose, kurios kaip žaliavos ir/ar kuras bus naudojamos cemento krosnyje, pvz., chloro, atitinkamų metalų (pvz., kadmio, gyvsidabrio, talio), sieros, bendrą halogenų kiekį.</w:t>
            </w:r>
          </w:p>
          <w:p w14:paraId="1F93F651" w14:textId="25755CC6" w:rsidR="00167528" w:rsidRPr="004E5572" w:rsidRDefault="00167528" w:rsidP="00167528">
            <w:pPr>
              <w:rPr>
                <w:sz w:val="20"/>
              </w:rPr>
            </w:pPr>
            <w:r w:rsidRPr="004E5572">
              <w:rPr>
                <w:sz w:val="20"/>
              </w:rPr>
              <w:t>c) Taikyti kokybės užtikrinimo sistemas kiekvienam atliekų pakrovimui.</w:t>
            </w:r>
          </w:p>
        </w:tc>
        <w:tc>
          <w:tcPr>
            <w:tcW w:w="1297" w:type="dxa"/>
            <w:tcBorders>
              <w:top w:val="single" w:sz="4" w:space="0" w:color="auto"/>
              <w:left w:val="single" w:sz="4" w:space="0" w:color="auto"/>
              <w:bottom w:val="single" w:sz="4" w:space="0" w:color="auto"/>
              <w:right w:val="single" w:sz="4" w:space="0" w:color="auto"/>
            </w:tcBorders>
            <w:vAlign w:val="center"/>
          </w:tcPr>
          <w:p w14:paraId="0A5D51C1" w14:textId="72479FA6" w:rsidR="00167528"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391601CD" w14:textId="0C9F1344" w:rsidR="00167528" w:rsidRPr="004E5572" w:rsidRDefault="00167528" w:rsidP="00CB266B">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3ABA0A29" w14:textId="12BC9F06" w:rsidR="0025550E" w:rsidRPr="002741E3" w:rsidRDefault="006B1A82" w:rsidP="00167528">
            <w:pPr>
              <w:suppressAutoHyphens/>
              <w:adjustRightInd w:val="0"/>
              <w:jc w:val="both"/>
              <w:rPr>
                <w:sz w:val="20"/>
              </w:rPr>
            </w:pPr>
            <w:r w:rsidRPr="002741E3">
              <w:rPr>
                <w:sz w:val="20"/>
              </w:rPr>
              <w:t>Į Bendrovę</w:t>
            </w:r>
            <w:r w:rsidR="0025550E" w:rsidRPr="002741E3">
              <w:rPr>
                <w:sz w:val="20"/>
              </w:rPr>
              <w:t xml:space="preserve"> atliekos priimamos tik pagal pasirašytas sutartis. </w:t>
            </w:r>
            <w:r w:rsidRPr="002741E3">
              <w:rPr>
                <w:sz w:val="20"/>
              </w:rPr>
              <w:t>Priimant atliekas ti</w:t>
            </w:r>
            <w:r w:rsidR="00167528" w:rsidRPr="002741E3">
              <w:rPr>
                <w:sz w:val="20"/>
              </w:rPr>
              <w:t>k</w:t>
            </w:r>
            <w:r w:rsidRPr="002741E3">
              <w:rPr>
                <w:sz w:val="20"/>
              </w:rPr>
              <w:t>r</w:t>
            </w:r>
            <w:r w:rsidR="00167528" w:rsidRPr="002741E3">
              <w:rPr>
                <w:sz w:val="20"/>
              </w:rPr>
              <w:t xml:space="preserve">inama, kad jos atitiktų </w:t>
            </w:r>
            <w:r w:rsidR="0025550E" w:rsidRPr="002741E3">
              <w:rPr>
                <w:sz w:val="20"/>
              </w:rPr>
              <w:t xml:space="preserve">Bendrovėje </w:t>
            </w:r>
            <w:r w:rsidR="00167528" w:rsidRPr="002741E3">
              <w:rPr>
                <w:sz w:val="20"/>
              </w:rPr>
              <w:t>priimamos atliekoms nustatytus kriterijus</w:t>
            </w:r>
            <w:r w:rsidR="0025550E" w:rsidRPr="002741E3">
              <w:rPr>
                <w:sz w:val="20"/>
              </w:rPr>
              <w:t xml:space="preserve">. </w:t>
            </w:r>
          </w:p>
          <w:p w14:paraId="42A6D5A3" w14:textId="328B8AF3" w:rsidR="0025550E" w:rsidRPr="002741E3" w:rsidRDefault="0025550E" w:rsidP="0025550E">
            <w:pPr>
              <w:suppressAutoHyphens/>
              <w:adjustRightInd w:val="0"/>
              <w:jc w:val="both"/>
              <w:rPr>
                <w:sz w:val="20"/>
              </w:rPr>
            </w:pPr>
            <w:r w:rsidRPr="002741E3">
              <w:rPr>
                <w:sz w:val="20"/>
              </w:rPr>
              <w:t>Atliekų priėmimo metu bus vykdomos šios procedūros:</w:t>
            </w:r>
          </w:p>
          <w:p w14:paraId="155EB984" w14:textId="77777777" w:rsidR="0025550E" w:rsidRPr="002741E3" w:rsidRDefault="0025550E" w:rsidP="0025550E">
            <w:pPr>
              <w:suppressAutoHyphens/>
              <w:adjustRightInd w:val="0"/>
              <w:jc w:val="both"/>
              <w:rPr>
                <w:sz w:val="20"/>
              </w:rPr>
            </w:pPr>
            <w:r w:rsidRPr="002741E3">
              <w:rPr>
                <w:sz w:val="20"/>
              </w:rPr>
              <w:t>1) prieš priimant pavojingąsias atliekas, apie jas bus surenkama visa įmanoma informacija. Surenkama informacija turės apimti:</w:t>
            </w:r>
          </w:p>
          <w:p w14:paraId="6DFFB49F" w14:textId="77777777" w:rsidR="0025550E" w:rsidRPr="002741E3" w:rsidRDefault="0025550E" w:rsidP="0025550E">
            <w:pPr>
              <w:suppressAutoHyphens/>
              <w:adjustRightInd w:val="0"/>
              <w:jc w:val="both"/>
              <w:rPr>
                <w:sz w:val="20"/>
              </w:rPr>
            </w:pPr>
            <w:r w:rsidRPr="002741E3">
              <w:rPr>
                <w:sz w:val="20"/>
              </w:rPr>
              <w:t>1.1. duomenis apie procesą, kurio metu susidaro pavojingosios atliekos;</w:t>
            </w:r>
          </w:p>
          <w:p w14:paraId="05C13665" w14:textId="77777777" w:rsidR="0025550E" w:rsidRPr="002741E3" w:rsidRDefault="0025550E" w:rsidP="0025550E">
            <w:pPr>
              <w:suppressAutoHyphens/>
              <w:adjustRightInd w:val="0"/>
              <w:jc w:val="both"/>
              <w:rPr>
                <w:sz w:val="20"/>
              </w:rPr>
            </w:pPr>
            <w:r w:rsidRPr="002741E3">
              <w:rPr>
                <w:sz w:val="20"/>
              </w:rPr>
              <w:t>1.2. duomenis apie fizines ir, jeigu būtina, chemines atliekų savybes bei kitą informaciją, kuri reikalinga įvertinant, ar tiekiamos atliekos tinkamos deginimo procesui;</w:t>
            </w:r>
          </w:p>
          <w:p w14:paraId="60507344" w14:textId="77777777" w:rsidR="0025550E" w:rsidRPr="002741E3" w:rsidRDefault="0025550E" w:rsidP="0025550E">
            <w:pPr>
              <w:suppressAutoHyphens/>
              <w:adjustRightInd w:val="0"/>
              <w:jc w:val="both"/>
              <w:rPr>
                <w:sz w:val="20"/>
              </w:rPr>
            </w:pPr>
            <w:r w:rsidRPr="002741E3">
              <w:rPr>
                <w:sz w:val="20"/>
              </w:rPr>
              <w:t>1.3. duomenis apie atliekų pavojingąsias savybes, medžiagas, su kuriomis jos negali būti maišomos, ir atsargumo priemones, kurių būtina imtis tvarkant atliekas;</w:t>
            </w:r>
          </w:p>
          <w:p w14:paraId="2C2BF582" w14:textId="08AE2778" w:rsidR="0025550E" w:rsidRPr="002741E3" w:rsidRDefault="0025550E" w:rsidP="0025550E">
            <w:pPr>
              <w:suppressAutoHyphens/>
              <w:adjustRightInd w:val="0"/>
              <w:jc w:val="both"/>
              <w:rPr>
                <w:sz w:val="20"/>
              </w:rPr>
            </w:pPr>
            <w:r w:rsidRPr="002741E3">
              <w:rPr>
                <w:sz w:val="20"/>
              </w:rPr>
              <w:t>2) bus paimami tipiniai mėginiai prieš iškraunant atliekas, siekiant patikrinti nurodytos informacijos teisingumą ir atitikimą Bendrovės nustatytiems atliekų kokybės reikalavimams arba šių tyrimų rezultatus (protokolus) turės pateikti pavojingąs</w:t>
            </w:r>
            <w:r w:rsidR="00FF6DDE" w:rsidRPr="002741E3">
              <w:rPr>
                <w:sz w:val="20"/>
              </w:rPr>
              <w:t>ias atliekas atvežančios įmonės;</w:t>
            </w:r>
          </w:p>
          <w:p w14:paraId="1C2CE4C9" w14:textId="212B138F" w:rsidR="00FF6DDE" w:rsidRPr="002741E3" w:rsidRDefault="00FF6DDE" w:rsidP="0025550E">
            <w:pPr>
              <w:suppressAutoHyphens/>
              <w:adjustRightInd w:val="0"/>
              <w:jc w:val="both"/>
              <w:rPr>
                <w:sz w:val="20"/>
              </w:rPr>
            </w:pPr>
            <w:r w:rsidRPr="002741E3">
              <w:rPr>
                <w:sz w:val="20"/>
              </w:rPr>
              <w:t>3) bus tikrinama, kad kietasis atgautasis kuras (KAK) bei kitos pavojingosios ir nepavojingosios atliekos, atitiktų priimamos atliekoms Bendrovėje nustatytus atliekų kokybės reikalavimus.</w:t>
            </w:r>
          </w:p>
          <w:p w14:paraId="6628E1F2" w14:textId="74165A5F" w:rsidR="00167528" w:rsidRPr="002741E3" w:rsidRDefault="0025550E" w:rsidP="00167528">
            <w:pPr>
              <w:suppressAutoHyphens/>
              <w:adjustRightInd w:val="0"/>
              <w:jc w:val="both"/>
              <w:rPr>
                <w:sz w:val="20"/>
              </w:rPr>
            </w:pPr>
            <w:r w:rsidRPr="002741E3">
              <w:rPr>
                <w:sz w:val="20"/>
              </w:rPr>
              <w:t>Iškraunant atliekas stebima, kad su jomis nepakliūtų kitų neleistinų į Bendrovę priimti atliekų. Jei iškraunant atliekas pastebimos kitos atliekos ar jos neatitinka reikalavimų, tokios atliekos grąžinamos siuntėjui ir apie tai informuojamas RAAD.</w:t>
            </w:r>
          </w:p>
          <w:p w14:paraId="50B63D91" w14:textId="77777777" w:rsidR="0025550E" w:rsidRPr="002741E3" w:rsidRDefault="0025550E" w:rsidP="00167528">
            <w:pPr>
              <w:suppressAutoHyphens/>
              <w:adjustRightInd w:val="0"/>
              <w:jc w:val="both"/>
              <w:rPr>
                <w:sz w:val="20"/>
              </w:rPr>
            </w:pPr>
          </w:p>
          <w:p w14:paraId="669B0C50" w14:textId="73ED0014" w:rsidR="00167528" w:rsidRPr="002741E3" w:rsidRDefault="00167528" w:rsidP="00167528">
            <w:pPr>
              <w:suppressAutoHyphens/>
              <w:adjustRightInd w:val="0"/>
              <w:jc w:val="both"/>
              <w:rPr>
                <w:sz w:val="20"/>
              </w:rPr>
            </w:pPr>
            <w:r w:rsidRPr="002741E3">
              <w:rPr>
                <w:sz w:val="20"/>
              </w:rPr>
              <w:t xml:space="preserve">Deginant atliekas nuolatos stebima automatinė monitoringo sistema ir jos parametrai. Pradėjus viršyti ribines vertes apie tai yra įspėjami operatoriai, kurie imasi tam tikrų veiksmų. </w:t>
            </w:r>
          </w:p>
          <w:p w14:paraId="1C4FE127" w14:textId="7EED5055" w:rsidR="00167528" w:rsidRPr="002741E3" w:rsidRDefault="00167528" w:rsidP="0025550E">
            <w:pPr>
              <w:suppressAutoHyphens/>
              <w:adjustRightInd w:val="0"/>
              <w:jc w:val="both"/>
              <w:rPr>
                <w:sz w:val="20"/>
              </w:rPr>
            </w:pPr>
          </w:p>
        </w:tc>
      </w:tr>
      <w:tr w:rsidR="00FF6DDE" w:rsidRPr="004E5572" w14:paraId="627F6F9F"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0A283D0" w14:textId="2BBCAF98" w:rsidR="00FF6DDE" w:rsidRPr="004E5572" w:rsidRDefault="00FF6DDE" w:rsidP="00CB266B">
            <w:pPr>
              <w:suppressAutoHyphens/>
              <w:jc w:val="center"/>
              <w:textAlignment w:val="baseline"/>
              <w:rPr>
                <w:sz w:val="20"/>
                <w:lang w:eastAsia="lt-LT"/>
              </w:rPr>
            </w:pPr>
            <w:r w:rsidRPr="004E5572">
              <w:rPr>
                <w:sz w:val="20"/>
                <w:lang w:eastAsia="lt-LT"/>
              </w:rPr>
              <w:t>1.5.4.2</w:t>
            </w:r>
          </w:p>
        </w:tc>
        <w:tc>
          <w:tcPr>
            <w:tcW w:w="13325" w:type="dxa"/>
            <w:gridSpan w:val="6"/>
            <w:tcBorders>
              <w:left w:val="single" w:sz="4" w:space="0" w:color="auto"/>
              <w:right w:val="single" w:sz="4" w:space="0" w:color="auto"/>
            </w:tcBorders>
            <w:vAlign w:val="center"/>
          </w:tcPr>
          <w:p w14:paraId="23DCA3AA" w14:textId="7ABC924F" w:rsidR="00FF6DDE" w:rsidRPr="002741E3" w:rsidRDefault="00FF6DDE" w:rsidP="00167528">
            <w:pPr>
              <w:suppressAutoHyphens/>
              <w:adjustRightInd w:val="0"/>
              <w:jc w:val="both"/>
              <w:rPr>
                <w:sz w:val="20"/>
              </w:rPr>
            </w:pPr>
            <w:r w:rsidRPr="002741E3">
              <w:rPr>
                <w:b/>
                <w:sz w:val="20"/>
                <w:lang w:eastAsia="lt-LT"/>
              </w:rPr>
              <w:t>Atliekų padavimas į krosnį</w:t>
            </w:r>
          </w:p>
        </w:tc>
      </w:tr>
      <w:tr w:rsidR="00167528" w:rsidRPr="004E5572" w14:paraId="627531D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D20FAEE" w14:textId="0151C3B9" w:rsidR="00167528" w:rsidRPr="004E5572" w:rsidRDefault="0025550E" w:rsidP="00CB266B">
            <w:pPr>
              <w:suppressAutoHyphens/>
              <w:jc w:val="center"/>
              <w:textAlignment w:val="baseline"/>
              <w:rPr>
                <w:sz w:val="20"/>
                <w:lang w:eastAsia="lt-LT"/>
              </w:rPr>
            </w:pPr>
            <w:r w:rsidRPr="004E5572">
              <w:rPr>
                <w:sz w:val="20"/>
                <w:lang w:eastAsia="lt-LT"/>
              </w:rPr>
              <w:t>12</w:t>
            </w:r>
          </w:p>
        </w:tc>
        <w:tc>
          <w:tcPr>
            <w:tcW w:w="1701" w:type="dxa"/>
            <w:tcBorders>
              <w:left w:val="single" w:sz="4" w:space="0" w:color="auto"/>
              <w:right w:val="single" w:sz="4" w:space="0" w:color="auto"/>
            </w:tcBorders>
            <w:vAlign w:val="center"/>
          </w:tcPr>
          <w:p w14:paraId="15474CA3" w14:textId="5C59C3E2" w:rsidR="00167528" w:rsidRPr="004E5572" w:rsidRDefault="00167528"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0CEB3386" w14:textId="77777777" w:rsidR="0025550E" w:rsidRPr="004E5572" w:rsidRDefault="0025550E" w:rsidP="0025550E">
            <w:pPr>
              <w:suppressAutoHyphens/>
              <w:jc w:val="center"/>
              <w:textAlignment w:val="baseline"/>
              <w:rPr>
                <w:sz w:val="20"/>
                <w:lang w:eastAsia="lt-LT"/>
              </w:rPr>
            </w:pPr>
            <w:r w:rsidRPr="004E5572">
              <w:rPr>
                <w:sz w:val="20"/>
                <w:lang w:eastAsia="lt-LT"/>
              </w:rPr>
              <w:t>GPGB informacinio dokumento cemento, kalkių ir magnio oksido</w:t>
            </w:r>
          </w:p>
          <w:p w14:paraId="36245FF1" w14:textId="437834CD" w:rsidR="0025550E" w:rsidRPr="004E5572" w:rsidRDefault="0025550E" w:rsidP="0025550E">
            <w:pPr>
              <w:suppressAutoHyphens/>
              <w:jc w:val="center"/>
              <w:textAlignment w:val="baseline"/>
              <w:rPr>
                <w:sz w:val="20"/>
                <w:lang w:eastAsia="lt-LT"/>
              </w:rPr>
            </w:pPr>
            <w:r w:rsidRPr="004E5572">
              <w:rPr>
                <w:sz w:val="20"/>
                <w:lang w:eastAsia="lt-LT"/>
              </w:rPr>
              <w:t>gamybos pramonėje 1.5.4.2</w:t>
            </w:r>
          </w:p>
          <w:p w14:paraId="6B53CA53" w14:textId="75C52813" w:rsidR="00167528" w:rsidRPr="004E5572" w:rsidRDefault="0025550E" w:rsidP="0025550E">
            <w:pPr>
              <w:suppressAutoHyphens/>
              <w:jc w:val="center"/>
              <w:textAlignment w:val="baseline"/>
              <w:rPr>
                <w:sz w:val="20"/>
                <w:lang w:eastAsia="lt-LT"/>
              </w:rPr>
            </w:pPr>
            <w:r w:rsidRPr="004E5572">
              <w:rPr>
                <w:sz w:val="20"/>
                <w:lang w:eastAsia="lt-LT"/>
              </w:rPr>
              <w:t>11 p.</w:t>
            </w:r>
          </w:p>
        </w:tc>
        <w:tc>
          <w:tcPr>
            <w:tcW w:w="3665" w:type="dxa"/>
            <w:tcBorders>
              <w:top w:val="single" w:sz="4" w:space="0" w:color="auto"/>
              <w:left w:val="single" w:sz="4" w:space="0" w:color="auto"/>
              <w:bottom w:val="single" w:sz="4" w:space="0" w:color="auto"/>
              <w:right w:val="single" w:sz="4" w:space="0" w:color="auto"/>
            </w:tcBorders>
            <w:vAlign w:val="center"/>
          </w:tcPr>
          <w:p w14:paraId="6E5E99DF" w14:textId="77777777" w:rsidR="0025550E" w:rsidRPr="004E5572" w:rsidRDefault="0025550E" w:rsidP="0025550E">
            <w:pPr>
              <w:suppressAutoHyphens/>
              <w:adjustRightInd w:val="0"/>
              <w:jc w:val="both"/>
              <w:rPr>
                <w:sz w:val="20"/>
              </w:rPr>
            </w:pPr>
            <w:r w:rsidRPr="004E5572">
              <w:rPr>
                <w:sz w:val="20"/>
              </w:rPr>
              <w:t>GPGB yra</w:t>
            </w:r>
          </w:p>
          <w:p w14:paraId="3E41F460" w14:textId="77777777" w:rsidR="0025550E" w:rsidRPr="004E5572" w:rsidRDefault="0025550E" w:rsidP="0025550E">
            <w:pPr>
              <w:suppressAutoHyphens/>
              <w:adjustRightInd w:val="0"/>
              <w:jc w:val="both"/>
              <w:rPr>
                <w:sz w:val="20"/>
              </w:rPr>
            </w:pPr>
            <w:r w:rsidRPr="004E5572">
              <w:rPr>
                <w:sz w:val="20"/>
              </w:rPr>
              <w:t>a) Atitinkamai įrengti atliekų padavimo į krosnį vietas, atsižvelgiant į temperatūrą ir išbūvimo laiką priklausomai nuo krosnies konstrukcijos ir eksploatavimo.</w:t>
            </w:r>
          </w:p>
          <w:p w14:paraId="0348E42A" w14:textId="77777777" w:rsidR="0025550E" w:rsidRPr="004E5572" w:rsidRDefault="0025550E" w:rsidP="0025550E">
            <w:pPr>
              <w:suppressAutoHyphens/>
              <w:adjustRightInd w:val="0"/>
              <w:jc w:val="both"/>
              <w:rPr>
                <w:sz w:val="20"/>
              </w:rPr>
            </w:pPr>
            <w:r w:rsidRPr="004E5572">
              <w:rPr>
                <w:sz w:val="20"/>
              </w:rPr>
              <w:t xml:space="preserve">b) Atliekas, kuriose yra galinčių išgaruoti organinių medžiagų, paduoti prieš </w:t>
            </w:r>
            <w:proofErr w:type="spellStart"/>
            <w:r w:rsidRPr="004E5572">
              <w:rPr>
                <w:sz w:val="20"/>
              </w:rPr>
              <w:t>kalcinavimo</w:t>
            </w:r>
            <w:proofErr w:type="spellEnd"/>
            <w:r w:rsidRPr="004E5572">
              <w:rPr>
                <w:sz w:val="20"/>
              </w:rPr>
              <w:t xml:space="preserve"> zoną į pakankamai aukštos temperatūros krosnies zonas.</w:t>
            </w:r>
          </w:p>
          <w:p w14:paraId="1E65D835" w14:textId="77777777" w:rsidR="0025550E" w:rsidRPr="004E5572" w:rsidRDefault="0025550E" w:rsidP="0025550E">
            <w:pPr>
              <w:suppressAutoHyphens/>
              <w:adjustRightInd w:val="0"/>
              <w:jc w:val="both"/>
              <w:rPr>
                <w:sz w:val="20"/>
              </w:rPr>
            </w:pPr>
            <w:r w:rsidRPr="004E5572">
              <w:rPr>
                <w:sz w:val="20"/>
              </w:rPr>
              <w:t>c) Procesą vykdyti taip, kad atliekų degimo temperatūra mažiausiai dviem sekundėms būtų padidinta iki 850</w:t>
            </w:r>
            <w:r w:rsidRPr="004E5572">
              <w:rPr>
                <w:sz w:val="20"/>
                <w:vertAlign w:val="superscript"/>
              </w:rPr>
              <w:t>0</w:t>
            </w:r>
            <w:r w:rsidRPr="004E5572">
              <w:rPr>
                <w:sz w:val="20"/>
              </w:rPr>
              <w:t>C, netgi esant pačioms nepalankiausioms sąlygoms.</w:t>
            </w:r>
          </w:p>
          <w:p w14:paraId="44241E88" w14:textId="77777777" w:rsidR="0025550E" w:rsidRPr="004E5572" w:rsidRDefault="0025550E" w:rsidP="0025550E">
            <w:pPr>
              <w:suppressAutoHyphens/>
              <w:adjustRightInd w:val="0"/>
              <w:jc w:val="both"/>
              <w:rPr>
                <w:sz w:val="20"/>
              </w:rPr>
            </w:pPr>
            <w:r w:rsidRPr="004E5572">
              <w:rPr>
                <w:sz w:val="20"/>
              </w:rPr>
              <w:t>d) Padidinti temperatūrą iki 1100°C, jeigu yra deginamos pavojingos atliekos, kuriose yra daugiau kaip 1 % halogenintų organinių medžiagų, išreikštų chloru.</w:t>
            </w:r>
          </w:p>
          <w:p w14:paraId="38B41781" w14:textId="77777777" w:rsidR="0025550E" w:rsidRPr="004E5572" w:rsidRDefault="0025550E" w:rsidP="0025550E">
            <w:pPr>
              <w:suppressAutoHyphens/>
              <w:adjustRightInd w:val="0"/>
              <w:jc w:val="both"/>
              <w:rPr>
                <w:sz w:val="20"/>
              </w:rPr>
            </w:pPr>
            <w:r w:rsidRPr="004E5572">
              <w:rPr>
                <w:sz w:val="20"/>
              </w:rPr>
              <w:t>e) Atliekas tiekti nuolatiniu ir pastoviu srautu.</w:t>
            </w:r>
          </w:p>
          <w:p w14:paraId="0885CC70" w14:textId="6FF6905E" w:rsidR="00167528" w:rsidRPr="004E5572" w:rsidRDefault="0025550E" w:rsidP="0025550E">
            <w:pPr>
              <w:rPr>
                <w:sz w:val="20"/>
              </w:rPr>
            </w:pPr>
            <w:r w:rsidRPr="004E5572">
              <w:rPr>
                <w:sz w:val="20"/>
              </w:rPr>
              <w:t>f) Sustabdyti atliekų deginimą, vykdant paleidimo ir/ar stabdymo operacijas, kai negali būti pasiekta atitinkama temperatūra ir išbūvimo laikas.</w:t>
            </w:r>
          </w:p>
        </w:tc>
        <w:tc>
          <w:tcPr>
            <w:tcW w:w="1297" w:type="dxa"/>
            <w:tcBorders>
              <w:top w:val="single" w:sz="4" w:space="0" w:color="auto"/>
              <w:left w:val="single" w:sz="4" w:space="0" w:color="auto"/>
              <w:bottom w:val="single" w:sz="4" w:space="0" w:color="auto"/>
              <w:right w:val="single" w:sz="4" w:space="0" w:color="auto"/>
            </w:tcBorders>
            <w:vAlign w:val="center"/>
          </w:tcPr>
          <w:p w14:paraId="1000A8F3" w14:textId="40C49C04" w:rsidR="00167528"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045E37F7" w14:textId="1357ABF2" w:rsidR="00167528" w:rsidRPr="004E5572" w:rsidRDefault="0025550E" w:rsidP="00CB266B">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87D54B9" w14:textId="4FABDBC2" w:rsidR="0025550E" w:rsidRPr="002741E3" w:rsidRDefault="0025550E" w:rsidP="0025550E">
            <w:pPr>
              <w:suppressAutoHyphens/>
              <w:adjustRightInd w:val="0"/>
              <w:jc w:val="both"/>
              <w:rPr>
                <w:sz w:val="20"/>
              </w:rPr>
            </w:pPr>
            <w:r w:rsidRPr="002741E3">
              <w:rPr>
                <w:sz w:val="20"/>
              </w:rPr>
              <w:t xml:space="preserve">Netinkamos naudoti padangos paduodamos į krosnies įvedimo kamerą  per sklendę. Degimo zonoje dujų srauto temperatūra siekia ~1200 </w:t>
            </w:r>
            <w:r w:rsidRPr="002741E3">
              <w:rPr>
                <w:sz w:val="20"/>
                <w:vertAlign w:val="superscript"/>
              </w:rPr>
              <w:t>0</w:t>
            </w:r>
            <w:r w:rsidRPr="002741E3">
              <w:rPr>
                <w:sz w:val="20"/>
              </w:rPr>
              <w:t xml:space="preserve">C, o medžiagos 850-870 </w:t>
            </w:r>
            <w:r w:rsidRPr="002741E3">
              <w:rPr>
                <w:sz w:val="20"/>
                <w:vertAlign w:val="superscript"/>
              </w:rPr>
              <w:t>0</w:t>
            </w:r>
            <w:r w:rsidRPr="002741E3">
              <w:rPr>
                <w:sz w:val="20"/>
              </w:rPr>
              <w:t xml:space="preserve">C. Padanga kartu su medžiaga juda link krosnies karštojo galo, kur dujų srauto temperatūra pakyla iki 1600 – 1800 </w:t>
            </w:r>
            <w:r w:rsidRPr="002741E3">
              <w:rPr>
                <w:sz w:val="20"/>
                <w:vertAlign w:val="superscript"/>
              </w:rPr>
              <w:t>0</w:t>
            </w:r>
            <w:r w:rsidRPr="002741E3">
              <w:rPr>
                <w:sz w:val="20"/>
              </w:rPr>
              <w:t xml:space="preserve">C, o medžiagos temperatūra pakyla iki 1350 – 1450 </w:t>
            </w:r>
            <w:r w:rsidRPr="002741E3">
              <w:rPr>
                <w:sz w:val="20"/>
                <w:vertAlign w:val="superscript"/>
              </w:rPr>
              <w:t>0</w:t>
            </w:r>
            <w:r w:rsidRPr="002741E3">
              <w:rPr>
                <w:sz w:val="20"/>
              </w:rPr>
              <w:t xml:space="preserve">C. Aukštų temperatūrų zona sukamojoje krosnyje užima 65 m, todėl patekusi į krosnį padanga pilnai sudega. Kitos atliekos, priklausomai nuo jų </w:t>
            </w:r>
            <w:r w:rsidR="00E13A28" w:rsidRPr="002741E3">
              <w:rPr>
                <w:sz w:val="20"/>
              </w:rPr>
              <w:t>tipo</w:t>
            </w:r>
            <w:r w:rsidRPr="002741E3">
              <w:rPr>
                <w:sz w:val="20"/>
              </w:rPr>
              <w:t xml:space="preserve"> bus paduodamos per pagrindinį krosnies kuro degiklio atliekų įvedimo kanalą, krosnies įvadinę kamerą ir į </w:t>
            </w:r>
            <w:proofErr w:type="spellStart"/>
            <w:r w:rsidRPr="002741E3">
              <w:rPr>
                <w:sz w:val="20"/>
              </w:rPr>
              <w:t>kalcionatorių</w:t>
            </w:r>
            <w:proofErr w:type="spellEnd"/>
            <w:r w:rsidRPr="002741E3">
              <w:rPr>
                <w:sz w:val="20"/>
              </w:rPr>
              <w:t>.</w:t>
            </w:r>
          </w:p>
          <w:p w14:paraId="2B282848" w14:textId="77777777" w:rsidR="0025550E" w:rsidRPr="002741E3" w:rsidRDefault="0025550E" w:rsidP="0025550E">
            <w:pPr>
              <w:suppressAutoHyphens/>
              <w:adjustRightInd w:val="0"/>
              <w:jc w:val="both"/>
              <w:rPr>
                <w:sz w:val="20"/>
              </w:rPr>
            </w:pPr>
          </w:p>
          <w:p w14:paraId="3E9E1B49" w14:textId="77777777" w:rsidR="0025550E" w:rsidRPr="002741E3" w:rsidRDefault="0025550E" w:rsidP="0025550E">
            <w:pPr>
              <w:suppressAutoHyphens/>
              <w:adjustRightInd w:val="0"/>
              <w:jc w:val="both"/>
              <w:rPr>
                <w:sz w:val="20"/>
              </w:rPr>
            </w:pPr>
            <w:r w:rsidRPr="002741E3">
              <w:rPr>
                <w:sz w:val="20"/>
              </w:rPr>
              <w:t xml:space="preserve">Atliekų padavimas į krosnį bus pilnai automatizuotas. Atliekos tiekiamos nuolatiniu ir pastoviu srautu. </w:t>
            </w:r>
          </w:p>
          <w:p w14:paraId="5289A426" w14:textId="77777777" w:rsidR="0025550E" w:rsidRPr="002741E3" w:rsidRDefault="0025550E" w:rsidP="0025550E">
            <w:pPr>
              <w:suppressAutoHyphens/>
              <w:adjustRightInd w:val="0"/>
              <w:jc w:val="both"/>
              <w:rPr>
                <w:sz w:val="20"/>
              </w:rPr>
            </w:pPr>
            <w:r w:rsidRPr="002741E3">
              <w:rPr>
                <w:sz w:val="20"/>
              </w:rPr>
              <w:t>Paleidimo ir/ ar stabdymo metu – atliekos nedeginamos.</w:t>
            </w:r>
          </w:p>
          <w:p w14:paraId="2D95AF5C" w14:textId="0F1A81C3" w:rsidR="00167528" w:rsidRPr="002741E3" w:rsidRDefault="0025550E" w:rsidP="00101081">
            <w:pPr>
              <w:suppressAutoHyphens/>
              <w:adjustRightInd w:val="0"/>
              <w:jc w:val="both"/>
              <w:rPr>
                <w:sz w:val="20"/>
              </w:rPr>
            </w:pPr>
            <w:r w:rsidRPr="002741E3">
              <w:rPr>
                <w:sz w:val="20"/>
              </w:rPr>
              <w:t>Atliekos pradedamos deginti nusistovėjus krosnies parametrams.</w:t>
            </w:r>
          </w:p>
        </w:tc>
      </w:tr>
      <w:tr w:rsidR="00FF6DDE" w:rsidRPr="004E5572" w14:paraId="4AC6B180"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5B6E270C" w14:textId="5C9E93BE" w:rsidR="00FF6DDE" w:rsidRPr="004E5572" w:rsidRDefault="00FF6DDE" w:rsidP="00FF6DDE">
            <w:pPr>
              <w:suppressAutoHyphens/>
              <w:jc w:val="center"/>
              <w:textAlignment w:val="baseline"/>
              <w:rPr>
                <w:sz w:val="20"/>
                <w:lang w:eastAsia="lt-LT"/>
              </w:rPr>
            </w:pPr>
            <w:r w:rsidRPr="004E5572">
              <w:rPr>
                <w:sz w:val="20"/>
                <w:lang w:eastAsia="lt-LT"/>
              </w:rPr>
              <w:t>1.5.4.3</w:t>
            </w:r>
          </w:p>
        </w:tc>
        <w:tc>
          <w:tcPr>
            <w:tcW w:w="13325" w:type="dxa"/>
            <w:gridSpan w:val="6"/>
            <w:tcBorders>
              <w:left w:val="single" w:sz="4" w:space="0" w:color="auto"/>
              <w:right w:val="single" w:sz="4" w:space="0" w:color="auto"/>
            </w:tcBorders>
            <w:vAlign w:val="center"/>
          </w:tcPr>
          <w:p w14:paraId="6B3E2963" w14:textId="7F78E964" w:rsidR="00FF6DDE" w:rsidRPr="004E5572" w:rsidRDefault="00FF6DDE" w:rsidP="0025550E">
            <w:pPr>
              <w:suppressAutoHyphens/>
              <w:adjustRightInd w:val="0"/>
              <w:jc w:val="both"/>
              <w:rPr>
                <w:sz w:val="20"/>
              </w:rPr>
            </w:pPr>
            <w:r w:rsidRPr="004E5572">
              <w:rPr>
                <w:b/>
                <w:sz w:val="20"/>
                <w:lang w:eastAsia="lt-LT"/>
              </w:rPr>
              <w:t>Saugos valdymas, naudojant pavojingas atliekas</w:t>
            </w:r>
          </w:p>
        </w:tc>
      </w:tr>
      <w:tr w:rsidR="00167528" w:rsidRPr="004E5572" w14:paraId="10CABF6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BFB156F" w14:textId="06F0D8FB" w:rsidR="00167528" w:rsidRPr="004E5572" w:rsidRDefault="00E13A28" w:rsidP="00CB266B">
            <w:pPr>
              <w:suppressAutoHyphens/>
              <w:jc w:val="center"/>
              <w:textAlignment w:val="baseline"/>
              <w:rPr>
                <w:sz w:val="20"/>
                <w:lang w:eastAsia="lt-LT"/>
              </w:rPr>
            </w:pPr>
            <w:r w:rsidRPr="004E5572">
              <w:rPr>
                <w:sz w:val="20"/>
                <w:lang w:eastAsia="lt-LT"/>
              </w:rPr>
              <w:t>13</w:t>
            </w:r>
          </w:p>
        </w:tc>
        <w:tc>
          <w:tcPr>
            <w:tcW w:w="1701" w:type="dxa"/>
            <w:tcBorders>
              <w:left w:val="single" w:sz="4" w:space="0" w:color="auto"/>
              <w:right w:val="single" w:sz="4" w:space="0" w:color="auto"/>
            </w:tcBorders>
            <w:vAlign w:val="center"/>
          </w:tcPr>
          <w:p w14:paraId="5A71FD18" w14:textId="4D5CE2E2" w:rsidR="00167528" w:rsidRPr="004E5572" w:rsidRDefault="00167528"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6F1B6041" w14:textId="77777777" w:rsidR="00E13A28" w:rsidRPr="004E5572" w:rsidRDefault="00E13A28" w:rsidP="00E13A28">
            <w:pPr>
              <w:suppressAutoHyphens/>
              <w:jc w:val="center"/>
              <w:textAlignment w:val="baseline"/>
              <w:rPr>
                <w:sz w:val="20"/>
                <w:lang w:eastAsia="lt-LT"/>
              </w:rPr>
            </w:pPr>
            <w:r w:rsidRPr="004E5572">
              <w:rPr>
                <w:sz w:val="20"/>
                <w:lang w:eastAsia="lt-LT"/>
              </w:rPr>
              <w:t>GPGB informacinio dokumento cemento, kalkių ir magnio oksido</w:t>
            </w:r>
          </w:p>
          <w:p w14:paraId="0848A04B" w14:textId="576E8B53" w:rsidR="00E13A28" w:rsidRPr="004E5572" w:rsidRDefault="00E13A28" w:rsidP="00E13A28">
            <w:pPr>
              <w:suppressAutoHyphens/>
              <w:jc w:val="center"/>
              <w:textAlignment w:val="baseline"/>
              <w:rPr>
                <w:sz w:val="20"/>
                <w:lang w:eastAsia="lt-LT"/>
              </w:rPr>
            </w:pPr>
            <w:r w:rsidRPr="004E5572">
              <w:rPr>
                <w:sz w:val="20"/>
                <w:lang w:eastAsia="lt-LT"/>
              </w:rPr>
              <w:t>gamybos pramonėje 1.5.4.3</w:t>
            </w:r>
          </w:p>
          <w:p w14:paraId="62075D48" w14:textId="51FDC9B4" w:rsidR="00167528" w:rsidRPr="004E5572" w:rsidRDefault="00E13A28" w:rsidP="00E13A28">
            <w:pPr>
              <w:suppressAutoHyphens/>
              <w:jc w:val="center"/>
              <w:textAlignment w:val="baseline"/>
              <w:rPr>
                <w:sz w:val="20"/>
                <w:lang w:eastAsia="lt-LT"/>
              </w:rPr>
            </w:pPr>
            <w:r w:rsidRPr="004E5572">
              <w:rPr>
                <w:sz w:val="20"/>
                <w:lang w:eastAsia="lt-LT"/>
              </w:rPr>
              <w:t>12 p.</w:t>
            </w:r>
          </w:p>
        </w:tc>
        <w:tc>
          <w:tcPr>
            <w:tcW w:w="3665" w:type="dxa"/>
            <w:tcBorders>
              <w:top w:val="single" w:sz="4" w:space="0" w:color="auto"/>
              <w:left w:val="single" w:sz="4" w:space="0" w:color="auto"/>
              <w:bottom w:val="single" w:sz="4" w:space="0" w:color="auto"/>
              <w:right w:val="single" w:sz="4" w:space="0" w:color="auto"/>
            </w:tcBorders>
            <w:vAlign w:val="center"/>
          </w:tcPr>
          <w:p w14:paraId="656B1D57" w14:textId="77777777" w:rsidR="00E13A28" w:rsidRPr="004E5572" w:rsidRDefault="00E13A28" w:rsidP="00E13A28">
            <w:pPr>
              <w:rPr>
                <w:sz w:val="20"/>
              </w:rPr>
            </w:pPr>
            <w:r w:rsidRPr="004E5572">
              <w:rPr>
                <w:sz w:val="20"/>
              </w:rPr>
              <w:t xml:space="preserve">Pavojingų atliekų tvarkymui (pvz., saugojimui), ir/ar padavimui į krosnį  naudoti saugos valdymo priemones, paremtas </w:t>
            </w:r>
          </w:p>
          <w:p w14:paraId="4F926BA5" w14:textId="59517EBA" w:rsidR="00167528" w:rsidRPr="004E5572" w:rsidRDefault="00E13A28" w:rsidP="00E13A28">
            <w:pPr>
              <w:rPr>
                <w:sz w:val="20"/>
              </w:rPr>
            </w:pPr>
            <w:r w:rsidRPr="004E5572">
              <w:rPr>
                <w:sz w:val="20"/>
              </w:rPr>
              <w:t>rizikos vertinimu priklausomai nuo atliekų šaltinio ir tipo, tam, kad naudojamos atliekos būtų paženklintos, patikrintos, būtų paimti mėginiai ir atlikti tyrimai.</w:t>
            </w:r>
          </w:p>
        </w:tc>
        <w:tc>
          <w:tcPr>
            <w:tcW w:w="1297" w:type="dxa"/>
            <w:tcBorders>
              <w:top w:val="single" w:sz="4" w:space="0" w:color="auto"/>
              <w:left w:val="single" w:sz="4" w:space="0" w:color="auto"/>
              <w:bottom w:val="single" w:sz="4" w:space="0" w:color="auto"/>
              <w:right w:val="single" w:sz="4" w:space="0" w:color="auto"/>
            </w:tcBorders>
            <w:vAlign w:val="center"/>
          </w:tcPr>
          <w:p w14:paraId="3F3886A3" w14:textId="51A210E8" w:rsidR="00167528"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691F20E" w14:textId="4BA53FB7" w:rsidR="00167528" w:rsidRPr="004E5572" w:rsidRDefault="00E13A28" w:rsidP="00CB266B">
            <w:pPr>
              <w:suppressAutoHyphens/>
              <w:jc w:val="center"/>
              <w:textAlignment w:val="baseline"/>
              <w:rPr>
                <w:sz w:val="20"/>
              </w:rPr>
            </w:pPr>
            <w:r w:rsidRPr="004E5572">
              <w:rPr>
                <w:sz w:val="20"/>
                <w:lang w:eastAsia="lt-LT"/>
              </w:rPr>
              <w:t>Atitiks GPGB</w:t>
            </w:r>
          </w:p>
        </w:tc>
        <w:tc>
          <w:tcPr>
            <w:tcW w:w="3431" w:type="dxa"/>
            <w:tcBorders>
              <w:top w:val="single" w:sz="4" w:space="0" w:color="auto"/>
              <w:left w:val="single" w:sz="4" w:space="0" w:color="auto"/>
              <w:bottom w:val="single" w:sz="4" w:space="0" w:color="auto"/>
              <w:right w:val="single" w:sz="4" w:space="0" w:color="auto"/>
            </w:tcBorders>
            <w:vAlign w:val="center"/>
          </w:tcPr>
          <w:p w14:paraId="21A3FB14" w14:textId="22F4F76A" w:rsidR="00E13A28" w:rsidRPr="004E5572" w:rsidRDefault="00E13A28" w:rsidP="00E13A28">
            <w:pPr>
              <w:suppressAutoHyphens/>
              <w:adjustRightInd w:val="0"/>
              <w:jc w:val="both"/>
              <w:rPr>
                <w:sz w:val="20"/>
              </w:rPr>
            </w:pPr>
            <w:r w:rsidRPr="004E5572">
              <w:rPr>
                <w:sz w:val="20"/>
              </w:rPr>
              <w:t>Šiuo metu pavojingosios atliekos nedeginamos.</w:t>
            </w:r>
          </w:p>
          <w:p w14:paraId="57FFF0EE" w14:textId="145BDB33" w:rsidR="00167528" w:rsidRPr="004E5572" w:rsidRDefault="00E13A28" w:rsidP="00E13A28">
            <w:pPr>
              <w:suppressAutoHyphens/>
              <w:adjustRightInd w:val="0"/>
              <w:jc w:val="both"/>
              <w:rPr>
                <w:sz w:val="20"/>
              </w:rPr>
            </w:pPr>
            <w:r w:rsidRPr="004E5572">
              <w:rPr>
                <w:sz w:val="20"/>
              </w:rPr>
              <w:t>Pradėjus deginti pavojingąsias atliekas, bus imtasi visų reikiamų saugos valdymo priemonių (atliekų ženklinimas, patikra, reikiami laboratoriniai tyrimai, pan.).</w:t>
            </w:r>
          </w:p>
        </w:tc>
      </w:tr>
      <w:tr w:rsidR="00FF6DDE" w:rsidRPr="004E5572" w14:paraId="3E0C5068"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6EAB9D13" w14:textId="1B9CDFFE" w:rsidR="00FF6DDE" w:rsidRPr="004E5572" w:rsidRDefault="00FF6DDE" w:rsidP="00FF6DDE">
            <w:pPr>
              <w:suppressAutoHyphens/>
              <w:jc w:val="center"/>
              <w:textAlignment w:val="baseline"/>
              <w:rPr>
                <w:sz w:val="20"/>
                <w:lang w:eastAsia="lt-LT"/>
              </w:rPr>
            </w:pPr>
            <w:r w:rsidRPr="004E5572">
              <w:rPr>
                <w:sz w:val="20"/>
                <w:lang w:eastAsia="lt-LT"/>
              </w:rPr>
              <w:t>1.5.5</w:t>
            </w:r>
          </w:p>
        </w:tc>
        <w:tc>
          <w:tcPr>
            <w:tcW w:w="13325" w:type="dxa"/>
            <w:gridSpan w:val="6"/>
            <w:tcBorders>
              <w:left w:val="single" w:sz="4" w:space="0" w:color="auto"/>
              <w:right w:val="single" w:sz="4" w:space="0" w:color="auto"/>
            </w:tcBorders>
            <w:vAlign w:val="center"/>
          </w:tcPr>
          <w:p w14:paraId="715DFEFE" w14:textId="6C49C433" w:rsidR="00FF6DDE" w:rsidRPr="004E5572" w:rsidRDefault="00FF6DDE" w:rsidP="00FF6DDE">
            <w:pPr>
              <w:suppressAutoHyphens/>
              <w:textAlignment w:val="baseline"/>
              <w:rPr>
                <w:sz w:val="20"/>
              </w:rPr>
            </w:pPr>
            <w:r w:rsidRPr="004E5572">
              <w:rPr>
                <w:b/>
                <w:sz w:val="20"/>
                <w:lang w:eastAsia="lt-LT"/>
              </w:rPr>
              <w:t>Kietųjų dalelių išmetimai</w:t>
            </w:r>
          </w:p>
        </w:tc>
      </w:tr>
      <w:tr w:rsidR="00167528" w:rsidRPr="004E5572" w14:paraId="65D3702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F68ADCB" w14:textId="46E3C971" w:rsidR="00167528" w:rsidRPr="004E5572" w:rsidRDefault="00E13A28" w:rsidP="00CB266B">
            <w:pPr>
              <w:suppressAutoHyphens/>
              <w:jc w:val="center"/>
              <w:textAlignment w:val="baseline"/>
              <w:rPr>
                <w:sz w:val="20"/>
                <w:lang w:eastAsia="lt-LT"/>
              </w:rPr>
            </w:pPr>
            <w:r w:rsidRPr="004E5572">
              <w:rPr>
                <w:sz w:val="20"/>
                <w:lang w:eastAsia="lt-LT"/>
              </w:rPr>
              <w:t>14</w:t>
            </w:r>
          </w:p>
        </w:tc>
        <w:tc>
          <w:tcPr>
            <w:tcW w:w="1701" w:type="dxa"/>
            <w:tcBorders>
              <w:left w:val="single" w:sz="4" w:space="0" w:color="auto"/>
              <w:right w:val="single" w:sz="4" w:space="0" w:color="auto"/>
            </w:tcBorders>
            <w:vAlign w:val="center"/>
          </w:tcPr>
          <w:p w14:paraId="1DE041A7" w14:textId="7BDDEB0D" w:rsidR="00E13A28" w:rsidRPr="004E5572" w:rsidRDefault="00E13A28" w:rsidP="00FF6DDE">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931FAFF" w14:textId="77777777" w:rsidR="00E13A28" w:rsidRPr="004E5572" w:rsidRDefault="00E13A28" w:rsidP="00E13A28">
            <w:pPr>
              <w:suppressAutoHyphens/>
              <w:jc w:val="center"/>
              <w:textAlignment w:val="baseline"/>
              <w:rPr>
                <w:sz w:val="20"/>
                <w:lang w:eastAsia="lt-LT"/>
              </w:rPr>
            </w:pPr>
            <w:r w:rsidRPr="004E5572">
              <w:rPr>
                <w:sz w:val="20"/>
                <w:lang w:eastAsia="lt-LT"/>
              </w:rPr>
              <w:t>GPGB informacinio dokumento cemento, kalkių ir magnio oksido</w:t>
            </w:r>
          </w:p>
          <w:p w14:paraId="7D76DD14" w14:textId="5F128BA9" w:rsidR="00E13A28" w:rsidRPr="004E5572" w:rsidRDefault="00E13A28" w:rsidP="00E13A28">
            <w:pPr>
              <w:suppressAutoHyphens/>
              <w:jc w:val="center"/>
              <w:textAlignment w:val="baseline"/>
              <w:rPr>
                <w:sz w:val="20"/>
                <w:lang w:eastAsia="lt-LT"/>
              </w:rPr>
            </w:pPr>
            <w:r w:rsidRPr="004E5572">
              <w:rPr>
                <w:sz w:val="20"/>
                <w:lang w:eastAsia="lt-LT"/>
              </w:rPr>
              <w:t>gamybos pramonėje 1.5.5</w:t>
            </w:r>
          </w:p>
          <w:p w14:paraId="3F4375B7" w14:textId="540C3D4D" w:rsidR="00167528" w:rsidRPr="004E5572" w:rsidRDefault="00E13A28" w:rsidP="00E13A28">
            <w:pPr>
              <w:suppressAutoHyphens/>
              <w:jc w:val="center"/>
              <w:textAlignment w:val="baseline"/>
              <w:rPr>
                <w:sz w:val="20"/>
                <w:lang w:eastAsia="lt-LT"/>
              </w:rPr>
            </w:pPr>
            <w:r w:rsidRPr="004E5572">
              <w:rPr>
                <w:sz w:val="20"/>
                <w:lang w:eastAsia="lt-LT"/>
              </w:rPr>
              <w:t>12 p.</w:t>
            </w:r>
          </w:p>
        </w:tc>
        <w:tc>
          <w:tcPr>
            <w:tcW w:w="3665" w:type="dxa"/>
            <w:tcBorders>
              <w:top w:val="single" w:sz="4" w:space="0" w:color="auto"/>
              <w:left w:val="single" w:sz="4" w:space="0" w:color="auto"/>
              <w:bottom w:val="single" w:sz="4" w:space="0" w:color="auto"/>
              <w:right w:val="single" w:sz="4" w:space="0" w:color="auto"/>
            </w:tcBorders>
            <w:vAlign w:val="center"/>
          </w:tcPr>
          <w:p w14:paraId="70E6FC74" w14:textId="77777777" w:rsidR="00E13A28" w:rsidRPr="004E5572" w:rsidRDefault="00E13A28" w:rsidP="00E13A28">
            <w:pPr>
              <w:rPr>
                <w:sz w:val="20"/>
              </w:rPr>
            </w:pPr>
            <w:r w:rsidRPr="004E5572">
              <w:rPr>
                <w:sz w:val="20"/>
              </w:rPr>
              <w:t>Bendrųjų pirminių priemonių kombinacija su:</w:t>
            </w:r>
          </w:p>
          <w:p w14:paraId="686FEDD1" w14:textId="77777777" w:rsidR="00E13A28" w:rsidRPr="004E5572" w:rsidRDefault="00E13A28" w:rsidP="00E13A28">
            <w:pPr>
              <w:rPr>
                <w:sz w:val="20"/>
              </w:rPr>
            </w:pPr>
            <w:r w:rsidRPr="004E5572">
              <w:rPr>
                <w:sz w:val="20"/>
              </w:rPr>
              <w:t xml:space="preserve">Pasklidusių dulkių emisijų iš neorganizuotųjų taršos šaltinių sumažinimas /prevencija </w:t>
            </w:r>
          </w:p>
          <w:p w14:paraId="2903588C" w14:textId="77777777" w:rsidR="00E13A28" w:rsidRPr="004E5572" w:rsidRDefault="00E13A28" w:rsidP="00E13A28">
            <w:pPr>
              <w:rPr>
                <w:sz w:val="20"/>
              </w:rPr>
            </w:pPr>
            <w:r w:rsidRPr="004E5572">
              <w:rPr>
                <w:sz w:val="20"/>
              </w:rPr>
              <w:t>Efektyvus kietųjų dalelių iš taškinių taršos šaltinių pašalinimas, taikant:</w:t>
            </w:r>
          </w:p>
          <w:p w14:paraId="0068C2BD" w14:textId="77777777" w:rsidR="00E13A28" w:rsidRPr="004E5572" w:rsidRDefault="00E13A28" w:rsidP="00E13A28">
            <w:pPr>
              <w:rPr>
                <w:sz w:val="20"/>
              </w:rPr>
            </w:pPr>
            <w:proofErr w:type="spellStart"/>
            <w:r w:rsidRPr="004E5572">
              <w:rPr>
                <w:sz w:val="20"/>
              </w:rPr>
              <w:t>Elektrostatinius</w:t>
            </w:r>
            <w:proofErr w:type="spellEnd"/>
            <w:r w:rsidRPr="004E5572">
              <w:rPr>
                <w:sz w:val="20"/>
              </w:rPr>
              <w:t xml:space="preserve"> filtrus su įrengtomis operatyvių matavimų ir kontrolės sistemomis, siekiant sumažinti CO </w:t>
            </w:r>
            <w:proofErr w:type="spellStart"/>
            <w:r w:rsidRPr="004E5572">
              <w:rPr>
                <w:sz w:val="20"/>
              </w:rPr>
              <w:t>išmetimus</w:t>
            </w:r>
            <w:proofErr w:type="spellEnd"/>
            <w:r w:rsidRPr="004E5572">
              <w:rPr>
                <w:sz w:val="20"/>
              </w:rPr>
              <w:t>.</w:t>
            </w:r>
          </w:p>
          <w:p w14:paraId="1A07C35A" w14:textId="4E0371E6" w:rsidR="00167528" w:rsidRPr="004E5572" w:rsidRDefault="00E13A28" w:rsidP="00E13A28">
            <w:pPr>
              <w:rPr>
                <w:sz w:val="20"/>
              </w:rPr>
            </w:pPr>
            <w:proofErr w:type="spellStart"/>
            <w:r w:rsidRPr="004E5572">
              <w:rPr>
                <w:sz w:val="20"/>
              </w:rPr>
              <w:t>Rankoviniai</w:t>
            </w:r>
            <w:proofErr w:type="spellEnd"/>
            <w:r w:rsidRPr="004E5572">
              <w:rPr>
                <w:sz w:val="20"/>
              </w:rPr>
              <w:t xml:space="preserve"> filtrai su atskiromis sekcijomis ir “pripildyto maišo detektoriais”.</w:t>
            </w:r>
          </w:p>
        </w:tc>
        <w:tc>
          <w:tcPr>
            <w:tcW w:w="1297" w:type="dxa"/>
            <w:tcBorders>
              <w:top w:val="single" w:sz="4" w:space="0" w:color="auto"/>
              <w:left w:val="single" w:sz="4" w:space="0" w:color="auto"/>
              <w:bottom w:val="single" w:sz="4" w:space="0" w:color="auto"/>
              <w:right w:val="single" w:sz="4" w:space="0" w:color="auto"/>
            </w:tcBorders>
            <w:vAlign w:val="center"/>
          </w:tcPr>
          <w:p w14:paraId="36DE0D51" w14:textId="516F6ABF" w:rsidR="00167528"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FB1AA0C" w14:textId="68B77500" w:rsidR="00167528" w:rsidRPr="004E5572" w:rsidRDefault="00E13A28" w:rsidP="00CB266B">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1EF52B4C" w14:textId="77777777" w:rsidR="00E13A28" w:rsidRPr="004E5572" w:rsidRDefault="00E13A28" w:rsidP="00E13A28">
            <w:pPr>
              <w:suppressAutoHyphens/>
              <w:adjustRightInd w:val="0"/>
              <w:jc w:val="both"/>
              <w:rPr>
                <w:sz w:val="20"/>
              </w:rPr>
            </w:pPr>
            <w:r w:rsidRPr="004E5572">
              <w:rPr>
                <w:sz w:val="20"/>
              </w:rPr>
              <w:t xml:space="preserve">Cemento fasavimo skyriuje ir geležinkelio transporto skyriuje (cemento silosai) sumontuoti </w:t>
            </w:r>
            <w:proofErr w:type="spellStart"/>
            <w:r w:rsidRPr="004E5572">
              <w:rPr>
                <w:sz w:val="20"/>
              </w:rPr>
              <w:t>rankoviniai</w:t>
            </w:r>
            <w:proofErr w:type="spellEnd"/>
            <w:r w:rsidRPr="004E5572">
              <w:rPr>
                <w:sz w:val="20"/>
              </w:rPr>
              <w:t xml:space="preserve"> filtrai. Birios žaliavos (klintis, gipsas) ir kuras (akmens anglis ar naftos koksas) saugomi sandėliuose. Tik dalis akmens anglies (rezervinis kiekis) saugomas atviroje lauko aikštelėje. Lauke saugoma akmens anglis yra gana drėgna (~15%). Žaliavos ir kuras transportuojami uždarose sistemose: juostiniai transporteriai galerijose, sraigtiniai transporteriai, vamzdynai. Medžiagų perpylimo mazguose susidariusios dulkės sugaudomos </w:t>
            </w:r>
            <w:proofErr w:type="spellStart"/>
            <w:r w:rsidRPr="004E5572">
              <w:rPr>
                <w:sz w:val="20"/>
              </w:rPr>
              <w:t>rankoviniuose</w:t>
            </w:r>
            <w:proofErr w:type="spellEnd"/>
            <w:r w:rsidRPr="004E5572">
              <w:rPr>
                <w:sz w:val="20"/>
              </w:rPr>
              <w:t xml:space="preserve"> filtruose. Visa teritorija, kuria vyksta transporto priemonių eismas, yra padengta betonine danga, keliai yra drėkinami ir valomi. Bendrovėje sumontuoti 2 </w:t>
            </w:r>
            <w:proofErr w:type="spellStart"/>
            <w:r w:rsidRPr="004E5572">
              <w:rPr>
                <w:sz w:val="20"/>
              </w:rPr>
              <w:t>elektrostatiniai</w:t>
            </w:r>
            <w:proofErr w:type="spellEnd"/>
            <w:r w:rsidRPr="004E5572">
              <w:rPr>
                <w:sz w:val="20"/>
              </w:rPr>
              <w:t xml:space="preserve"> filtrai ir 69 </w:t>
            </w:r>
            <w:proofErr w:type="spellStart"/>
            <w:r w:rsidRPr="004E5572">
              <w:rPr>
                <w:sz w:val="20"/>
              </w:rPr>
              <w:t>rankoviniai</w:t>
            </w:r>
            <w:proofErr w:type="spellEnd"/>
            <w:r w:rsidRPr="004E5572">
              <w:rPr>
                <w:sz w:val="20"/>
              </w:rPr>
              <w:t xml:space="preserve"> filtrai. Sumontuota nuolatinio monitoringo sistema, kuri pastoviai matuoja CO </w:t>
            </w:r>
            <w:proofErr w:type="spellStart"/>
            <w:r w:rsidRPr="004E5572">
              <w:rPr>
                <w:sz w:val="20"/>
              </w:rPr>
              <w:t>išmetimus</w:t>
            </w:r>
            <w:proofErr w:type="spellEnd"/>
            <w:r w:rsidRPr="004E5572">
              <w:rPr>
                <w:sz w:val="20"/>
              </w:rPr>
              <w:t xml:space="preserve">. Akmens anglies skyriuje sumontuota CO stebėjimo sistema. Naudojami 10 kamerų </w:t>
            </w:r>
            <w:proofErr w:type="spellStart"/>
            <w:r w:rsidRPr="004E5572">
              <w:rPr>
                <w:sz w:val="20"/>
              </w:rPr>
              <w:t>rankoviniai</w:t>
            </w:r>
            <w:proofErr w:type="spellEnd"/>
            <w:r w:rsidRPr="004E5572">
              <w:rPr>
                <w:sz w:val="20"/>
              </w:rPr>
              <w:t xml:space="preserve"> filtrai. Anglių skyriuje esančiuose filtruose sumontuoti automatiniai slėgio davikliai. Kituose </w:t>
            </w:r>
            <w:proofErr w:type="spellStart"/>
            <w:r w:rsidRPr="004E5572">
              <w:rPr>
                <w:sz w:val="20"/>
              </w:rPr>
              <w:t>rankoviniuose</w:t>
            </w:r>
            <w:proofErr w:type="spellEnd"/>
            <w:r w:rsidRPr="004E5572">
              <w:rPr>
                <w:sz w:val="20"/>
              </w:rPr>
              <w:t xml:space="preserve"> filtruose regeneravimas vykdomas pagal nustatytą grafiką.  Faktinis išmetimų lygis:</w:t>
            </w:r>
          </w:p>
          <w:p w14:paraId="5DD59574" w14:textId="3E8AB569" w:rsidR="00167528" w:rsidRPr="004E5572" w:rsidRDefault="00E13A28" w:rsidP="00E13A28">
            <w:pPr>
              <w:suppressAutoHyphens/>
              <w:adjustRightInd w:val="0"/>
              <w:jc w:val="both"/>
              <w:rPr>
                <w:sz w:val="20"/>
              </w:rPr>
            </w:pPr>
            <w:r w:rsidRPr="004E5572">
              <w:rPr>
                <w:sz w:val="20"/>
              </w:rPr>
              <w:t>Krosnis Nr. 5 – iki 20 mg/Nm</w:t>
            </w:r>
            <w:r w:rsidRPr="004E5572">
              <w:rPr>
                <w:sz w:val="20"/>
                <w:vertAlign w:val="superscript"/>
              </w:rPr>
              <w:t>3</w:t>
            </w:r>
            <w:r w:rsidRPr="004E5572">
              <w:rPr>
                <w:sz w:val="20"/>
              </w:rPr>
              <w:t xml:space="preserve"> (</w:t>
            </w:r>
            <w:proofErr w:type="spellStart"/>
            <w:r w:rsidRPr="004E5572">
              <w:rPr>
                <w:sz w:val="20"/>
              </w:rPr>
              <w:t>a.t.š</w:t>
            </w:r>
            <w:proofErr w:type="spellEnd"/>
            <w:r w:rsidRPr="004E5572">
              <w:rPr>
                <w:sz w:val="20"/>
              </w:rPr>
              <w:t>. 095.05, deginant akmens anglį ir naudoti netinkamas padangas).</w:t>
            </w:r>
          </w:p>
        </w:tc>
      </w:tr>
      <w:tr w:rsidR="00FF6DDE" w:rsidRPr="004E5572" w14:paraId="49ACFB19"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67D88E40" w14:textId="75F3811A" w:rsidR="00FF6DDE" w:rsidRPr="004E5572" w:rsidRDefault="00FF6DDE" w:rsidP="00FF6DDE">
            <w:pPr>
              <w:suppressAutoHyphens/>
              <w:jc w:val="center"/>
              <w:textAlignment w:val="baseline"/>
              <w:rPr>
                <w:sz w:val="20"/>
                <w:lang w:eastAsia="lt-LT"/>
              </w:rPr>
            </w:pPr>
            <w:r w:rsidRPr="004E5572">
              <w:rPr>
                <w:sz w:val="20"/>
                <w:lang w:eastAsia="lt-LT"/>
              </w:rPr>
              <w:t>1.5.5.1</w:t>
            </w:r>
          </w:p>
        </w:tc>
        <w:tc>
          <w:tcPr>
            <w:tcW w:w="13325" w:type="dxa"/>
            <w:gridSpan w:val="6"/>
            <w:tcBorders>
              <w:left w:val="single" w:sz="4" w:space="0" w:color="auto"/>
              <w:right w:val="single" w:sz="4" w:space="0" w:color="auto"/>
            </w:tcBorders>
            <w:vAlign w:val="center"/>
          </w:tcPr>
          <w:p w14:paraId="3BE134A2" w14:textId="4EDFFC8E" w:rsidR="00FF6DDE" w:rsidRPr="004E5572" w:rsidRDefault="00FF6DDE" w:rsidP="00E13A28">
            <w:pPr>
              <w:suppressAutoHyphens/>
              <w:adjustRightInd w:val="0"/>
              <w:jc w:val="both"/>
              <w:rPr>
                <w:sz w:val="20"/>
              </w:rPr>
            </w:pPr>
            <w:r w:rsidRPr="004E5572">
              <w:rPr>
                <w:b/>
                <w:sz w:val="20"/>
                <w:lang w:eastAsia="lt-LT"/>
              </w:rPr>
              <w:t>Neorganizuoti kietųjų dalelių išmetimai</w:t>
            </w:r>
          </w:p>
        </w:tc>
      </w:tr>
      <w:tr w:rsidR="00167528" w:rsidRPr="004E5572" w14:paraId="5B83BEBC"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FAF1F40" w14:textId="48995998" w:rsidR="00167528" w:rsidRPr="004E5572" w:rsidRDefault="00E13A28" w:rsidP="00CB266B">
            <w:pPr>
              <w:suppressAutoHyphens/>
              <w:jc w:val="center"/>
              <w:textAlignment w:val="baseline"/>
              <w:rPr>
                <w:sz w:val="20"/>
                <w:lang w:eastAsia="lt-LT"/>
              </w:rPr>
            </w:pPr>
            <w:r w:rsidRPr="004E5572">
              <w:rPr>
                <w:sz w:val="20"/>
                <w:lang w:eastAsia="lt-LT"/>
              </w:rPr>
              <w:t>15</w:t>
            </w:r>
          </w:p>
        </w:tc>
        <w:tc>
          <w:tcPr>
            <w:tcW w:w="1701" w:type="dxa"/>
            <w:tcBorders>
              <w:left w:val="single" w:sz="4" w:space="0" w:color="auto"/>
              <w:right w:val="single" w:sz="4" w:space="0" w:color="auto"/>
            </w:tcBorders>
            <w:vAlign w:val="center"/>
          </w:tcPr>
          <w:p w14:paraId="3C4EAC72" w14:textId="1027D4EC" w:rsidR="00167528" w:rsidRPr="004E5572" w:rsidRDefault="00167528"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5C649EE7" w14:textId="77777777" w:rsidR="00E13A28" w:rsidRPr="004E5572" w:rsidRDefault="00E13A28" w:rsidP="00E13A28">
            <w:pPr>
              <w:suppressAutoHyphens/>
              <w:jc w:val="center"/>
              <w:textAlignment w:val="baseline"/>
              <w:rPr>
                <w:sz w:val="20"/>
                <w:lang w:eastAsia="lt-LT"/>
              </w:rPr>
            </w:pPr>
            <w:r w:rsidRPr="004E5572">
              <w:rPr>
                <w:sz w:val="20"/>
                <w:lang w:eastAsia="lt-LT"/>
              </w:rPr>
              <w:t>GPGB informacinio dokumento cemento, kalkių ir magnio oksido</w:t>
            </w:r>
          </w:p>
          <w:p w14:paraId="1B30F3DD" w14:textId="13CCE9F1" w:rsidR="00E13A28" w:rsidRPr="004E5572" w:rsidRDefault="00E13A28" w:rsidP="00E13A28">
            <w:pPr>
              <w:suppressAutoHyphens/>
              <w:jc w:val="center"/>
              <w:textAlignment w:val="baseline"/>
              <w:rPr>
                <w:sz w:val="20"/>
                <w:lang w:eastAsia="lt-LT"/>
              </w:rPr>
            </w:pPr>
            <w:r w:rsidRPr="004E5572">
              <w:rPr>
                <w:sz w:val="20"/>
                <w:lang w:eastAsia="lt-LT"/>
              </w:rPr>
              <w:t>gamybos pramonėje 1.5.5.1</w:t>
            </w:r>
          </w:p>
          <w:p w14:paraId="313A7538" w14:textId="690A95EF" w:rsidR="00167528" w:rsidRPr="004E5572" w:rsidRDefault="00E13A28" w:rsidP="00E13A28">
            <w:pPr>
              <w:suppressAutoHyphens/>
              <w:jc w:val="center"/>
              <w:textAlignment w:val="baseline"/>
              <w:rPr>
                <w:sz w:val="20"/>
                <w:lang w:eastAsia="lt-LT"/>
              </w:rPr>
            </w:pPr>
            <w:r w:rsidRPr="004E5572">
              <w:rPr>
                <w:sz w:val="20"/>
                <w:lang w:eastAsia="lt-LT"/>
              </w:rPr>
              <w:t>13 p.</w:t>
            </w:r>
          </w:p>
        </w:tc>
        <w:tc>
          <w:tcPr>
            <w:tcW w:w="3665" w:type="dxa"/>
            <w:tcBorders>
              <w:top w:val="single" w:sz="4" w:space="0" w:color="auto"/>
              <w:left w:val="single" w:sz="4" w:space="0" w:color="auto"/>
              <w:bottom w:val="single" w:sz="4" w:space="0" w:color="auto"/>
              <w:right w:val="single" w:sz="4" w:space="0" w:color="auto"/>
            </w:tcBorders>
            <w:vAlign w:val="center"/>
          </w:tcPr>
          <w:p w14:paraId="17872615" w14:textId="77777777" w:rsidR="00E13A28" w:rsidRPr="004E5572" w:rsidRDefault="00E13A28" w:rsidP="00E13A28">
            <w:pPr>
              <w:suppressAutoHyphens/>
              <w:adjustRightInd w:val="0"/>
              <w:jc w:val="both"/>
              <w:rPr>
                <w:color w:val="000000"/>
                <w:sz w:val="20"/>
              </w:rPr>
            </w:pPr>
            <w:r w:rsidRPr="004E5572">
              <w:rPr>
                <w:sz w:val="20"/>
              </w:rPr>
              <w:t xml:space="preserve">GPGB yra </w:t>
            </w:r>
            <w:r w:rsidRPr="004E5572">
              <w:rPr>
                <w:color w:val="000000"/>
                <w:sz w:val="20"/>
              </w:rPr>
              <w:t>sumažinti/išvengti pasklidųjų kietųjų dalelių išmetimų, taikant žemiau išvardintas priemones/technologijas atskirai ar visas kartu:</w:t>
            </w:r>
          </w:p>
          <w:p w14:paraId="36CCA111" w14:textId="77777777" w:rsidR="00E13A28" w:rsidRPr="004E5572" w:rsidRDefault="00E13A28" w:rsidP="00E13A28">
            <w:pPr>
              <w:suppressAutoHyphens/>
              <w:adjustRightInd w:val="0"/>
              <w:jc w:val="both"/>
              <w:rPr>
                <w:color w:val="000000"/>
                <w:sz w:val="20"/>
              </w:rPr>
            </w:pPr>
            <w:r w:rsidRPr="004E5572">
              <w:rPr>
                <w:color w:val="000000"/>
                <w:sz w:val="20"/>
              </w:rPr>
              <w:t>a) Priemonės/technologijos skirtos dulkėtoms operacijoms:</w:t>
            </w:r>
          </w:p>
          <w:p w14:paraId="634BDDE6" w14:textId="77777777" w:rsidR="00E13A28" w:rsidRPr="004E5572" w:rsidRDefault="00E13A28" w:rsidP="00E13A28">
            <w:pPr>
              <w:suppressAutoHyphens/>
              <w:adjustRightInd w:val="0"/>
              <w:jc w:val="both"/>
              <w:rPr>
                <w:color w:val="000000"/>
                <w:sz w:val="20"/>
              </w:rPr>
            </w:pPr>
            <w:r w:rsidRPr="004E5572">
              <w:rPr>
                <w:color w:val="000000"/>
                <w:sz w:val="20"/>
              </w:rPr>
              <w:t>- aptverti dulkėtas operacijas, pvz., šlifavimas, rūšiavimas/</w:t>
            </w:r>
            <w:proofErr w:type="spellStart"/>
            <w:r w:rsidRPr="004E5572">
              <w:rPr>
                <w:color w:val="000000"/>
                <w:sz w:val="20"/>
              </w:rPr>
              <w:t>sijojimas,maišymas</w:t>
            </w:r>
            <w:proofErr w:type="spellEnd"/>
            <w:r w:rsidRPr="004E5572">
              <w:rPr>
                <w:color w:val="000000"/>
                <w:sz w:val="20"/>
              </w:rPr>
              <w:t>;</w:t>
            </w:r>
          </w:p>
          <w:p w14:paraId="708CB2F8" w14:textId="77777777" w:rsidR="00E13A28" w:rsidRPr="004E5572" w:rsidRDefault="00E13A28" w:rsidP="00E13A28">
            <w:pPr>
              <w:suppressAutoHyphens/>
              <w:adjustRightInd w:val="0"/>
              <w:jc w:val="both"/>
              <w:rPr>
                <w:color w:val="000000"/>
                <w:sz w:val="20"/>
              </w:rPr>
            </w:pPr>
            <w:r w:rsidRPr="004E5572">
              <w:rPr>
                <w:color w:val="000000"/>
                <w:sz w:val="20"/>
              </w:rPr>
              <w:t xml:space="preserve">- uždengti transporterius ir </w:t>
            </w:r>
            <w:proofErr w:type="spellStart"/>
            <w:r w:rsidRPr="004E5572">
              <w:rPr>
                <w:color w:val="000000"/>
                <w:sz w:val="20"/>
              </w:rPr>
              <w:t>pakėlėjus</w:t>
            </w:r>
            <w:proofErr w:type="spellEnd"/>
            <w:r w:rsidRPr="004E5572">
              <w:rPr>
                <w:color w:val="000000"/>
                <w:sz w:val="20"/>
              </w:rPr>
              <w:t>, kurie yra sumontuoti kaip uždaros sistemos, jeigu gali susidaryti neorganizuoti kietųjų dalelių išmetimai;</w:t>
            </w:r>
          </w:p>
          <w:p w14:paraId="60BABBF1" w14:textId="77777777" w:rsidR="00E13A28" w:rsidRPr="004E5572" w:rsidRDefault="00E13A28" w:rsidP="00E13A28">
            <w:pPr>
              <w:suppressAutoHyphens/>
              <w:adjustRightInd w:val="0"/>
              <w:jc w:val="both"/>
              <w:rPr>
                <w:color w:val="000000"/>
                <w:sz w:val="20"/>
              </w:rPr>
            </w:pPr>
            <w:r w:rsidRPr="004E5572">
              <w:rPr>
                <w:color w:val="000000"/>
                <w:sz w:val="20"/>
              </w:rPr>
              <w:t>- sumažinti oro nutekėjimų ir išsiliejimų taškų skaičių, užbaigti įrengimo darbus;</w:t>
            </w:r>
          </w:p>
          <w:p w14:paraId="76C90375" w14:textId="77777777" w:rsidR="00E13A28" w:rsidRPr="004E5572" w:rsidRDefault="00E13A28" w:rsidP="00E13A28">
            <w:pPr>
              <w:suppressAutoHyphens/>
              <w:adjustRightInd w:val="0"/>
              <w:jc w:val="both"/>
              <w:rPr>
                <w:color w:val="000000"/>
                <w:sz w:val="20"/>
              </w:rPr>
            </w:pPr>
            <w:r w:rsidRPr="004E5572">
              <w:rPr>
                <w:color w:val="000000"/>
                <w:sz w:val="20"/>
              </w:rPr>
              <w:t>- naudoti automatinius prietaisus ir kontrolės sistemas;</w:t>
            </w:r>
          </w:p>
          <w:p w14:paraId="1896A9D3" w14:textId="77777777" w:rsidR="00E13A28" w:rsidRPr="004E5572" w:rsidRDefault="00E13A28" w:rsidP="00E13A28">
            <w:pPr>
              <w:suppressAutoHyphens/>
              <w:adjustRightInd w:val="0"/>
              <w:jc w:val="both"/>
              <w:rPr>
                <w:color w:val="000000"/>
                <w:sz w:val="20"/>
              </w:rPr>
            </w:pPr>
            <w:r w:rsidRPr="004E5572">
              <w:rPr>
                <w:color w:val="000000"/>
                <w:sz w:val="20"/>
              </w:rPr>
              <w:t>- užtikrinti eksploataciją be avarijų;</w:t>
            </w:r>
          </w:p>
          <w:p w14:paraId="66FDC31D" w14:textId="77777777" w:rsidR="00E13A28" w:rsidRPr="004E5572" w:rsidRDefault="00E13A28" w:rsidP="00E13A28">
            <w:pPr>
              <w:suppressAutoHyphens/>
              <w:adjustRightInd w:val="0"/>
              <w:jc w:val="both"/>
              <w:rPr>
                <w:color w:val="000000"/>
                <w:sz w:val="20"/>
              </w:rPr>
            </w:pPr>
            <w:r w:rsidRPr="004E5572">
              <w:rPr>
                <w:color w:val="000000"/>
                <w:sz w:val="20"/>
              </w:rPr>
              <w:t>- naudoti mobilius ir stacionarius vakuuminio valymo įrenginius;</w:t>
            </w:r>
          </w:p>
          <w:p w14:paraId="303329F8" w14:textId="77777777" w:rsidR="00E13A28" w:rsidRPr="004E5572" w:rsidRDefault="00E13A28" w:rsidP="00E13A28">
            <w:pPr>
              <w:suppressAutoHyphens/>
              <w:adjustRightInd w:val="0"/>
              <w:jc w:val="both"/>
              <w:rPr>
                <w:color w:val="000000"/>
                <w:sz w:val="20"/>
              </w:rPr>
            </w:pPr>
            <w:r w:rsidRPr="004E5572">
              <w:rPr>
                <w:color w:val="000000"/>
                <w:sz w:val="20"/>
              </w:rPr>
              <w:t xml:space="preserve">- ventiliacija ir surinkimas </w:t>
            </w:r>
            <w:proofErr w:type="spellStart"/>
            <w:r w:rsidRPr="004E5572">
              <w:rPr>
                <w:color w:val="000000"/>
                <w:sz w:val="20"/>
              </w:rPr>
              <w:t>rankoviniuose</w:t>
            </w:r>
            <w:proofErr w:type="spellEnd"/>
            <w:r w:rsidRPr="004E5572">
              <w:rPr>
                <w:color w:val="000000"/>
                <w:sz w:val="20"/>
              </w:rPr>
              <w:t xml:space="preserve"> filtruose;</w:t>
            </w:r>
          </w:p>
          <w:p w14:paraId="35DDE14B" w14:textId="77777777" w:rsidR="00E13A28" w:rsidRPr="004E5572" w:rsidRDefault="00E13A28" w:rsidP="00E13A28">
            <w:pPr>
              <w:suppressAutoHyphens/>
              <w:adjustRightInd w:val="0"/>
              <w:jc w:val="both"/>
              <w:rPr>
                <w:color w:val="000000"/>
                <w:sz w:val="20"/>
              </w:rPr>
            </w:pPr>
            <w:r w:rsidRPr="004E5572">
              <w:rPr>
                <w:color w:val="000000"/>
                <w:sz w:val="20"/>
              </w:rPr>
              <w:t>- naudoti uždarą saugojimą su automatinio aptarnavimo sistema;</w:t>
            </w:r>
          </w:p>
          <w:p w14:paraId="1C18B7B1" w14:textId="77777777" w:rsidR="00E13A28" w:rsidRPr="004E5572" w:rsidRDefault="00E13A28" w:rsidP="00E13A28">
            <w:pPr>
              <w:suppressAutoHyphens/>
              <w:adjustRightInd w:val="0"/>
              <w:jc w:val="both"/>
              <w:rPr>
                <w:color w:val="000000"/>
                <w:sz w:val="20"/>
              </w:rPr>
            </w:pPr>
            <w:r w:rsidRPr="004E5572">
              <w:rPr>
                <w:color w:val="000000"/>
                <w:sz w:val="20"/>
              </w:rPr>
              <w:t xml:space="preserve">- naudoti lanksčius užpildymo vamzdžius iškrovimo ir pakrovimo procesams. </w:t>
            </w:r>
          </w:p>
          <w:p w14:paraId="7B4BB2AD" w14:textId="77777777" w:rsidR="00E13A28" w:rsidRPr="004E5572" w:rsidRDefault="00E13A28" w:rsidP="00E13A28">
            <w:pPr>
              <w:suppressAutoHyphens/>
              <w:adjustRightInd w:val="0"/>
              <w:jc w:val="both"/>
              <w:rPr>
                <w:color w:val="000000"/>
                <w:sz w:val="20"/>
              </w:rPr>
            </w:pPr>
            <w:r w:rsidRPr="004E5572">
              <w:rPr>
                <w:color w:val="000000"/>
                <w:sz w:val="20"/>
              </w:rPr>
              <w:t>b) Priemonės/technologijos skirtos didelėms saugykloms:</w:t>
            </w:r>
          </w:p>
          <w:p w14:paraId="22128B97" w14:textId="77777777" w:rsidR="00E13A28" w:rsidRPr="004E5572" w:rsidRDefault="00E13A28" w:rsidP="00E13A28">
            <w:pPr>
              <w:suppressAutoHyphens/>
              <w:adjustRightInd w:val="0"/>
              <w:jc w:val="both"/>
              <w:rPr>
                <w:color w:val="000000"/>
                <w:sz w:val="20"/>
              </w:rPr>
            </w:pPr>
            <w:r w:rsidRPr="004E5572">
              <w:rPr>
                <w:color w:val="000000"/>
                <w:sz w:val="20"/>
              </w:rPr>
              <w:t>- atvirų krūvų apsauga nuo vėjo (vėjo barjerai);</w:t>
            </w:r>
          </w:p>
          <w:p w14:paraId="3C81D355" w14:textId="77777777" w:rsidR="00E13A28" w:rsidRPr="004E5572" w:rsidRDefault="00E13A28" w:rsidP="00E13A28">
            <w:pPr>
              <w:suppressAutoHyphens/>
              <w:adjustRightInd w:val="0"/>
              <w:jc w:val="both"/>
              <w:rPr>
                <w:color w:val="000000"/>
                <w:sz w:val="20"/>
              </w:rPr>
            </w:pPr>
            <w:r w:rsidRPr="004E5572">
              <w:rPr>
                <w:color w:val="000000"/>
                <w:sz w:val="20"/>
              </w:rPr>
              <w:t>- vandens purškimas ir cheminis dulkių nuslopinimas;</w:t>
            </w:r>
          </w:p>
          <w:p w14:paraId="5B95358D" w14:textId="77777777" w:rsidR="00E13A28" w:rsidRPr="004E5572" w:rsidRDefault="00E13A28" w:rsidP="00E13A28">
            <w:pPr>
              <w:suppressAutoHyphens/>
              <w:adjustRightInd w:val="0"/>
              <w:jc w:val="both"/>
              <w:rPr>
                <w:color w:val="000000"/>
                <w:sz w:val="20"/>
              </w:rPr>
            </w:pPr>
            <w:r w:rsidRPr="004E5572">
              <w:rPr>
                <w:color w:val="000000"/>
                <w:sz w:val="20"/>
              </w:rPr>
              <w:t>- kelio danga, drėkinimas ir priežiūra;</w:t>
            </w:r>
          </w:p>
          <w:p w14:paraId="2AAFBD16" w14:textId="06343B9E" w:rsidR="00167528" w:rsidRPr="004E5572" w:rsidRDefault="00E13A28" w:rsidP="00E13A28">
            <w:pPr>
              <w:rPr>
                <w:sz w:val="20"/>
              </w:rPr>
            </w:pPr>
            <w:r w:rsidRPr="004E5572">
              <w:rPr>
                <w:color w:val="000000"/>
                <w:sz w:val="20"/>
              </w:rPr>
              <w:t>- medžiagų drėkinimas (pakrovimo ir iškrovimo metu).</w:t>
            </w:r>
          </w:p>
        </w:tc>
        <w:tc>
          <w:tcPr>
            <w:tcW w:w="1297" w:type="dxa"/>
            <w:tcBorders>
              <w:top w:val="single" w:sz="4" w:space="0" w:color="auto"/>
              <w:left w:val="single" w:sz="4" w:space="0" w:color="auto"/>
              <w:bottom w:val="single" w:sz="4" w:space="0" w:color="auto"/>
              <w:right w:val="single" w:sz="4" w:space="0" w:color="auto"/>
            </w:tcBorders>
            <w:vAlign w:val="center"/>
          </w:tcPr>
          <w:p w14:paraId="32F5C35E" w14:textId="3A5F12C1" w:rsidR="00167528" w:rsidRPr="004E5572" w:rsidRDefault="00FF6DD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1954C6D7" w14:textId="718506B1" w:rsidR="00167528" w:rsidRPr="004E5572" w:rsidRDefault="00E13A28" w:rsidP="00CB266B">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45CE9D7" w14:textId="3EAA6712" w:rsidR="00167528" w:rsidRPr="004E5572" w:rsidRDefault="00E13A28" w:rsidP="00E13A28">
            <w:pPr>
              <w:suppressAutoHyphens/>
              <w:adjustRightInd w:val="0"/>
              <w:ind w:right="-108"/>
              <w:jc w:val="both"/>
              <w:rPr>
                <w:color w:val="000000"/>
                <w:sz w:val="20"/>
              </w:rPr>
            </w:pPr>
            <w:r w:rsidRPr="004E5572">
              <w:rPr>
                <w:color w:val="000000"/>
                <w:sz w:val="20"/>
              </w:rPr>
              <w:t xml:space="preserve">Cementas, klinkeris, dalis priedų ir žaliavų saugoma silosuose, kuriuose sumontuoti </w:t>
            </w:r>
            <w:proofErr w:type="spellStart"/>
            <w:r w:rsidRPr="004E5572">
              <w:rPr>
                <w:color w:val="000000"/>
                <w:sz w:val="20"/>
              </w:rPr>
              <w:t>rankoviniai</w:t>
            </w:r>
            <w:proofErr w:type="spellEnd"/>
            <w:r w:rsidRPr="004E5572">
              <w:rPr>
                <w:color w:val="000000"/>
                <w:sz w:val="20"/>
              </w:rPr>
              <w:t xml:space="preserve"> filtrai. Cemento fasavimo skyriuje ir geležinkelio transporto skyriuje (cemento silosai) sumontuoti </w:t>
            </w:r>
            <w:proofErr w:type="spellStart"/>
            <w:r w:rsidRPr="004E5572">
              <w:rPr>
                <w:color w:val="000000"/>
                <w:sz w:val="20"/>
              </w:rPr>
              <w:t>rankoviniai</w:t>
            </w:r>
            <w:proofErr w:type="spellEnd"/>
            <w:r w:rsidRPr="004E5572">
              <w:rPr>
                <w:color w:val="000000"/>
                <w:sz w:val="20"/>
              </w:rPr>
              <w:t xml:space="preserve"> filtrai. Birios žaliavos (klintis, gipsas) ir kuras (akmens anglis) saugomi uždaruose sandėliuose, bunkeriuose. Sandėliuose įrengta vietinė ventiliacijos sistema. Tik dalis akmens anglies (rezervinis kiekis) saugomas atviroje lauko aikštelėje. Lauke saugoma akmens anglis yra gana drėgna (~15%). Dulkės gali susidaryti iškraunant ir pakraunant žaliavas ir kurą. Iškrovimo darbų laiką nelabai galima koreguoti, kadangi jis priklauso nuo medžiagų atvežimo laiko. Iš medžiagų saugojimo bunkerių tiltinis kranas su kaušais perkelia medžiagas į tarpinius bunkeriu, iš kurių medžiagos patenka ant juostinių konvejerių. Medžiagų metimo aukštis reguliuojamas ir parenkamas minimalus. Toliau medžiagos transportuojamos uždarose sistemose: juostiniai transporteriai galerijose, sraigtiniai transporteriai, vamzdynai. Medžiagų perpylimo mazguose susidariusios dulkės sugaudomos </w:t>
            </w:r>
            <w:proofErr w:type="spellStart"/>
            <w:r w:rsidRPr="004E5572">
              <w:rPr>
                <w:color w:val="000000"/>
                <w:sz w:val="20"/>
              </w:rPr>
              <w:t>rankoviniuose</w:t>
            </w:r>
            <w:proofErr w:type="spellEnd"/>
            <w:r w:rsidRPr="004E5572">
              <w:rPr>
                <w:color w:val="000000"/>
                <w:sz w:val="20"/>
              </w:rPr>
              <w:t xml:space="preserve"> filtruose. Iškrovimo, saugojimo ir pakrovimo metu medžiagos nedrėkinamos, kadangi po to jas reikėtų džiovinti. Juostinių transporterių valymui sumontuoti specialūs valytuvai. Transporterių modeliai parinkti ir sumontuoti atsižvelgiant į transportuojamos medžiagos fizikines chemines savybes, dulkėtumą.  Vykdoma nuolatinė naudojamų filtrų priežiūra ir </w:t>
            </w:r>
            <w:proofErr w:type="spellStart"/>
            <w:r w:rsidRPr="004E5572">
              <w:rPr>
                <w:color w:val="000000"/>
                <w:sz w:val="20"/>
              </w:rPr>
              <w:t>rankovinių</w:t>
            </w:r>
            <w:proofErr w:type="spellEnd"/>
            <w:r w:rsidRPr="004E5572">
              <w:rPr>
                <w:color w:val="000000"/>
                <w:sz w:val="20"/>
              </w:rPr>
              <w:t xml:space="preserve"> filtrų keitimas. Teritorijos dalis, kuria važiuoja transporto priemonės, yra padengta kieta betono danga. Keliai ir teritorija yra periodiškai drėkinami ir valomi nuo dulkių. Transporto priemonių greitis nedidelis. Transporto priemonių padangos nevalomos. Bendrovė turi ir naudoja stacionarų dulkių siurblį.</w:t>
            </w:r>
          </w:p>
        </w:tc>
      </w:tr>
      <w:tr w:rsidR="00FF6DDE" w:rsidRPr="004E5572" w14:paraId="520280CB"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0DB2CFC3" w14:textId="17F57E48" w:rsidR="00FF6DDE" w:rsidRPr="004E5572" w:rsidRDefault="00FF6DDE" w:rsidP="00FF6DDE">
            <w:pPr>
              <w:suppressAutoHyphens/>
              <w:jc w:val="center"/>
              <w:textAlignment w:val="baseline"/>
              <w:rPr>
                <w:sz w:val="20"/>
                <w:lang w:eastAsia="lt-LT"/>
              </w:rPr>
            </w:pPr>
            <w:r w:rsidRPr="004E5572">
              <w:rPr>
                <w:sz w:val="20"/>
                <w:lang w:eastAsia="lt-LT"/>
              </w:rPr>
              <w:t>1.5.5.2</w:t>
            </w:r>
          </w:p>
        </w:tc>
        <w:tc>
          <w:tcPr>
            <w:tcW w:w="13325" w:type="dxa"/>
            <w:gridSpan w:val="6"/>
            <w:tcBorders>
              <w:left w:val="single" w:sz="4" w:space="0" w:color="auto"/>
              <w:right w:val="single" w:sz="4" w:space="0" w:color="auto"/>
            </w:tcBorders>
            <w:vAlign w:val="center"/>
          </w:tcPr>
          <w:p w14:paraId="18BAD177" w14:textId="52C984B9" w:rsidR="00FF6DDE" w:rsidRPr="004E5572" w:rsidRDefault="00FF6DDE" w:rsidP="00E13A28">
            <w:pPr>
              <w:suppressAutoHyphens/>
              <w:adjustRightInd w:val="0"/>
              <w:ind w:right="-108"/>
              <w:jc w:val="both"/>
              <w:rPr>
                <w:color w:val="000000"/>
                <w:sz w:val="20"/>
              </w:rPr>
            </w:pPr>
            <w:r w:rsidRPr="004E5572">
              <w:rPr>
                <w:b/>
                <w:sz w:val="20"/>
                <w:lang w:eastAsia="lt-LT"/>
              </w:rPr>
              <w:t xml:space="preserve">Organizuoti kietųjų dalelių išmetimai iš dulkėtų operacijų (žaliavų smulkinimas, žaliavų transportavimas ir pakėlimas, žaliavų, klinkerio ir cemento saugojimas, kuro (naftos    kokso, akmens anglies) saugojimas ir cemento pakrovimas, išskyrus </w:t>
            </w:r>
            <w:proofErr w:type="spellStart"/>
            <w:r w:rsidRPr="004E5572">
              <w:rPr>
                <w:b/>
                <w:sz w:val="20"/>
                <w:lang w:eastAsia="lt-LT"/>
              </w:rPr>
              <w:t>išmetimus</w:t>
            </w:r>
            <w:proofErr w:type="spellEnd"/>
            <w:r w:rsidRPr="004E5572">
              <w:rPr>
                <w:b/>
                <w:sz w:val="20"/>
                <w:lang w:eastAsia="lt-LT"/>
              </w:rPr>
              <w:t xml:space="preserve"> iš krosnies degimo, aušinimo ir pagrindinių malimo procesų</w:t>
            </w:r>
            <w:r w:rsidRPr="004E5572">
              <w:rPr>
                <w:sz w:val="20"/>
                <w:lang w:eastAsia="lt-LT"/>
              </w:rPr>
              <w:t>)</w:t>
            </w:r>
          </w:p>
        </w:tc>
      </w:tr>
      <w:tr w:rsidR="00167528" w:rsidRPr="004E5572" w14:paraId="2556380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FF8900E" w14:textId="19733502" w:rsidR="00167528" w:rsidRPr="004E5572" w:rsidRDefault="00E13A28" w:rsidP="00CB266B">
            <w:pPr>
              <w:suppressAutoHyphens/>
              <w:jc w:val="center"/>
              <w:textAlignment w:val="baseline"/>
              <w:rPr>
                <w:sz w:val="20"/>
                <w:lang w:eastAsia="lt-LT"/>
              </w:rPr>
            </w:pPr>
            <w:r w:rsidRPr="004E5572">
              <w:rPr>
                <w:sz w:val="20"/>
                <w:lang w:eastAsia="lt-LT"/>
              </w:rPr>
              <w:t>16</w:t>
            </w:r>
          </w:p>
        </w:tc>
        <w:tc>
          <w:tcPr>
            <w:tcW w:w="1701" w:type="dxa"/>
            <w:tcBorders>
              <w:left w:val="single" w:sz="4" w:space="0" w:color="auto"/>
              <w:right w:val="single" w:sz="4" w:space="0" w:color="auto"/>
            </w:tcBorders>
            <w:vAlign w:val="center"/>
          </w:tcPr>
          <w:p w14:paraId="4DBB0FD3" w14:textId="693887B9" w:rsidR="00167528" w:rsidRPr="004E5572" w:rsidRDefault="00167528"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F3A122E" w14:textId="77777777" w:rsidR="00E13A28" w:rsidRPr="004E5572" w:rsidRDefault="00E13A28" w:rsidP="00E13A28">
            <w:pPr>
              <w:suppressAutoHyphens/>
              <w:jc w:val="center"/>
              <w:textAlignment w:val="baseline"/>
              <w:rPr>
                <w:sz w:val="20"/>
                <w:lang w:eastAsia="lt-LT"/>
              </w:rPr>
            </w:pPr>
            <w:r w:rsidRPr="004E5572">
              <w:rPr>
                <w:sz w:val="20"/>
                <w:lang w:eastAsia="lt-LT"/>
              </w:rPr>
              <w:t>GPGB informacinio dokumento cemento, kalkių ir magnio oksido</w:t>
            </w:r>
          </w:p>
          <w:p w14:paraId="76D7DC56" w14:textId="77777777" w:rsidR="00167528" w:rsidRPr="004E5572" w:rsidRDefault="00E13A28" w:rsidP="00E13A28">
            <w:pPr>
              <w:suppressAutoHyphens/>
              <w:jc w:val="center"/>
              <w:textAlignment w:val="baseline"/>
              <w:rPr>
                <w:sz w:val="20"/>
                <w:lang w:eastAsia="lt-LT"/>
              </w:rPr>
            </w:pPr>
            <w:r w:rsidRPr="004E5572">
              <w:rPr>
                <w:sz w:val="20"/>
                <w:lang w:eastAsia="lt-LT"/>
              </w:rPr>
              <w:t>gamybos pramonėje 1.5.5.2</w:t>
            </w:r>
          </w:p>
          <w:p w14:paraId="1C5AE7F9" w14:textId="522CCCAC" w:rsidR="00E13A28" w:rsidRPr="004E5572" w:rsidRDefault="00E13A28" w:rsidP="00E13A28">
            <w:pPr>
              <w:suppressAutoHyphens/>
              <w:jc w:val="center"/>
              <w:textAlignment w:val="baseline"/>
              <w:rPr>
                <w:sz w:val="20"/>
                <w:lang w:eastAsia="lt-LT"/>
              </w:rPr>
            </w:pPr>
            <w:r w:rsidRPr="004E5572">
              <w:rPr>
                <w:sz w:val="20"/>
                <w:lang w:eastAsia="lt-LT"/>
              </w:rPr>
              <w:t>14 p.</w:t>
            </w:r>
          </w:p>
        </w:tc>
        <w:tc>
          <w:tcPr>
            <w:tcW w:w="3665" w:type="dxa"/>
            <w:tcBorders>
              <w:top w:val="single" w:sz="4" w:space="0" w:color="auto"/>
              <w:left w:val="single" w:sz="4" w:space="0" w:color="auto"/>
              <w:bottom w:val="single" w:sz="4" w:space="0" w:color="auto"/>
              <w:right w:val="single" w:sz="4" w:space="0" w:color="auto"/>
            </w:tcBorders>
            <w:vAlign w:val="center"/>
          </w:tcPr>
          <w:p w14:paraId="4F25D0E3" w14:textId="77777777" w:rsidR="00E13A28" w:rsidRPr="00970D92" w:rsidRDefault="00E13A28" w:rsidP="00A85468">
            <w:pPr>
              <w:jc w:val="both"/>
              <w:rPr>
                <w:sz w:val="20"/>
              </w:rPr>
            </w:pPr>
            <w:r w:rsidRPr="00970D92">
              <w:rPr>
                <w:sz w:val="20"/>
              </w:rPr>
              <w:t xml:space="preserve">GPGB yra sumažinti kietųjų dalelių </w:t>
            </w:r>
            <w:proofErr w:type="spellStart"/>
            <w:r w:rsidRPr="00970D92">
              <w:rPr>
                <w:sz w:val="20"/>
              </w:rPr>
              <w:t>išmetimus</w:t>
            </w:r>
            <w:proofErr w:type="spellEnd"/>
            <w:r w:rsidRPr="00970D92">
              <w:rPr>
                <w:sz w:val="20"/>
              </w:rPr>
              <w:t xml:space="preserve"> iš dulkėtų operacijų, taikant sausą išmetamųjų dujų valymą filtrais bei priežiūros valdymo sistemas, kurios ypatingą dėmesį skiria filtrų, esančių šiuose taršos šaltiniuose, eksploatacijai.</w:t>
            </w:r>
          </w:p>
          <w:p w14:paraId="6681F886" w14:textId="40EDFD30" w:rsidR="00167528" w:rsidRPr="00970D92" w:rsidRDefault="00E13A28" w:rsidP="00A85468">
            <w:pPr>
              <w:jc w:val="both"/>
              <w:rPr>
                <w:sz w:val="20"/>
              </w:rPr>
            </w:pPr>
            <w:r w:rsidRPr="00970D92">
              <w:rPr>
                <w:sz w:val="20"/>
              </w:rPr>
              <w:t>Atkreiptinas dėmesys, kad mažiems taršos šaltiniams (&lt;10000 Nm</w:t>
            </w:r>
            <w:r w:rsidRPr="00970D92">
              <w:rPr>
                <w:sz w:val="20"/>
                <w:vertAlign w:val="superscript"/>
              </w:rPr>
              <w:t>3</w:t>
            </w:r>
            <w:r w:rsidRPr="00970D92">
              <w:rPr>
                <w:sz w:val="20"/>
              </w:rPr>
              <w:t>/h) reiktų nustatyti</w:t>
            </w:r>
            <w:r w:rsidR="00A85468" w:rsidRPr="00970D92">
              <w:rPr>
                <w:sz w:val="20"/>
              </w:rPr>
              <w:t xml:space="preserve"> </w:t>
            </w:r>
            <w:r w:rsidRPr="00970D92">
              <w:rPr>
                <w:sz w:val="20"/>
              </w:rPr>
              <w:t>prioritetus pagal svarbą.</w:t>
            </w:r>
          </w:p>
        </w:tc>
        <w:tc>
          <w:tcPr>
            <w:tcW w:w="1297" w:type="dxa"/>
            <w:tcBorders>
              <w:top w:val="single" w:sz="4" w:space="0" w:color="auto"/>
              <w:left w:val="single" w:sz="4" w:space="0" w:color="auto"/>
              <w:bottom w:val="single" w:sz="4" w:space="0" w:color="auto"/>
              <w:right w:val="single" w:sz="4" w:space="0" w:color="auto"/>
            </w:tcBorders>
            <w:vAlign w:val="center"/>
          </w:tcPr>
          <w:p w14:paraId="692D5B28" w14:textId="077E3F2F" w:rsidR="00167528" w:rsidRPr="00970D92" w:rsidRDefault="00142482" w:rsidP="00CB266B">
            <w:pPr>
              <w:suppressAutoHyphens/>
              <w:jc w:val="center"/>
              <w:textAlignment w:val="baseline"/>
              <w:rPr>
                <w:color w:val="000000"/>
                <w:sz w:val="20"/>
                <w:vertAlign w:val="superscript"/>
              </w:rPr>
            </w:pPr>
            <w:r w:rsidRPr="00970D92">
              <w:rPr>
                <w:color w:val="000000"/>
                <w:sz w:val="20"/>
              </w:rPr>
              <w:sym w:font="Symbol" w:char="F03C"/>
            </w:r>
            <w:r w:rsidRPr="00970D92">
              <w:rPr>
                <w:color w:val="000000"/>
                <w:sz w:val="20"/>
              </w:rPr>
              <w:t xml:space="preserve">10 </w:t>
            </w:r>
            <w:r w:rsidR="00A85468" w:rsidRPr="00970D92">
              <w:rPr>
                <w:color w:val="000000"/>
                <w:sz w:val="20"/>
              </w:rPr>
              <w:t>mg/Nm</w:t>
            </w:r>
            <w:r w:rsidR="00A85468" w:rsidRPr="00970D92">
              <w:rPr>
                <w:color w:val="000000"/>
                <w:sz w:val="20"/>
                <w:vertAlign w:val="superscript"/>
              </w:rPr>
              <w:t>3</w:t>
            </w:r>
          </w:p>
          <w:p w14:paraId="0C0EED4B" w14:textId="77777777" w:rsidR="006B1A82" w:rsidRPr="00970D92" w:rsidRDefault="006B1A82" w:rsidP="00CB266B">
            <w:pPr>
              <w:suppressAutoHyphens/>
              <w:jc w:val="center"/>
              <w:textAlignment w:val="baseline"/>
              <w:rPr>
                <w:color w:val="000000"/>
                <w:sz w:val="20"/>
                <w:vertAlign w:val="superscript"/>
              </w:rPr>
            </w:pPr>
          </w:p>
          <w:p w14:paraId="232807F2" w14:textId="118E4694" w:rsidR="006B1A82" w:rsidRPr="00970D92" w:rsidRDefault="006B1A82" w:rsidP="00CB266B">
            <w:pPr>
              <w:suppressAutoHyphens/>
              <w:jc w:val="center"/>
              <w:textAlignment w:val="baseline"/>
              <w:rPr>
                <w:color w:val="FF0000"/>
                <w:sz w:val="20"/>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14:paraId="51C58B88" w14:textId="4093CA8F" w:rsidR="00167528" w:rsidRPr="004E5572" w:rsidRDefault="00A85468" w:rsidP="00CB266B">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3CE6D94" w14:textId="59ECAD3E" w:rsidR="00A85468" w:rsidRPr="004E5572" w:rsidRDefault="00A85468" w:rsidP="00A85468">
            <w:pPr>
              <w:suppressAutoHyphens/>
              <w:adjustRightInd w:val="0"/>
              <w:jc w:val="both"/>
              <w:rPr>
                <w:color w:val="000000"/>
                <w:sz w:val="20"/>
              </w:rPr>
            </w:pPr>
            <w:r w:rsidRPr="004E5572">
              <w:rPr>
                <w:color w:val="000000"/>
                <w:sz w:val="20"/>
              </w:rPr>
              <w:t xml:space="preserve">Cementas, klinkeris, dalis priedų ir žaliavų saugoma silosuose, kuriuose sumontuoti </w:t>
            </w:r>
            <w:proofErr w:type="spellStart"/>
            <w:r w:rsidRPr="004E5572">
              <w:rPr>
                <w:color w:val="000000"/>
                <w:sz w:val="20"/>
              </w:rPr>
              <w:t>rankoviniai</w:t>
            </w:r>
            <w:proofErr w:type="spellEnd"/>
            <w:r w:rsidRPr="004E5572">
              <w:rPr>
                <w:color w:val="000000"/>
                <w:sz w:val="20"/>
              </w:rPr>
              <w:t xml:space="preserve"> filtrai. Cemento fasavimo skyriuje ir geležinkelio </w:t>
            </w:r>
            <w:proofErr w:type="spellStart"/>
            <w:r w:rsidRPr="004E5572">
              <w:rPr>
                <w:color w:val="000000"/>
                <w:sz w:val="20"/>
              </w:rPr>
              <w:t>tr</w:t>
            </w:r>
            <w:proofErr w:type="spellEnd"/>
            <w:r w:rsidRPr="004E5572">
              <w:rPr>
                <w:color w:val="000000"/>
                <w:sz w:val="20"/>
              </w:rPr>
              <w:t xml:space="preserve">. skyriuje (cemento silosai) sumontuoti </w:t>
            </w:r>
            <w:proofErr w:type="spellStart"/>
            <w:r w:rsidRPr="004E5572">
              <w:rPr>
                <w:color w:val="000000"/>
                <w:sz w:val="20"/>
              </w:rPr>
              <w:t>rankoviniai</w:t>
            </w:r>
            <w:proofErr w:type="spellEnd"/>
            <w:r w:rsidRPr="004E5572">
              <w:rPr>
                <w:color w:val="000000"/>
                <w:sz w:val="20"/>
              </w:rPr>
              <w:t xml:space="preserve"> filtrai. Birios žaliavos (klintis, gipsas) ir kuras (akmens anglis) saugomi uždaruose sandėliuose, bunkeriuose. Žaliavos ir kuras transportuojami uždarose sistemose: juostiniai transporteriai galerijose, sraigtiniai transporteriai, vamzdynai. Medžiagų perpylimo mazguose susidariusios dulkės sugaudomos </w:t>
            </w:r>
            <w:proofErr w:type="spellStart"/>
            <w:r w:rsidRPr="004E5572">
              <w:rPr>
                <w:color w:val="000000"/>
                <w:sz w:val="20"/>
              </w:rPr>
              <w:t>rankoviniuose</w:t>
            </w:r>
            <w:proofErr w:type="spellEnd"/>
            <w:r w:rsidRPr="004E5572">
              <w:rPr>
                <w:color w:val="000000"/>
                <w:sz w:val="20"/>
              </w:rPr>
              <w:t xml:space="preserve"> filtruose. Vykdoma nuolatinė naudojamų filtrų priežiūra ir rankovių keitimas.  Bendrovėje sumontuoti 2 </w:t>
            </w:r>
            <w:proofErr w:type="spellStart"/>
            <w:r w:rsidRPr="004E5572">
              <w:rPr>
                <w:color w:val="000000"/>
                <w:sz w:val="20"/>
              </w:rPr>
              <w:t>elektrostatiniai</w:t>
            </w:r>
            <w:proofErr w:type="spellEnd"/>
            <w:r w:rsidRPr="004E5572">
              <w:rPr>
                <w:color w:val="000000"/>
                <w:sz w:val="20"/>
              </w:rPr>
              <w:t xml:space="preserve"> filtrai ir 69 </w:t>
            </w:r>
            <w:proofErr w:type="spellStart"/>
            <w:r w:rsidRPr="004E5572">
              <w:rPr>
                <w:color w:val="000000"/>
                <w:sz w:val="20"/>
              </w:rPr>
              <w:t>rankoviniai</w:t>
            </w:r>
            <w:proofErr w:type="spellEnd"/>
            <w:r w:rsidRPr="004E5572">
              <w:rPr>
                <w:color w:val="000000"/>
                <w:sz w:val="20"/>
              </w:rPr>
              <w:t xml:space="preserve"> filtrai. </w:t>
            </w:r>
          </w:p>
          <w:p w14:paraId="2286B839" w14:textId="77777777" w:rsidR="00167528" w:rsidRPr="004E5572" w:rsidRDefault="00167528" w:rsidP="00101081">
            <w:pPr>
              <w:suppressAutoHyphens/>
              <w:adjustRightInd w:val="0"/>
              <w:jc w:val="both"/>
              <w:rPr>
                <w:sz w:val="20"/>
              </w:rPr>
            </w:pPr>
          </w:p>
        </w:tc>
      </w:tr>
      <w:tr w:rsidR="00643FAE" w:rsidRPr="004E5572" w14:paraId="16956D15"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75280A9" w14:textId="18E62517" w:rsidR="00643FAE" w:rsidRPr="004E5572" w:rsidRDefault="00643FAE" w:rsidP="00643FAE">
            <w:pPr>
              <w:suppressAutoHyphens/>
              <w:jc w:val="center"/>
              <w:textAlignment w:val="baseline"/>
              <w:rPr>
                <w:sz w:val="20"/>
                <w:lang w:eastAsia="lt-LT"/>
              </w:rPr>
            </w:pPr>
            <w:r w:rsidRPr="004E5572">
              <w:rPr>
                <w:sz w:val="20"/>
                <w:lang w:eastAsia="lt-LT"/>
              </w:rPr>
              <w:t>1.5.5.3</w:t>
            </w:r>
          </w:p>
        </w:tc>
        <w:tc>
          <w:tcPr>
            <w:tcW w:w="13325" w:type="dxa"/>
            <w:gridSpan w:val="6"/>
            <w:tcBorders>
              <w:left w:val="single" w:sz="4" w:space="0" w:color="auto"/>
              <w:right w:val="single" w:sz="4" w:space="0" w:color="auto"/>
            </w:tcBorders>
            <w:vAlign w:val="center"/>
          </w:tcPr>
          <w:p w14:paraId="5B2E3433" w14:textId="6BCC5502" w:rsidR="00643FAE" w:rsidRPr="004E5572" w:rsidRDefault="00643FAE" w:rsidP="00A85468">
            <w:pPr>
              <w:suppressAutoHyphens/>
              <w:adjustRightInd w:val="0"/>
              <w:jc w:val="both"/>
              <w:rPr>
                <w:color w:val="000000"/>
                <w:sz w:val="20"/>
              </w:rPr>
            </w:pPr>
            <w:r w:rsidRPr="004E5572">
              <w:rPr>
                <w:b/>
                <w:sz w:val="20"/>
                <w:lang w:eastAsia="lt-LT"/>
              </w:rPr>
              <w:t>Kietųjų dalelių išmetimai iš krosnies degimo procesų</w:t>
            </w:r>
          </w:p>
        </w:tc>
      </w:tr>
      <w:tr w:rsidR="00167528" w:rsidRPr="004E5572" w14:paraId="1D70E02E"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F1BBE42" w14:textId="01CE24C4" w:rsidR="00167528" w:rsidRPr="004E5572" w:rsidRDefault="00A85468" w:rsidP="00CB266B">
            <w:pPr>
              <w:suppressAutoHyphens/>
              <w:jc w:val="center"/>
              <w:textAlignment w:val="baseline"/>
              <w:rPr>
                <w:sz w:val="20"/>
                <w:lang w:eastAsia="lt-LT"/>
              </w:rPr>
            </w:pPr>
            <w:r w:rsidRPr="004E5572">
              <w:rPr>
                <w:sz w:val="20"/>
                <w:lang w:eastAsia="lt-LT"/>
              </w:rPr>
              <w:t>17</w:t>
            </w:r>
          </w:p>
        </w:tc>
        <w:tc>
          <w:tcPr>
            <w:tcW w:w="1701" w:type="dxa"/>
            <w:tcBorders>
              <w:left w:val="single" w:sz="4" w:space="0" w:color="auto"/>
              <w:right w:val="single" w:sz="4" w:space="0" w:color="auto"/>
            </w:tcBorders>
            <w:vAlign w:val="center"/>
          </w:tcPr>
          <w:p w14:paraId="265EB86E" w14:textId="5DC864B5" w:rsidR="00167528" w:rsidRPr="004E5572" w:rsidRDefault="00167528"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7D36C333" w14:textId="77777777" w:rsidR="00A85468" w:rsidRPr="004E5572" w:rsidRDefault="00A85468" w:rsidP="00A85468">
            <w:pPr>
              <w:suppressAutoHyphens/>
              <w:jc w:val="center"/>
              <w:textAlignment w:val="baseline"/>
              <w:rPr>
                <w:sz w:val="20"/>
                <w:lang w:eastAsia="lt-LT"/>
              </w:rPr>
            </w:pPr>
            <w:r w:rsidRPr="004E5572">
              <w:rPr>
                <w:sz w:val="20"/>
                <w:lang w:eastAsia="lt-LT"/>
              </w:rPr>
              <w:t>GPGB informacinio dokumento cemento, kalkių ir magnio oksido</w:t>
            </w:r>
          </w:p>
          <w:p w14:paraId="38EB7942" w14:textId="1A483B58" w:rsidR="00A85468" w:rsidRPr="004E5572" w:rsidRDefault="00A85468" w:rsidP="00A85468">
            <w:pPr>
              <w:suppressAutoHyphens/>
              <w:jc w:val="center"/>
              <w:textAlignment w:val="baseline"/>
              <w:rPr>
                <w:sz w:val="20"/>
                <w:lang w:eastAsia="lt-LT"/>
              </w:rPr>
            </w:pPr>
            <w:r w:rsidRPr="004E5572">
              <w:rPr>
                <w:sz w:val="20"/>
                <w:lang w:eastAsia="lt-LT"/>
              </w:rPr>
              <w:t>gamybos pramonėje 1.5.5.3</w:t>
            </w:r>
          </w:p>
          <w:p w14:paraId="1AD60E42" w14:textId="4A67E3F3" w:rsidR="00167528" w:rsidRPr="004E5572" w:rsidRDefault="00A85468" w:rsidP="00A85468">
            <w:pPr>
              <w:suppressAutoHyphens/>
              <w:jc w:val="center"/>
              <w:textAlignment w:val="baseline"/>
              <w:rPr>
                <w:sz w:val="20"/>
                <w:lang w:eastAsia="lt-LT"/>
              </w:rPr>
            </w:pPr>
            <w:r w:rsidRPr="004E5572">
              <w:rPr>
                <w:sz w:val="20"/>
                <w:lang w:eastAsia="lt-LT"/>
              </w:rPr>
              <w:t>15 p.</w:t>
            </w:r>
          </w:p>
        </w:tc>
        <w:tc>
          <w:tcPr>
            <w:tcW w:w="3665" w:type="dxa"/>
            <w:tcBorders>
              <w:top w:val="single" w:sz="4" w:space="0" w:color="auto"/>
              <w:left w:val="single" w:sz="4" w:space="0" w:color="auto"/>
              <w:bottom w:val="single" w:sz="4" w:space="0" w:color="auto"/>
              <w:right w:val="single" w:sz="4" w:space="0" w:color="auto"/>
            </w:tcBorders>
            <w:vAlign w:val="center"/>
          </w:tcPr>
          <w:p w14:paraId="20EDB998" w14:textId="086E2F8F" w:rsidR="00167528" w:rsidRPr="004E5572" w:rsidRDefault="00A85468" w:rsidP="00917600">
            <w:pPr>
              <w:rPr>
                <w:sz w:val="20"/>
              </w:rPr>
            </w:pPr>
            <w:r w:rsidRPr="004E5572">
              <w:rPr>
                <w:sz w:val="20"/>
              </w:rPr>
              <w:t xml:space="preserve">GPGB yra sumažinti kietųjų dalelių </w:t>
            </w:r>
            <w:proofErr w:type="spellStart"/>
            <w:r w:rsidRPr="004E5572">
              <w:rPr>
                <w:sz w:val="20"/>
              </w:rPr>
              <w:t>išmetimus</w:t>
            </w:r>
            <w:proofErr w:type="spellEnd"/>
            <w:r w:rsidRPr="004E5572">
              <w:rPr>
                <w:sz w:val="20"/>
              </w:rPr>
              <w:t xml:space="preserve"> iš krosnies degimo procesų, taikant sausą išmetamųjų dujų valymą su filtrais. Naudojant  </w:t>
            </w:r>
            <w:proofErr w:type="spellStart"/>
            <w:r w:rsidRPr="004E5572">
              <w:rPr>
                <w:sz w:val="20"/>
              </w:rPr>
              <w:t>rankovinius</w:t>
            </w:r>
            <w:proofErr w:type="spellEnd"/>
            <w:r w:rsidRPr="004E5572">
              <w:rPr>
                <w:sz w:val="20"/>
              </w:rPr>
              <w:t xml:space="preserve">  filtrus arba naujus ar patobulintus </w:t>
            </w:r>
            <w:proofErr w:type="spellStart"/>
            <w:r w:rsidRPr="004E5572">
              <w:rPr>
                <w:sz w:val="20"/>
              </w:rPr>
              <w:t>elektrostatinius</w:t>
            </w:r>
            <w:proofErr w:type="spellEnd"/>
            <w:r w:rsidRPr="004E5572">
              <w:rPr>
                <w:sz w:val="20"/>
              </w:rPr>
              <w:t xml:space="preserve"> filtrus, galima pasiekti žemesnį išmetimų lygį</w:t>
            </w:r>
          </w:p>
        </w:tc>
        <w:tc>
          <w:tcPr>
            <w:tcW w:w="1297" w:type="dxa"/>
            <w:tcBorders>
              <w:top w:val="single" w:sz="4" w:space="0" w:color="auto"/>
              <w:left w:val="single" w:sz="4" w:space="0" w:color="auto"/>
              <w:bottom w:val="single" w:sz="4" w:space="0" w:color="auto"/>
              <w:right w:val="single" w:sz="4" w:space="0" w:color="auto"/>
            </w:tcBorders>
            <w:vAlign w:val="center"/>
          </w:tcPr>
          <w:p w14:paraId="5AF5B7DC" w14:textId="505514F9" w:rsidR="00167528" w:rsidRPr="004E5572" w:rsidRDefault="007E39DB" w:rsidP="00CB266B">
            <w:pPr>
              <w:suppressAutoHyphens/>
              <w:jc w:val="center"/>
              <w:textAlignment w:val="baseline"/>
              <w:rPr>
                <w:sz w:val="20"/>
                <w:lang w:eastAsia="lt-LT"/>
              </w:rPr>
            </w:pPr>
            <w:r w:rsidRPr="004E5572">
              <w:rPr>
                <w:sz w:val="20"/>
              </w:rPr>
              <w:t>&lt; 10–20 mg/Nm</w:t>
            </w:r>
            <w:r w:rsidRPr="004E5572">
              <w:rPr>
                <w:sz w:val="20"/>
                <w:vertAlign w:val="superscript"/>
              </w:rPr>
              <w:t>3</w:t>
            </w:r>
            <w:r w:rsidRPr="004E5572">
              <w:rPr>
                <w:sz w:val="20"/>
              </w:rPr>
              <w:t xml:space="preserve"> (dienos vidurkis)</w:t>
            </w:r>
          </w:p>
        </w:tc>
        <w:tc>
          <w:tcPr>
            <w:tcW w:w="1105" w:type="dxa"/>
            <w:tcBorders>
              <w:top w:val="single" w:sz="4" w:space="0" w:color="auto"/>
              <w:left w:val="single" w:sz="4" w:space="0" w:color="auto"/>
              <w:bottom w:val="single" w:sz="4" w:space="0" w:color="auto"/>
              <w:right w:val="single" w:sz="4" w:space="0" w:color="auto"/>
            </w:tcBorders>
            <w:vAlign w:val="center"/>
          </w:tcPr>
          <w:p w14:paraId="1F9B633E" w14:textId="14649E8E" w:rsidR="00167528" w:rsidRPr="004E5572" w:rsidRDefault="00A85468" w:rsidP="00CB266B">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73AFFB7" w14:textId="052B94B9" w:rsidR="00167528" w:rsidRPr="004E5572" w:rsidRDefault="00A85468" w:rsidP="00101081">
            <w:pPr>
              <w:suppressAutoHyphens/>
              <w:adjustRightInd w:val="0"/>
              <w:jc w:val="both"/>
              <w:rPr>
                <w:sz w:val="20"/>
              </w:rPr>
            </w:pPr>
            <w:r w:rsidRPr="004E5572">
              <w:rPr>
                <w:color w:val="000000"/>
                <w:sz w:val="20"/>
              </w:rPr>
              <w:t>Klinkerio degimo sukamojoje krosnyje Nr. 5 (taršos šaltinio Nr. 095.05) maksimalūs kietųjų dalelių išmetimai neviršija 20mg/Nm</w:t>
            </w:r>
            <w:r w:rsidRPr="004E5572">
              <w:rPr>
                <w:color w:val="000000"/>
                <w:sz w:val="20"/>
                <w:vertAlign w:val="superscript"/>
              </w:rPr>
              <w:t>3</w:t>
            </w:r>
            <w:r w:rsidRPr="004E5572">
              <w:rPr>
                <w:color w:val="000000"/>
                <w:sz w:val="20"/>
              </w:rPr>
              <w:t>.</w:t>
            </w:r>
          </w:p>
        </w:tc>
      </w:tr>
      <w:tr w:rsidR="00643FAE" w:rsidRPr="004E5572" w14:paraId="1961DB5C"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78A37E3" w14:textId="776151D3" w:rsidR="00643FAE" w:rsidRPr="004E5572" w:rsidRDefault="00643FAE" w:rsidP="00CB266B">
            <w:pPr>
              <w:suppressAutoHyphens/>
              <w:jc w:val="center"/>
              <w:textAlignment w:val="baseline"/>
              <w:rPr>
                <w:sz w:val="20"/>
                <w:lang w:eastAsia="lt-LT"/>
              </w:rPr>
            </w:pPr>
            <w:r w:rsidRPr="004E5572">
              <w:rPr>
                <w:sz w:val="20"/>
                <w:lang w:eastAsia="lt-LT"/>
              </w:rPr>
              <w:t>1.5.5.4</w:t>
            </w:r>
          </w:p>
        </w:tc>
        <w:tc>
          <w:tcPr>
            <w:tcW w:w="13325" w:type="dxa"/>
            <w:gridSpan w:val="6"/>
            <w:tcBorders>
              <w:left w:val="single" w:sz="4" w:space="0" w:color="auto"/>
              <w:right w:val="single" w:sz="4" w:space="0" w:color="auto"/>
            </w:tcBorders>
            <w:vAlign w:val="center"/>
          </w:tcPr>
          <w:p w14:paraId="5272CE51" w14:textId="2669C2C7" w:rsidR="00643FAE" w:rsidRPr="004E5572" w:rsidRDefault="00643FAE" w:rsidP="00101081">
            <w:pPr>
              <w:suppressAutoHyphens/>
              <w:adjustRightInd w:val="0"/>
              <w:jc w:val="both"/>
              <w:rPr>
                <w:color w:val="000000"/>
                <w:sz w:val="20"/>
              </w:rPr>
            </w:pPr>
            <w:r w:rsidRPr="004E5572">
              <w:rPr>
                <w:b/>
                <w:color w:val="000000"/>
                <w:sz w:val="20"/>
              </w:rPr>
              <w:t>Kietųjų dalelių išmetimai iš aušinimo ir malimo procesų</w:t>
            </w:r>
          </w:p>
        </w:tc>
      </w:tr>
      <w:tr w:rsidR="00A85468" w:rsidRPr="004E5572" w14:paraId="3D79B97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F99FC56" w14:textId="6B127E8E" w:rsidR="00A85468" w:rsidRPr="004E5572" w:rsidRDefault="007E39DB" w:rsidP="00CB266B">
            <w:pPr>
              <w:suppressAutoHyphens/>
              <w:jc w:val="center"/>
              <w:textAlignment w:val="baseline"/>
              <w:rPr>
                <w:sz w:val="20"/>
                <w:lang w:eastAsia="lt-LT"/>
              </w:rPr>
            </w:pPr>
            <w:r w:rsidRPr="004E5572">
              <w:rPr>
                <w:sz w:val="20"/>
                <w:lang w:eastAsia="lt-LT"/>
              </w:rPr>
              <w:t xml:space="preserve">18. </w:t>
            </w:r>
          </w:p>
        </w:tc>
        <w:tc>
          <w:tcPr>
            <w:tcW w:w="1701" w:type="dxa"/>
            <w:tcBorders>
              <w:left w:val="single" w:sz="4" w:space="0" w:color="auto"/>
              <w:right w:val="single" w:sz="4" w:space="0" w:color="auto"/>
            </w:tcBorders>
            <w:vAlign w:val="center"/>
          </w:tcPr>
          <w:p w14:paraId="017263D6" w14:textId="0814F0E2" w:rsidR="00A85468" w:rsidRPr="004E5572" w:rsidRDefault="00A85468"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69E353A2" w14:textId="77777777" w:rsidR="007E39DB" w:rsidRPr="004E5572" w:rsidRDefault="007E39DB" w:rsidP="007E39DB">
            <w:pPr>
              <w:suppressAutoHyphens/>
              <w:jc w:val="center"/>
              <w:textAlignment w:val="baseline"/>
              <w:rPr>
                <w:sz w:val="20"/>
                <w:lang w:eastAsia="lt-LT"/>
              </w:rPr>
            </w:pPr>
            <w:r w:rsidRPr="004E5572">
              <w:rPr>
                <w:sz w:val="20"/>
                <w:lang w:eastAsia="lt-LT"/>
              </w:rPr>
              <w:t>GPGB informacinio dokumento cemento, kalkių ir magnio oksido</w:t>
            </w:r>
          </w:p>
          <w:p w14:paraId="510C5999" w14:textId="31E38735" w:rsidR="007E39DB" w:rsidRPr="004E5572" w:rsidRDefault="007E39DB" w:rsidP="007E39DB">
            <w:pPr>
              <w:suppressAutoHyphens/>
              <w:jc w:val="center"/>
              <w:textAlignment w:val="baseline"/>
              <w:rPr>
                <w:sz w:val="20"/>
                <w:lang w:eastAsia="lt-LT"/>
              </w:rPr>
            </w:pPr>
            <w:r w:rsidRPr="004E5572">
              <w:rPr>
                <w:sz w:val="20"/>
                <w:lang w:eastAsia="lt-LT"/>
              </w:rPr>
              <w:t>gamybos pramonėje 1.5.5.4</w:t>
            </w:r>
          </w:p>
          <w:p w14:paraId="1C6CAE22" w14:textId="52FC1E77" w:rsidR="00A85468" w:rsidRPr="004E5572" w:rsidRDefault="007E39DB" w:rsidP="007E39DB">
            <w:pPr>
              <w:suppressAutoHyphens/>
              <w:jc w:val="center"/>
              <w:textAlignment w:val="baseline"/>
              <w:rPr>
                <w:sz w:val="20"/>
                <w:lang w:eastAsia="lt-LT"/>
              </w:rPr>
            </w:pPr>
            <w:r w:rsidRPr="004E5572">
              <w:rPr>
                <w:sz w:val="20"/>
                <w:lang w:eastAsia="lt-LT"/>
              </w:rPr>
              <w:t>16 p.</w:t>
            </w:r>
          </w:p>
        </w:tc>
        <w:tc>
          <w:tcPr>
            <w:tcW w:w="3665" w:type="dxa"/>
            <w:tcBorders>
              <w:top w:val="single" w:sz="4" w:space="0" w:color="auto"/>
              <w:left w:val="single" w:sz="4" w:space="0" w:color="auto"/>
              <w:bottom w:val="single" w:sz="4" w:space="0" w:color="auto"/>
              <w:right w:val="single" w:sz="4" w:space="0" w:color="auto"/>
            </w:tcBorders>
            <w:vAlign w:val="center"/>
          </w:tcPr>
          <w:p w14:paraId="10611A55" w14:textId="17446E01" w:rsidR="00A85468" w:rsidRPr="004E5572" w:rsidRDefault="007E39DB" w:rsidP="00917600">
            <w:pPr>
              <w:rPr>
                <w:sz w:val="20"/>
              </w:rPr>
            </w:pPr>
            <w:r w:rsidRPr="004E5572">
              <w:rPr>
                <w:sz w:val="20"/>
              </w:rPr>
              <w:t xml:space="preserve">GPGB yra </w:t>
            </w:r>
            <w:r w:rsidRPr="004E5572">
              <w:rPr>
                <w:color w:val="000000"/>
                <w:sz w:val="20"/>
              </w:rPr>
              <w:t>sumažinti</w:t>
            </w:r>
            <w:r w:rsidRPr="004E5572">
              <w:rPr>
                <w:sz w:val="20"/>
              </w:rPr>
              <w:t xml:space="preserve"> kietųjų dalelių </w:t>
            </w:r>
            <w:proofErr w:type="spellStart"/>
            <w:r w:rsidRPr="004E5572">
              <w:rPr>
                <w:sz w:val="20"/>
              </w:rPr>
              <w:t>išmetimus</w:t>
            </w:r>
            <w:proofErr w:type="spellEnd"/>
            <w:r w:rsidRPr="004E5572">
              <w:rPr>
                <w:sz w:val="20"/>
              </w:rPr>
              <w:t xml:space="preserve"> iš aušinimo ir malimo procesų, taikant sausą</w:t>
            </w:r>
            <w:r w:rsidRPr="004E5572">
              <w:rPr>
                <w:strike/>
                <w:sz w:val="20"/>
              </w:rPr>
              <w:t xml:space="preserve"> </w:t>
            </w:r>
            <w:r w:rsidRPr="004E5572">
              <w:rPr>
                <w:sz w:val="20"/>
              </w:rPr>
              <w:t xml:space="preserve">išmetamųjų dujų valymą su filtrais. Naudojant </w:t>
            </w:r>
            <w:proofErr w:type="spellStart"/>
            <w:r w:rsidRPr="004E5572">
              <w:rPr>
                <w:sz w:val="20"/>
              </w:rPr>
              <w:t>rankovinius</w:t>
            </w:r>
            <w:proofErr w:type="spellEnd"/>
            <w:r w:rsidRPr="004E5572">
              <w:rPr>
                <w:sz w:val="20"/>
              </w:rPr>
              <w:t xml:space="preserve"> filtrus arba naujus ar patobulintus </w:t>
            </w:r>
            <w:proofErr w:type="spellStart"/>
            <w:r w:rsidRPr="004E5572">
              <w:rPr>
                <w:sz w:val="20"/>
              </w:rPr>
              <w:t>elektrostatinius</w:t>
            </w:r>
            <w:proofErr w:type="spellEnd"/>
            <w:r w:rsidRPr="004E5572">
              <w:rPr>
                <w:sz w:val="20"/>
              </w:rPr>
              <w:t xml:space="preserve"> filtrus, galima pasiekti žemesnį išmetimų lygį.</w:t>
            </w:r>
          </w:p>
        </w:tc>
        <w:tc>
          <w:tcPr>
            <w:tcW w:w="1297" w:type="dxa"/>
            <w:tcBorders>
              <w:top w:val="single" w:sz="4" w:space="0" w:color="auto"/>
              <w:left w:val="single" w:sz="4" w:space="0" w:color="auto"/>
              <w:bottom w:val="single" w:sz="4" w:space="0" w:color="auto"/>
              <w:right w:val="single" w:sz="4" w:space="0" w:color="auto"/>
            </w:tcBorders>
            <w:vAlign w:val="center"/>
          </w:tcPr>
          <w:p w14:paraId="783BF4E5" w14:textId="258C6930" w:rsidR="00A85468" w:rsidRPr="004E5572" w:rsidRDefault="00643FA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2F2EFEB9" w14:textId="07882B69" w:rsidR="00A85468" w:rsidRPr="004E5572" w:rsidRDefault="007E39DB" w:rsidP="00CB266B">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6CD5D82" w14:textId="77777777" w:rsidR="007E39DB" w:rsidRPr="00BB1A7E" w:rsidRDefault="007E39DB" w:rsidP="007E39DB">
            <w:pPr>
              <w:suppressAutoHyphens/>
              <w:adjustRightInd w:val="0"/>
              <w:jc w:val="both"/>
              <w:rPr>
                <w:color w:val="000000"/>
                <w:sz w:val="20"/>
              </w:rPr>
            </w:pPr>
            <w:proofErr w:type="spellStart"/>
            <w:r w:rsidRPr="004E5572">
              <w:rPr>
                <w:color w:val="000000"/>
                <w:sz w:val="20"/>
              </w:rPr>
              <w:t>Eamas</w:t>
            </w:r>
            <w:proofErr w:type="spellEnd"/>
            <w:r w:rsidRPr="004E5572">
              <w:rPr>
                <w:color w:val="000000"/>
                <w:sz w:val="20"/>
              </w:rPr>
              <w:t xml:space="preserve"> </w:t>
            </w:r>
            <w:r w:rsidRPr="00BB1A7E">
              <w:rPr>
                <w:color w:val="000000"/>
                <w:sz w:val="20"/>
              </w:rPr>
              <w:t>maksimalus išmetimų lygis (pagal TIPK leidimą):</w:t>
            </w:r>
          </w:p>
          <w:p w14:paraId="2F891573" w14:textId="7BCD11CA" w:rsidR="007E39DB" w:rsidRPr="00BB1A7E" w:rsidRDefault="0085571C" w:rsidP="007E39DB">
            <w:pPr>
              <w:suppressAutoHyphens/>
              <w:adjustRightInd w:val="0"/>
              <w:jc w:val="both"/>
              <w:rPr>
                <w:color w:val="000000"/>
                <w:sz w:val="20"/>
              </w:rPr>
            </w:pPr>
            <w:r w:rsidRPr="00BB1A7E">
              <w:rPr>
                <w:color w:val="000000"/>
                <w:sz w:val="20"/>
              </w:rPr>
              <w:t xml:space="preserve">Anglies malūnas </w:t>
            </w:r>
            <w:proofErr w:type="spellStart"/>
            <w:r w:rsidRPr="00BB1A7E">
              <w:rPr>
                <w:color w:val="000000"/>
                <w:sz w:val="20"/>
              </w:rPr>
              <w:t>Nr</w:t>
            </w:r>
            <w:proofErr w:type="spellEnd"/>
            <w:r w:rsidRPr="00BB1A7E">
              <w:rPr>
                <w:color w:val="000000"/>
                <w:sz w:val="20"/>
              </w:rPr>
              <w:t xml:space="preserve"> 1÷2 (</w:t>
            </w:r>
            <w:proofErr w:type="spellStart"/>
            <w:r w:rsidR="007E39DB" w:rsidRPr="00BB1A7E">
              <w:rPr>
                <w:color w:val="000000"/>
                <w:sz w:val="20"/>
              </w:rPr>
              <w:t>t.š</w:t>
            </w:r>
            <w:proofErr w:type="spellEnd"/>
            <w:r w:rsidR="007E39DB" w:rsidRPr="00BB1A7E">
              <w:rPr>
                <w:color w:val="000000"/>
                <w:sz w:val="20"/>
              </w:rPr>
              <w:t xml:space="preserve"> 001÷002) – 23</w:t>
            </w:r>
            <w:r w:rsidR="006D1C08" w:rsidRPr="00BB1A7E">
              <w:rPr>
                <w:color w:val="000000"/>
                <w:sz w:val="20"/>
              </w:rPr>
              <w:t>,7</w:t>
            </w:r>
            <w:r w:rsidR="007E39DB" w:rsidRPr="00BB1A7E">
              <w:rPr>
                <w:color w:val="000000"/>
                <w:sz w:val="20"/>
              </w:rPr>
              <w:t xml:space="preserve"> mg/Nm</w:t>
            </w:r>
            <w:r w:rsidR="007E39DB" w:rsidRPr="00BB1A7E">
              <w:rPr>
                <w:color w:val="000000"/>
                <w:sz w:val="20"/>
                <w:vertAlign w:val="superscript"/>
              </w:rPr>
              <w:t>3</w:t>
            </w:r>
          </w:p>
          <w:p w14:paraId="3908B2B9" w14:textId="2ED993F8" w:rsidR="007E39DB" w:rsidRPr="00BB1A7E" w:rsidRDefault="007E39DB" w:rsidP="007E39DB">
            <w:pPr>
              <w:suppressAutoHyphens/>
              <w:adjustRightInd w:val="0"/>
              <w:jc w:val="both"/>
              <w:rPr>
                <w:color w:val="000000"/>
                <w:sz w:val="20"/>
                <w:vertAlign w:val="superscript"/>
              </w:rPr>
            </w:pPr>
            <w:r w:rsidRPr="00BB1A7E">
              <w:rPr>
                <w:color w:val="000000"/>
                <w:sz w:val="20"/>
              </w:rPr>
              <w:t>Perpylimo m</w:t>
            </w:r>
            <w:r w:rsidR="0085571C" w:rsidRPr="00BB1A7E">
              <w:rPr>
                <w:color w:val="000000"/>
                <w:sz w:val="20"/>
              </w:rPr>
              <w:t>azgas anglies malūno Nr. 1÷2 (</w:t>
            </w:r>
            <w:proofErr w:type="spellStart"/>
            <w:r w:rsidRPr="00BB1A7E">
              <w:rPr>
                <w:color w:val="000000"/>
                <w:sz w:val="20"/>
              </w:rPr>
              <w:t>t.š</w:t>
            </w:r>
            <w:proofErr w:type="spellEnd"/>
            <w:r w:rsidRPr="00BB1A7E">
              <w:rPr>
                <w:color w:val="000000"/>
                <w:sz w:val="20"/>
              </w:rPr>
              <w:t>. 003÷004) – 29,8 mg/Nm</w:t>
            </w:r>
            <w:r w:rsidRPr="00BB1A7E">
              <w:rPr>
                <w:color w:val="000000"/>
                <w:sz w:val="20"/>
                <w:vertAlign w:val="superscript"/>
              </w:rPr>
              <w:t>3</w:t>
            </w:r>
          </w:p>
          <w:p w14:paraId="1DBD23CC" w14:textId="7B57FBF9" w:rsidR="007E39DB" w:rsidRPr="00BB1A7E" w:rsidRDefault="007E39DB" w:rsidP="007E39DB">
            <w:pPr>
              <w:suppressAutoHyphens/>
              <w:adjustRightInd w:val="0"/>
              <w:jc w:val="both"/>
              <w:rPr>
                <w:color w:val="000000"/>
                <w:sz w:val="20"/>
              </w:rPr>
            </w:pPr>
            <w:r w:rsidRPr="00BB1A7E">
              <w:rPr>
                <w:color w:val="000000"/>
                <w:sz w:val="20"/>
              </w:rPr>
              <w:t>Šaldytuv</w:t>
            </w:r>
            <w:r w:rsidR="0085571C" w:rsidRPr="00BB1A7E">
              <w:rPr>
                <w:color w:val="000000"/>
                <w:sz w:val="20"/>
              </w:rPr>
              <w:t>as sukamosios krosnies Nr. 5 (</w:t>
            </w:r>
            <w:proofErr w:type="spellStart"/>
            <w:r w:rsidRPr="00BB1A7E">
              <w:rPr>
                <w:color w:val="000000"/>
                <w:sz w:val="20"/>
              </w:rPr>
              <w:t>t.š</w:t>
            </w:r>
            <w:proofErr w:type="spellEnd"/>
            <w:r w:rsidRPr="00BB1A7E">
              <w:rPr>
                <w:color w:val="000000"/>
                <w:sz w:val="20"/>
              </w:rPr>
              <w:t xml:space="preserve"> 095.05 – 20 mg/Nm</w:t>
            </w:r>
            <w:r w:rsidRPr="00BB1A7E">
              <w:rPr>
                <w:color w:val="000000"/>
                <w:sz w:val="20"/>
                <w:vertAlign w:val="superscript"/>
              </w:rPr>
              <w:t>3</w:t>
            </w:r>
            <w:r w:rsidRPr="00BB1A7E">
              <w:rPr>
                <w:color w:val="000000"/>
                <w:sz w:val="20"/>
              </w:rPr>
              <w:t>)</w:t>
            </w:r>
          </w:p>
          <w:p w14:paraId="7C13129C" w14:textId="4F29528A" w:rsidR="007E39DB" w:rsidRPr="00BB1A7E" w:rsidRDefault="007E39DB" w:rsidP="007E39DB">
            <w:pPr>
              <w:suppressAutoHyphens/>
              <w:adjustRightInd w:val="0"/>
              <w:jc w:val="both"/>
              <w:rPr>
                <w:color w:val="000000"/>
                <w:sz w:val="20"/>
              </w:rPr>
            </w:pPr>
            <w:r w:rsidRPr="00BB1A7E">
              <w:rPr>
                <w:color w:val="000000"/>
                <w:sz w:val="20"/>
              </w:rPr>
              <w:t>Cemento malūnas Nr. 2÷</w:t>
            </w:r>
            <w:r w:rsidR="0085571C" w:rsidRPr="00BB1A7E">
              <w:rPr>
                <w:color w:val="000000"/>
                <w:sz w:val="20"/>
              </w:rPr>
              <w:t>5 (</w:t>
            </w:r>
            <w:proofErr w:type="spellStart"/>
            <w:r w:rsidR="0085571C" w:rsidRPr="00BB1A7E">
              <w:rPr>
                <w:color w:val="000000"/>
                <w:sz w:val="20"/>
              </w:rPr>
              <w:t>t.š</w:t>
            </w:r>
            <w:proofErr w:type="spellEnd"/>
            <w:r w:rsidR="0085571C" w:rsidRPr="00BB1A7E">
              <w:rPr>
                <w:color w:val="000000"/>
                <w:sz w:val="20"/>
              </w:rPr>
              <w:t>. 013) - 10 mg/Nm</w:t>
            </w:r>
            <w:r w:rsidR="0085571C" w:rsidRPr="00BB1A7E">
              <w:rPr>
                <w:color w:val="000000"/>
                <w:sz w:val="20"/>
                <w:vertAlign w:val="superscript"/>
              </w:rPr>
              <w:t>3</w:t>
            </w:r>
            <w:r w:rsidR="0085571C" w:rsidRPr="00BB1A7E">
              <w:rPr>
                <w:color w:val="000000"/>
                <w:sz w:val="20"/>
              </w:rPr>
              <w:t xml:space="preserve"> (</w:t>
            </w:r>
            <w:proofErr w:type="spellStart"/>
            <w:r w:rsidR="0085571C" w:rsidRPr="00BB1A7E">
              <w:rPr>
                <w:color w:val="000000"/>
                <w:sz w:val="20"/>
              </w:rPr>
              <w:t>t.š</w:t>
            </w:r>
            <w:proofErr w:type="spellEnd"/>
            <w:r w:rsidR="0085571C" w:rsidRPr="00BB1A7E">
              <w:rPr>
                <w:color w:val="000000"/>
                <w:sz w:val="20"/>
              </w:rPr>
              <w:t xml:space="preserve">. </w:t>
            </w:r>
            <w:r w:rsidRPr="00BB1A7E">
              <w:rPr>
                <w:color w:val="000000"/>
                <w:sz w:val="20"/>
              </w:rPr>
              <w:t>014, 016, 018) – 30 mg/Nm</w:t>
            </w:r>
            <w:r w:rsidRPr="00BB1A7E">
              <w:rPr>
                <w:color w:val="000000"/>
                <w:sz w:val="20"/>
                <w:vertAlign w:val="superscript"/>
              </w:rPr>
              <w:t>3</w:t>
            </w:r>
            <w:r w:rsidRPr="00BB1A7E">
              <w:rPr>
                <w:color w:val="000000"/>
                <w:sz w:val="20"/>
              </w:rPr>
              <w:t>;</w:t>
            </w:r>
          </w:p>
          <w:p w14:paraId="02BDF225" w14:textId="77777777" w:rsidR="007E39DB" w:rsidRPr="00BB1A7E" w:rsidRDefault="007E39DB" w:rsidP="007E39DB">
            <w:pPr>
              <w:suppressAutoHyphens/>
              <w:adjustRightInd w:val="0"/>
              <w:jc w:val="both"/>
              <w:rPr>
                <w:color w:val="000000"/>
                <w:sz w:val="20"/>
              </w:rPr>
            </w:pPr>
            <w:r w:rsidRPr="00BB1A7E">
              <w:rPr>
                <w:color w:val="000000"/>
                <w:sz w:val="20"/>
              </w:rPr>
              <w:t>Separatorius cemento malūno Nr. 3 (</w:t>
            </w:r>
            <w:proofErr w:type="spellStart"/>
            <w:r w:rsidRPr="00BB1A7E">
              <w:rPr>
                <w:color w:val="000000"/>
                <w:sz w:val="20"/>
              </w:rPr>
              <w:t>a.t.š</w:t>
            </w:r>
            <w:proofErr w:type="spellEnd"/>
            <w:r w:rsidRPr="00BB1A7E">
              <w:rPr>
                <w:color w:val="000000"/>
                <w:sz w:val="20"/>
              </w:rPr>
              <w:t>. 015) – 30 mg/Nm</w:t>
            </w:r>
            <w:r w:rsidRPr="00BB1A7E">
              <w:rPr>
                <w:color w:val="000000"/>
                <w:sz w:val="20"/>
                <w:vertAlign w:val="superscript"/>
              </w:rPr>
              <w:t>3</w:t>
            </w:r>
          </w:p>
          <w:p w14:paraId="38EED54D" w14:textId="7F505ABC" w:rsidR="00A85468" w:rsidRPr="004E5572" w:rsidRDefault="007E39DB" w:rsidP="00101081">
            <w:pPr>
              <w:suppressAutoHyphens/>
              <w:adjustRightInd w:val="0"/>
              <w:jc w:val="both"/>
              <w:rPr>
                <w:color w:val="000000"/>
                <w:sz w:val="20"/>
              </w:rPr>
            </w:pPr>
            <w:r w:rsidRPr="00BB1A7E">
              <w:rPr>
                <w:color w:val="000000"/>
                <w:sz w:val="20"/>
              </w:rPr>
              <w:t>Separatorius cemento malūno Nr. 4 (</w:t>
            </w:r>
            <w:proofErr w:type="spellStart"/>
            <w:r w:rsidRPr="00BB1A7E">
              <w:rPr>
                <w:color w:val="000000"/>
                <w:sz w:val="20"/>
              </w:rPr>
              <w:t>a.t.š</w:t>
            </w:r>
            <w:proofErr w:type="spellEnd"/>
            <w:r w:rsidRPr="00BB1A7E">
              <w:rPr>
                <w:color w:val="000000"/>
                <w:sz w:val="20"/>
              </w:rPr>
              <w:t>. 017) – 30 mg/Nm</w:t>
            </w:r>
            <w:r w:rsidRPr="00BB1A7E">
              <w:rPr>
                <w:color w:val="000000"/>
                <w:sz w:val="20"/>
                <w:vertAlign w:val="superscript"/>
              </w:rPr>
              <w:t>3</w:t>
            </w:r>
          </w:p>
        </w:tc>
      </w:tr>
      <w:tr w:rsidR="00643FAE" w:rsidRPr="004E5572" w14:paraId="5714EB6E"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1024BF45" w14:textId="0DD32D84" w:rsidR="00643FAE" w:rsidRPr="004E5572" w:rsidRDefault="00643FAE" w:rsidP="00643FAE">
            <w:pPr>
              <w:suppressAutoHyphens/>
              <w:jc w:val="center"/>
              <w:textAlignment w:val="baseline"/>
              <w:rPr>
                <w:sz w:val="20"/>
                <w:lang w:eastAsia="lt-LT"/>
              </w:rPr>
            </w:pPr>
            <w:r w:rsidRPr="004E5572">
              <w:rPr>
                <w:sz w:val="20"/>
                <w:lang w:eastAsia="lt-LT"/>
              </w:rPr>
              <w:t>1.5.6.1</w:t>
            </w:r>
          </w:p>
        </w:tc>
        <w:tc>
          <w:tcPr>
            <w:tcW w:w="13325" w:type="dxa"/>
            <w:gridSpan w:val="6"/>
            <w:tcBorders>
              <w:left w:val="single" w:sz="4" w:space="0" w:color="auto"/>
              <w:right w:val="single" w:sz="4" w:space="0" w:color="auto"/>
            </w:tcBorders>
            <w:vAlign w:val="center"/>
          </w:tcPr>
          <w:p w14:paraId="02A38AEA" w14:textId="29391479" w:rsidR="00643FAE" w:rsidRPr="004E5572" w:rsidRDefault="00643FAE" w:rsidP="007E39DB">
            <w:pPr>
              <w:suppressAutoHyphens/>
              <w:adjustRightInd w:val="0"/>
              <w:jc w:val="both"/>
              <w:rPr>
                <w:color w:val="000000"/>
                <w:sz w:val="20"/>
              </w:rPr>
            </w:pPr>
            <w:r w:rsidRPr="004E5572">
              <w:rPr>
                <w:b/>
                <w:sz w:val="20"/>
                <w:lang w:eastAsia="lt-LT"/>
              </w:rPr>
              <w:t>Azoto oksidų išmetimų mažinimo priemonės</w:t>
            </w:r>
          </w:p>
        </w:tc>
      </w:tr>
      <w:tr w:rsidR="00C54A27" w:rsidRPr="004E5572" w14:paraId="42041C9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220C467" w14:textId="214DCDF0" w:rsidR="00C54A27" w:rsidRPr="004E5572" w:rsidRDefault="00C54A27" w:rsidP="00CB266B">
            <w:pPr>
              <w:suppressAutoHyphens/>
              <w:jc w:val="center"/>
              <w:textAlignment w:val="baseline"/>
              <w:rPr>
                <w:sz w:val="20"/>
                <w:lang w:eastAsia="lt-LT"/>
              </w:rPr>
            </w:pPr>
            <w:r w:rsidRPr="004E5572">
              <w:rPr>
                <w:sz w:val="20"/>
                <w:lang w:eastAsia="lt-LT"/>
              </w:rPr>
              <w:t>19</w:t>
            </w:r>
          </w:p>
        </w:tc>
        <w:tc>
          <w:tcPr>
            <w:tcW w:w="1701" w:type="dxa"/>
            <w:vMerge w:val="restart"/>
            <w:tcBorders>
              <w:left w:val="single" w:sz="4" w:space="0" w:color="auto"/>
              <w:right w:val="single" w:sz="4" w:space="0" w:color="auto"/>
            </w:tcBorders>
            <w:vAlign w:val="center"/>
          </w:tcPr>
          <w:p w14:paraId="0E1B7039" w14:textId="7BE20725" w:rsidR="00C54A27" w:rsidRPr="004E5572" w:rsidRDefault="00C54A27"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48F6638" w14:textId="77777777" w:rsidR="00C54A27" w:rsidRPr="004E5572" w:rsidRDefault="00C54A27" w:rsidP="0085571C">
            <w:pPr>
              <w:suppressAutoHyphens/>
              <w:jc w:val="center"/>
              <w:textAlignment w:val="baseline"/>
              <w:rPr>
                <w:sz w:val="20"/>
                <w:lang w:eastAsia="lt-LT"/>
              </w:rPr>
            </w:pPr>
            <w:r w:rsidRPr="004E5572">
              <w:rPr>
                <w:sz w:val="20"/>
                <w:lang w:eastAsia="lt-LT"/>
              </w:rPr>
              <w:t>GPGB informacinio dokumento cemento, kalkių ir magnio oksido</w:t>
            </w:r>
          </w:p>
          <w:p w14:paraId="5D55BDCD" w14:textId="3A9B8CED" w:rsidR="00C54A27" w:rsidRPr="004E5572" w:rsidRDefault="00C54A27" w:rsidP="0085571C">
            <w:pPr>
              <w:suppressAutoHyphens/>
              <w:jc w:val="center"/>
              <w:textAlignment w:val="baseline"/>
              <w:rPr>
                <w:sz w:val="20"/>
                <w:lang w:eastAsia="lt-LT"/>
              </w:rPr>
            </w:pPr>
            <w:r w:rsidRPr="004E5572">
              <w:rPr>
                <w:sz w:val="20"/>
                <w:lang w:eastAsia="lt-LT"/>
              </w:rPr>
              <w:t>gamybos pramonėje 1.5.6.1</w:t>
            </w:r>
          </w:p>
          <w:p w14:paraId="4DACF527" w14:textId="748CA635" w:rsidR="00C54A27" w:rsidRPr="004E5572" w:rsidRDefault="00C54A27" w:rsidP="0085571C">
            <w:pPr>
              <w:suppressAutoHyphens/>
              <w:jc w:val="center"/>
              <w:textAlignment w:val="baseline"/>
              <w:rPr>
                <w:sz w:val="20"/>
                <w:lang w:eastAsia="lt-LT"/>
              </w:rPr>
            </w:pPr>
            <w:r w:rsidRPr="004E5572">
              <w:rPr>
                <w:sz w:val="20"/>
                <w:lang w:eastAsia="lt-LT"/>
              </w:rPr>
              <w:t>17 p.</w:t>
            </w:r>
          </w:p>
        </w:tc>
        <w:tc>
          <w:tcPr>
            <w:tcW w:w="3665" w:type="dxa"/>
            <w:tcBorders>
              <w:top w:val="single" w:sz="4" w:space="0" w:color="auto"/>
              <w:left w:val="single" w:sz="4" w:space="0" w:color="auto"/>
              <w:bottom w:val="single" w:sz="4" w:space="0" w:color="auto"/>
              <w:right w:val="single" w:sz="4" w:space="0" w:color="auto"/>
            </w:tcBorders>
            <w:vAlign w:val="center"/>
          </w:tcPr>
          <w:p w14:paraId="30F9583D" w14:textId="77777777" w:rsidR="00C54A27" w:rsidRPr="004E5572" w:rsidRDefault="00C54A27" w:rsidP="0085571C">
            <w:pPr>
              <w:suppressAutoHyphens/>
              <w:adjustRightInd w:val="0"/>
              <w:jc w:val="both"/>
              <w:rPr>
                <w:sz w:val="20"/>
              </w:rPr>
            </w:pPr>
            <w:r w:rsidRPr="004E5572">
              <w:rPr>
                <w:color w:val="000000"/>
                <w:sz w:val="20"/>
              </w:rPr>
              <w:t>GPGB yra mažinti</w:t>
            </w:r>
            <w:r w:rsidRPr="004E5572">
              <w:rPr>
                <w:sz w:val="20"/>
              </w:rPr>
              <w:t xml:space="preserve"> </w:t>
            </w:r>
            <w:proofErr w:type="spellStart"/>
            <w:r w:rsidRPr="004E5572">
              <w:rPr>
                <w:sz w:val="20"/>
              </w:rPr>
              <w:t>NOx</w:t>
            </w:r>
            <w:proofErr w:type="spellEnd"/>
            <w:r w:rsidRPr="004E5572">
              <w:rPr>
                <w:sz w:val="20"/>
              </w:rPr>
              <w:t xml:space="preserve"> </w:t>
            </w:r>
            <w:proofErr w:type="spellStart"/>
            <w:r w:rsidRPr="004E5572">
              <w:rPr>
                <w:sz w:val="20"/>
              </w:rPr>
              <w:t>išmetimus</w:t>
            </w:r>
            <w:proofErr w:type="spellEnd"/>
            <w:r w:rsidRPr="004E5572">
              <w:rPr>
                <w:sz w:val="20"/>
              </w:rPr>
              <w:t xml:space="preserve"> iš krosnies degimo procesų, taikant žemiau išvardintas priemones/technologijas atskirai ar visas kartu:</w:t>
            </w:r>
          </w:p>
          <w:p w14:paraId="68BAF7A5" w14:textId="77777777" w:rsidR="00C54A27" w:rsidRPr="004E5572" w:rsidRDefault="00C54A27" w:rsidP="0085571C">
            <w:pPr>
              <w:suppressAutoHyphens/>
              <w:adjustRightInd w:val="0"/>
              <w:jc w:val="both"/>
              <w:rPr>
                <w:sz w:val="20"/>
              </w:rPr>
            </w:pPr>
            <w:r w:rsidRPr="004E5572">
              <w:rPr>
                <w:sz w:val="20"/>
              </w:rPr>
              <w:t>a)  Pirminės priemonės/technologijos:</w:t>
            </w:r>
          </w:p>
          <w:p w14:paraId="67BB6CD3" w14:textId="77777777" w:rsidR="00C54A27" w:rsidRPr="004E5572" w:rsidRDefault="00C54A27" w:rsidP="0085571C">
            <w:pPr>
              <w:suppressAutoHyphens/>
              <w:adjustRightInd w:val="0"/>
              <w:jc w:val="both"/>
              <w:rPr>
                <w:sz w:val="20"/>
              </w:rPr>
            </w:pPr>
            <w:r w:rsidRPr="004E5572">
              <w:rPr>
                <w:sz w:val="20"/>
              </w:rPr>
              <w:t>1) degimo aušinimas,</w:t>
            </w:r>
          </w:p>
          <w:p w14:paraId="1C4ACC79" w14:textId="77777777" w:rsidR="00C54A27" w:rsidRPr="004E5572" w:rsidRDefault="00C54A27" w:rsidP="0085571C">
            <w:pPr>
              <w:suppressAutoHyphens/>
              <w:adjustRightInd w:val="0"/>
              <w:jc w:val="both"/>
              <w:rPr>
                <w:sz w:val="20"/>
              </w:rPr>
            </w:pPr>
            <w:r w:rsidRPr="004E5572">
              <w:rPr>
                <w:sz w:val="20"/>
              </w:rPr>
              <w:t xml:space="preserve">2) mažų </w:t>
            </w:r>
            <w:proofErr w:type="spellStart"/>
            <w:r w:rsidRPr="004E5572">
              <w:rPr>
                <w:sz w:val="20"/>
              </w:rPr>
              <w:t>NOx</w:t>
            </w:r>
            <w:proofErr w:type="spellEnd"/>
            <w:r w:rsidRPr="004E5572">
              <w:rPr>
                <w:sz w:val="20"/>
              </w:rPr>
              <w:t xml:space="preserve"> degikliai,</w:t>
            </w:r>
          </w:p>
          <w:p w14:paraId="7C92EE0F" w14:textId="77777777" w:rsidR="00C54A27" w:rsidRPr="004E5572" w:rsidRDefault="00C54A27" w:rsidP="0085571C">
            <w:pPr>
              <w:suppressAutoHyphens/>
              <w:adjustRightInd w:val="0"/>
              <w:jc w:val="both"/>
              <w:rPr>
                <w:sz w:val="20"/>
              </w:rPr>
            </w:pPr>
            <w:r w:rsidRPr="004E5572">
              <w:rPr>
                <w:sz w:val="20"/>
              </w:rPr>
              <w:t>3) vidurio degimo krosnis,</w:t>
            </w:r>
          </w:p>
          <w:p w14:paraId="2BC3A6D1" w14:textId="78089A01" w:rsidR="00C54A27" w:rsidRPr="004E5572" w:rsidRDefault="00C54A27" w:rsidP="00C54A27">
            <w:pPr>
              <w:tabs>
                <w:tab w:val="left" w:pos="318"/>
              </w:tabs>
              <w:suppressAutoHyphens/>
              <w:adjustRightInd w:val="0"/>
              <w:jc w:val="both"/>
              <w:rPr>
                <w:sz w:val="20"/>
              </w:rPr>
            </w:pPr>
            <w:r w:rsidRPr="004E5572">
              <w:rPr>
                <w:sz w:val="20"/>
              </w:rPr>
              <w:t xml:space="preserve">4) </w:t>
            </w:r>
            <w:proofErr w:type="spellStart"/>
            <w:r w:rsidRPr="004E5572">
              <w:rPr>
                <w:sz w:val="20"/>
              </w:rPr>
              <w:t>mineralizatorių</w:t>
            </w:r>
            <w:proofErr w:type="spellEnd"/>
            <w:r w:rsidRPr="004E5572">
              <w:rPr>
                <w:sz w:val="20"/>
              </w:rPr>
              <w:t xml:space="preserve"> naudojimas, pagerinantis žaliavų degumą (mineralizuotas klinkeris),+</w:t>
            </w:r>
          </w:p>
          <w:p w14:paraId="0BE37306" w14:textId="77777777" w:rsidR="00C54A27" w:rsidRPr="004E5572" w:rsidRDefault="00C54A27" w:rsidP="0085571C">
            <w:pPr>
              <w:suppressAutoHyphens/>
              <w:adjustRightInd w:val="0"/>
              <w:jc w:val="both"/>
              <w:rPr>
                <w:sz w:val="20"/>
              </w:rPr>
            </w:pPr>
            <w:r w:rsidRPr="004E5572">
              <w:rPr>
                <w:sz w:val="20"/>
              </w:rPr>
              <w:t>5) procesų optimizavimas.</w:t>
            </w:r>
          </w:p>
          <w:p w14:paraId="2FC07184" w14:textId="77777777" w:rsidR="00C54A27" w:rsidRPr="004E5572" w:rsidRDefault="00C54A27" w:rsidP="0085571C">
            <w:pPr>
              <w:suppressAutoHyphens/>
              <w:adjustRightInd w:val="0"/>
              <w:jc w:val="both"/>
              <w:rPr>
                <w:sz w:val="20"/>
              </w:rPr>
            </w:pPr>
            <w:r w:rsidRPr="004E5572">
              <w:rPr>
                <w:sz w:val="20"/>
              </w:rPr>
              <w:t xml:space="preserve">b) Pakopinis degimas (įprastinio kuro ar atliekų), kartu derinant su pirminiu </w:t>
            </w:r>
            <w:proofErr w:type="spellStart"/>
            <w:r w:rsidRPr="004E5572">
              <w:rPr>
                <w:sz w:val="20"/>
              </w:rPr>
              <w:t>kalcinavimu</w:t>
            </w:r>
            <w:proofErr w:type="spellEnd"/>
            <w:r w:rsidRPr="004E5572">
              <w:rPr>
                <w:sz w:val="20"/>
              </w:rPr>
              <w:t xml:space="preserve"> ir optimaliu kuro mišiniu.</w:t>
            </w:r>
          </w:p>
          <w:p w14:paraId="04CFA19C" w14:textId="77777777" w:rsidR="00C54A27" w:rsidRPr="004E5572" w:rsidRDefault="00C54A27" w:rsidP="0085571C">
            <w:pPr>
              <w:suppressAutoHyphens/>
              <w:adjustRightInd w:val="0"/>
              <w:jc w:val="both"/>
              <w:rPr>
                <w:sz w:val="20"/>
              </w:rPr>
            </w:pPr>
            <w:r w:rsidRPr="004E5572">
              <w:rPr>
                <w:sz w:val="20"/>
              </w:rPr>
              <w:t xml:space="preserve">c) Selektyvus </w:t>
            </w:r>
            <w:proofErr w:type="spellStart"/>
            <w:r w:rsidRPr="004E5572">
              <w:rPr>
                <w:sz w:val="20"/>
              </w:rPr>
              <w:t>nekatalitinis</w:t>
            </w:r>
            <w:proofErr w:type="spellEnd"/>
            <w:r w:rsidRPr="004E5572">
              <w:rPr>
                <w:sz w:val="20"/>
              </w:rPr>
              <w:t xml:space="preserve"> valymas (</w:t>
            </w:r>
            <w:r w:rsidRPr="004E5572">
              <w:rPr>
                <w:i/>
                <w:sz w:val="20"/>
              </w:rPr>
              <w:t>angl</w:t>
            </w:r>
            <w:r w:rsidRPr="004E5572">
              <w:rPr>
                <w:sz w:val="20"/>
              </w:rPr>
              <w:t>. SNCR).</w:t>
            </w:r>
          </w:p>
          <w:p w14:paraId="2C778A2E" w14:textId="77777777" w:rsidR="00C54A27" w:rsidRPr="004E5572" w:rsidRDefault="00C54A27" w:rsidP="0085571C">
            <w:pPr>
              <w:suppressAutoHyphens/>
              <w:adjustRightInd w:val="0"/>
              <w:jc w:val="both"/>
              <w:rPr>
                <w:sz w:val="20"/>
              </w:rPr>
            </w:pPr>
            <w:r w:rsidRPr="004E5572">
              <w:rPr>
                <w:sz w:val="20"/>
              </w:rPr>
              <w:t xml:space="preserve">d) Selektyvus </w:t>
            </w:r>
            <w:proofErr w:type="spellStart"/>
            <w:r w:rsidRPr="004E5572">
              <w:rPr>
                <w:sz w:val="20"/>
              </w:rPr>
              <w:t>katalitinis</w:t>
            </w:r>
            <w:proofErr w:type="spellEnd"/>
            <w:r w:rsidRPr="004E5572">
              <w:rPr>
                <w:sz w:val="20"/>
              </w:rPr>
              <w:t xml:space="preserve"> valymas (</w:t>
            </w:r>
            <w:r w:rsidRPr="004E5572">
              <w:rPr>
                <w:i/>
                <w:sz w:val="20"/>
              </w:rPr>
              <w:t>angl</w:t>
            </w:r>
            <w:r w:rsidRPr="004E5572">
              <w:rPr>
                <w:sz w:val="20"/>
              </w:rPr>
              <w:t>. SCR), vis dar ieškoma tinkamo katalizatoriaus ir yra procesų vystymo stadijoje cemento pramonėje.</w:t>
            </w:r>
          </w:p>
          <w:p w14:paraId="7F45A6B7" w14:textId="77777777" w:rsidR="00C54A27" w:rsidRPr="004E5572" w:rsidRDefault="00C54A27" w:rsidP="00917600">
            <w:pPr>
              <w:rPr>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13FBBC56" w14:textId="0D0B0B74" w:rsidR="00C54A27" w:rsidRPr="004E5572" w:rsidRDefault="00C54A27" w:rsidP="00C54A27">
            <w:pPr>
              <w:suppressAutoHyphens/>
              <w:adjustRightInd w:val="0"/>
              <w:jc w:val="center"/>
              <w:rPr>
                <w:sz w:val="20"/>
              </w:rPr>
            </w:pPr>
            <w:r w:rsidRPr="004E5572">
              <w:rPr>
                <w:sz w:val="20"/>
              </w:rPr>
              <w:t>&lt; 500 mg/Nm</w:t>
            </w:r>
            <w:r w:rsidRPr="004E5572">
              <w:rPr>
                <w:sz w:val="20"/>
                <w:vertAlign w:val="superscript"/>
              </w:rPr>
              <w:t>3</w:t>
            </w:r>
            <w:r w:rsidRPr="004E5572">
              <w:rPr>
                <w:sz w:val="20"/>
              </w:rPr>
              <w:t xml:space="preserve"> (</w:t>
            </w:r>
            <w:proofErr w:type="spellStart"/>
            <w:r w:rsidRPr="004E5572">
              <w:rPr>
                <w:sz w:val="20"/>
              </w:rPr>
              <w:t>NOx</w:t>
            </w:r>
            <w:proofErr w:type="spellEnd"/>
            <w:r w:rsidRPr="004E5572">
              <w:rPr>
                <w:sz w:val="20"/>
              </w:rPr>
              <w:t xml:space="preserve"> matavimų dienos vidurkis)</w:t>
            </w:r>
          </w:p>
          <w:p w14:paraId="2E19BA9C" w14:textId="77777777" w:rsidR="00C54A27" w:rsidRPr="004E5572" w:rsidRDefault="00C54A27" w:rsidP="00CB266B">
            <w:pPr>
              <w:suppressAutoHyphens/>
              <w:jc w:val="center"/>
              <w:textAlignment w:val="baseline"/>
              <w:rPr>
                <w:sz w:val="20"/>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14:paraId="2C18BD87" w14:textId="48546EB0" w:rsidR="00C54A27" w:rsidRPr="004E5572" w:rsidRDefault="00C54A27" w:rsidP="00CB266B">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0F65DE8A" w14:textId="77777777" w:rsidR="00C54A27" w:rsidRPr="004E5572" w:rsidRDefault="00C54A27" w:rsidP="00C54A27">
            <w:pPr>
              <w:suppressAutoHyphens/>
              <w:adjustRightInd w:val="0"/>
              <w:jc w:val="both"/>
              <w:rPr>
                <w:sz w:val="20"/>
              </w:rPr>
            </w:pPr>
            <w:r w:rsidRPr="004E5572">
              <w:rPr>
                <w:sz w:val="20"/>
              </w:rPr>
              <w:t xml:space="preserve">Bendrovėje taikomos bendros pirminės priemonės: procesų valdymas ir kontrolė, degimo būdo gerinimas, kuro pasirinkimas. </w:t>
            </w:r>
          </w:p>
          <w:p w14:paraId="52171BD7" w14:textId="77777777" w:rsidR="00C54A27" w:rsidRPr="004E5572" w:rsidRDefault="00C54A27" w:rsidP="00C54A27">
            <w:pPr>
              <w:suppressAutoHyphens/>
              <w:adjustRightInd w:val="0"/>
              <w:jc w:val="both"/>
              <w:rPr>
                <w:sz w:val="20"/>
              </w:rPr>
            </w:pPr>
            <w:r w:rsidRPr="004E5572">
              <w:rPr>
                <w:sz w:val="20"/>
              </w:rPr>
              <w:t xml:space="preserve">Įdiegta pirminė azoto oksidų mažinimo priemonė – įrengti mažų </w:t>
            </w:r>
            <w:proofErr w:type="spellStart"/>
            <w:r w:rsidRPr="004E5572">
              <w:rPr>
                <w:sz w:val="20"/>
              </w:rPr>
              <w:t>NO</w:t>
            </w:r>
            <w:r w:rsidRPr="004E5572">
              <w:rPr>
                <w:sz w:val="20"/>
                <w:vertAlign w:val="subscript"/>
              </w:rPr>
              <w:t>x</w:t>
            </w:r>
            <w:proofErr w:type="spellEnd"/>
            <w:r w:rsidRPr="004E5572">
              <w:rPr>
                <w:sz w:val="20"/>
              </w:rPr>
              <w:t xml:space="preserve"> degikliai, optimizuojamas procesų valdymas bei naudojamas pakopinis degimas.</w:t>
            </w:r>
          </w:p>
          <w:p w14:paraId="4C2BA920" w14:textId="5B93DA6D" w:rsidR="00C54A27" w:rsidRPr="004E5572" w:rsidRDefault="00C54A27" w:rsidP="00C54A27">
            <w:pPr>
              <w:suppressAutoHyphens/>
              <w:adjustRightInd w:val="0"/>
              <w:jc w:val="both"/>
              <w:rPr>
                <w:sz w:val="20"/>
              </w:rPr>
            </w:pPr>
            <w:proofErr w:type="spellStart"/>
            <w:r w:rsidRPr="004E5572">
              <w:rPr>
                <w:sz w:val="20"/>
              </w:rPr>
              <w:t>NO</w:t>
            </w:r>
            <w:r w:rsidRPr="004E5572">
              <w:rPr>
                <w:sz w:val="20"/>
                <w:vertAlign w:val="subscript"/>
              </w:rPr>
              <w:t>x</w:t>
            </w:r>
            <w:proofErr w:type="spellEnd"/>
            <w:r w:rsidRPr="004E5572">
              <w:rPr>
                <w:sz w:val="20"/>
              </w:rPr>
              <w:t xml:space="preserve"> mažinimui taikomas SNCR metodas (</w:t>
            </w:r>
            <w:proofErr w:type="spellStart"/>
            <w:r w:rsidRPr="004E5572">
              <w:rPr>
                <w:sz w:val="20"/>
              </w:rPr>
              <w:t>t.y</w:t>
            </w:r>
            <w:proofErr w:type="spellEnd"/>
            <w:r w:rsidRPr="004E5572">
              <w:rPr>
                <w:sz w:val="20"/>
              </w:rPr>
              <w:t>. amoniakinio vandens įpurškimo sistema), kuriuo sumažinami azoto oksidų išmetimai iki 500 mg/Nm</w:t>
            </w:r>
            <w:r w:rsidRPr="004E5572">
              <w:rPr>
                <w:sz w:val="20"/>
                <w:vertAlign w:val="superscript"/>
              </w:rPr>
              <w:t>3</w:t>
            </w:r>
          </w:p>
        </w:tc>
      </w:tr>
      <w:tr w:rsidR="00C54A27" w:rsidRPr="004E5572" w14:paraId="4203ACB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E2BF562" w14:textId="452D1113" w:rsidR="00C54A27" w:rsidRPr="004E5572" w:rsidRDefault="00C54A27" w:rsidP="00CB266B">
            <w:pPr>
              <w:suppressAutoHyphens/>
              <w:jc w:val="center"/>
              <w:textAlignment w:val="baseline"/>
              <w:rPr>
                <w:sz w:val="20"/>
                <w:lang w:eastAsia="lt-LT"/>
              </w:rPr>
            </w:pPr>
            <w:r w:rsidRPr="004E5572">
              <w:rPr>
                <w:sz w:val="20"/>
                <w:lang w:eastAsia="lt-LT"/>
              </w:rPr>
              <w:t>20</w:t>
            </w:r>
          </w:p>
        </w:tc>
        <w:tc>
          <w:tcPr>
            <w:tcW w:w="1701" w:type="dxa"/>
            <w:vMerge/>
            <w:tcBorders>
              <w:left w:val="single" w:sz="4" w:space="0" w:color="auto"/>
              <w:right w:val="single" w:sz="4" w:space="0" w:color="auto"/>
            </w:tcBorders>
            <w:vAlign w:val="center"/>
          </w:tcPr>
          <w:p w14:paraId="7771A436" w14:textId="77777777" w:rsidR="00C54A27" w:rsidRPr="004E5572" w:rsidRDefault="00C54A27"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66565267" w14:textId="77777777" w:rsidR="00C54A27" w:rsidRPr="004E5572" w:rsidRDefault="00C54A27" w:rsidP="00C54A27">
            <w:pPr>
              <w:suppressAutoHyphens/>
              <w:jc w:val="center"/>
              <w:textAlignment w:val="baseline"/>
              <w:rPr>
                <w:sz w:val="20"/>
                <w:lang w:eastAsia="lt-LT"/>
              </w:rPr>
            </w:pPr>
            <w:r w:rsidRPr="004E5572">
              <w:rPr>
                <w:sz w:val="20"/>
                <w:lang w:eastAsia="lt-LT"/>
              </w:rPr>
              <w:t>GPGB informacinio dokumento cemento, kalkių ir magnio oksido</w:t>
            </w:r>
          </w:p>
          <w:p w14:paraId="18A41F66" w14:textId="77777777" w:rsidR="00C54A27" w:rsidRPr="004E5572" w:rsidRDefault="00C54A27" w:rsidP="00C54A27">
            <w:pPr>
              <w:suppressAutoHyphens/>
              <w:jc w:val="center"/>
              <w:textAlignment w:val="baseline"/>
              <w:rPr>
                <w:sz w:val="20"/>
                <w:lang w:eastAsia="lt-LT"/>
              </w:rPr>
            </w:pPr>
            <w:r w:rsidRPr="004E5572">
              <w:rPr>
                <w:sz w:val="20"/>
                <w:lang w:eastAsia="lt-LT"/>
              </w:rPr>
              <w:t>gamybos pramonėje 1.5.6.1</w:t>
            </w:r>
          </w:p>
          <w:p w14:paraId="5DB5B64F" w14:textId="0E1DECD1" w:rsidR="00C54A27" w:rsidRPr="004E5572" w:rsidRDefault="00C54A27" w:rsidP="00C54A27">
            <w:pPr>
              <w:suppressAutoHyphens/>
              <w:jc w:val="center"/>
              <w:textAlignment w:val="baseline"/>
              <w:rPr>
                <w:sz w:val="20"/>
                <w:lang w:eastAsia="lt-LT"/>
              </w:rPr>
            </w:pPr>
            <w:r w:rsidRPr="004E5572">
              <w:rPr>
                <w:sz w:val="20"/>
                <w:lang w:eastAsia="lt-LT"/>
              </w:rPr>
              <w:t>18 p.</w:t>
            </w:r>
          </w:p>
        </w:tc>
        <w:tc>
          <w:tcPr>
            <w:tcW w:w="3665" w:type="dxa"/>
            <w:tcBorders>
              <w:top w:val="single" w:sz="4" w:space="0" w:color="auto"/>
              <w:left w:val="single" w:sz="4" w:space="0" w:color="auto"/>
              <w:bottom w:val="single" w:sz="4" w:space="0" w:color="auto"/>
              <w:right w:val="single" w:sz="4" w:space="0" w:color="auto"/>
            </w:tcBorders>
            <w:vAlign w:val="center"/>
          </w:tcPr>
          <w:p w14:paraId="47EF9CC5" w14:textId="77777777" w:rsidR="00C54A27" w:rsidRPr="004E5572" w:rsidRDefault="00C54A27" w:rsidP="00C54A27">
            <w:pPr>
              <w:suppressAutoHyphens/>
              <w:adjustRightInd w:val="0"/>
              <w:jc w:val="both"/>
              <w:rPr>
                <w:sz w:val="20"/>
              </w:rPr>
            </w:pPr>
            <w:r w:rsidRPr="004E5572">
              <w:rPr>
                <w:sz w:val="20"/>
              </w:rPr>
              <w:t xml:space="preserve">Jeigu yra naudojamas selektyvus </w:t>
            </w:r>
            <w:proofErr w:type="spellStart"/>
            <w:r w:rsidRPr="004E5572">
              <w:rPr>
                <w:sz w:val="20"/>
              </w:rPr>
              <w:t>nekatalitinis</w:t>
            </w:r>
            <w:proofErr w:type="spellEnd"/>
            <w:r w:rsidRPr="004E5572">
              <w:rPr>
                <w:sz w:val="20"/>
              </w:rPr>
              <w:t xml:space="preserve"> valymas (</w:t>
            </w:r>
            <w:r w:rsidRPr="004E5572">
              <w:rPr>
                <w:i/>
                <w:sz w:val="20"/>
              </w:rPr>
              <w:t>angl</w:t>
            </w:r>
            <w:r w:rsidRPr="004E5572">
              <w:rPr>
                <w:sz w:val="20"/>
              </w:rPr>
              <w:t>. SNCR), tuomet GPGB yra:</w:t>
            </w:r>
          </w:p>
          <w:p w14:paraId="4E5E0230" w14:textId="77777777" w:rsidR="00C54A27" w:rsidRPr="004E5572" w:rsidRDefault="00C54A27" w:rsidP="00C54A27">
            <w:pPr>
              <w:suppressAutoHyphens/>
              <w:adjustRightInd w:val="0"/>
              <w:jc w:val="both"/>
              <w:rPr>
                <w:sz w:val="20"/>
              </w:rPr>
            </w:pPr>
            <w:r w:rsidRPr="004E5572">
              <w:rPr>
                <w:sz w:val="20"/>
              </w:rPr>
              <w:t xml:space="preserve">a) Kartu su stabiliu technologiniu procesu palaikyti atitinkamą ir pakankamą </w:t>
            </w:r>
            <w:proofErr w:type="spellStart"/>
            <w:r w:rsidRPr="004E5572">
              <w:rPr>
                <w:sz w:val="20"/>
              </w:rPr>
              <w:t>NOx</w:t>
            </w:r>
            <w:proofErr w:type="spellEnd"/>
            <w:r w:rsidRPr="004E5572">
              <w:rPr>
                <w:sz w:val="20"/>
              </w:rPr>
              <w:t xml:space="preserve"> išmetimų mažinimo efektyvumą.</w:t>
            </w:r>
          </w:p>
          <w:p w14:paraId="0786D65D" w14:textId="77777777" w:rsidR="00C54A27" w:rsidRPr="004E5572" w:rsidRDefault="00C54A27" w:rsidP="00C54A27">
            <w:pPr>
              <w:suppressAutoHyphens/>
              <w:adjustRightInd w:val="0"/>
              <w:jc w:val="both"/>
              <w:rPr>
                <w:sz w:val="20"/>
              </w:rPr>
            </w:pPr>
            <w:r w:rsidRPr="004E5572">
              <w:rPr>
                <w:sz w:val="20"/>
              </w:rPr>
              <w:t xml:space="preserve">b) Taikyti gerą </w:t>
            </w:r>
            <w:proofErr w:type="spellStart"/>
            <w:r w:rsidRPr="004E5572">
              <w:rPr>
                <w:sz w:val="20"/>
              </w:rPr>
              <w:t>stechiometrinį</w:t>
            </w:r>
            <w:proofErr w:type="spellEnd"/>
            <w:r w:rsidRPr="004E5572">
              <w:rPr>
                <w:sz w:val="20"/>
              </w:rPr>
              <w:t xml:space="preserve"> amoniako pasiskirstymą, kad pasiekti didžiausią </w:t>
            </w:r>
            <w:proofErr w:type="spellStart"/>
            <w:r w:rsidRPr="004E5572">
              <w:rPr>
                <w:sz w:val="20"/>
              </w:rPr>
              <w:t>NOx</w:t>
            </w:r>
            <w:proofErr w:type="spellEnd"/>
            <w:r w:rsidRPr="004E5572">
              <w:rPr>
                <w:sz w:val="20"/>
              </w:rPr>
              <w:t xml:space="preserve"> išmetimų mažinimo efektyvumą ir sumažinti amoniako nuotėkį.</w:t>
            </w:r>
          </w:p>
          <w:p w14:paraId="1F1FD6EF" w14:textId="2D12BF3B" w:rsidR="00C54A27" w:rsidRPr="004E5572" w:rsidRDefault="00C54A27" w:rsidP="00C54A27">
            <w:pPr>
              <w:suppressAutoHyphens/>
              <w:adjustRightInd w:val="0"/>
              <w:jc w:val="both"/>
              <w:rPr>
                <w:sz w:val="20"/>
              </w:rPr>
            </w:pPr>
            <w:r w:rsidRPr="004E5572">
              <w:rPr>
                <w:sz w:val="20"/>
              </w:rPr>
              <w:t>c) Palaikyti kaip įmanoma žemesnį amoniako nuotėkio lygį, vidutinė paros vertė žemiau 30 mg/Nm</w:t>
            </w:r>
            <w:r w:rsidRPr="004E5572">
              <w:rPr>
                <w:sz w:val="20"/>
                <w:vertAlign w:val="superscript"/>
              </w:rPr>
              <w:t>3</w:t>
            </w:r>
            <w:r w:rsidRPr="004E5572">
              <w:rPr>
                <w:sz w:val="20"/>
              </w:rPr>
              <w:t xml:space="preserve">. Tačiau reikia atsižvelgti ir į </w:t>
            </w:r>
            <w:proofErr w:type="spellStart"/>
            <w:r w:rsidRPr="004E5572">
              <w:rPr>
                <w:sz w:val="20"/>
              </w:rPr>
              <w:t>NOx</w:t>
            </w:r>
            <w:proofErr w:type="spellEnd"/>
            <w:r w:rsidRPr="004E5572">
              <w:rPr>
                <w:sz w:val="20"/>
              </w:rPr>
              <w:t xml:space="preserve"> išmetimų sumažinimo efektyvumo bei amoniako nuotėkio tarpusavio santykį. Priklausomai nuo pradinio </w:t>
            </w:r>
            <w:proofErr w:type="spellStart"/>
            <w:r w:rsidRPr="004E5572">
              <w:rPr>
                <w:sz w:val="20"/>
              </w:rPr>
              <w:t>NOx</w:t>
            </w:r>
            <w:proofErr w:type="spellEnd"/>
            <w:r w:rsidRPr="004E5572">
              <w:rPr>
                <w:sz w:val="20"/>
              </w:rPr>
              <w:t xml:space="preserve"> išmetimų lygio ir </w:t>
            </w:r>
            <w:proofErr w:type="spellStart"/>
            <w:r w:rsidRPr="004E5572">
              <w:rPr>
                <w:sz w:val="20"/>
              </w:rPr>
              <w:t>NOx</w:t>
            </w:r>
            <w:proofErr w:type="spellEnd"/>
            <w:r w:rsidRPr="004E5572">
              <w:rPr>
                <w:sz w:val="20"/>
              </w:rPr>
              <w:t xml:space="preserve"> išmetimų sumažinimo efektyvumo, amoniako nuotėkis gali pasiekti didesnį 50 mg/Nm</w:t>
            </w:r>
            <w:r w:rsidRPr="004E5572">
              <w:rPr>
                <w:sz w:val="20"/>
                <w:vertAlign w:val="superscript"/>
              </w:rPr>
              <w:t>3</w:t>
            </w:r>
            <w:r w:rsidRPr="004E5572">
              <w:rPr>
                <w:sz w:val="20"/>
              </w:rPr>
              <w:t xml:space="preserve"> lygį. “</w:t>
            </w:r>
            <w:proofErr w:type="spellStart"/>
            <w:r w:rsidRPr="004E5572">
              <w:rPr>
                <w:sz w:val="20"/>
              </w:rPr>
              <w:t>Lepol</w:t>
            </w:r>
            <w:proofErr w:type="spellEnd"/>
            <w:r w:rsidRPr="004E5572">
              <w:rPr>
                <w:sz w:val="20"/>
              </w:rPr>
              <w:t>” tipo ir ilgoms rotacinėms krosnims šis lygis gali būti dar didesnis</w:t>
            </w:r>
          </w:p>
        </w:tc>
        <w:tc>
          <w:tcPr>
            <w:tcW w:w="1297" w:type="dxa"/>
            <w:tcBorders>
              <w:top w:val="single" w:sz="4" w:space="0" w:color="auto"/>
              <w:left w:val="single" w:sz="4" w:space="0" w:color="auto"/>
              <w:bottom w:val="single" w:sz="4" w:space="0" w:color="auto"/>
              <w:right w:val="single" w:sz="4" w:space="0" w:color="auto"/>
            </w:tcBorders>
            <w:vAlign w:val="center"/>
          </w:tcPr>
          <w:p w14:paraId="23854752" w14:textId="16AC1215" w:rsidR="00C54A27" w:rsidRPr="004E5572" w:rsidRDefault="00643FAE" w:rsidP="00CB266B">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4B0DECFB" w14:textId="6A155F12" w:rsidR="00C54A27" w:rsidRPr="004E5572" w:rsidRDefault="009A0815" w:rsidP="00CB266B">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7258C6B6" w14:textId="77777777" w:rsidR="009A0815" w:rsidRPr="004E5572" w:rsidRDefault="009A0815" w:rsidP="009A0815">
            <w:pPr>
              <w:suppressAutoHyphens/>
              <w:adjustRightInd w:val="0"/>
              <w:jc w:val="both"/>
              <w:rPr>
                <w:sz w:val="20"/>
              </w:rPr>
            </w:pPr>
            <w:r w:rsidRPr="004E5572">
              <w:rPr>
                <w:sz w:val="20"/>
              </w:rPr>
              <w:t xml:space="preserve">Bendrovė naudoja SNCR </w:t>
            </w:r>
            <w:proofErr w:type="spellStart"/>
            <w:r w:rsidRPr="004E5572">
              <w:rPr>
                <w:sz w:val="20"/>
              </w:rPr>
              <w:t>metoda</w:t>
            </w:r>
            <w:proofErr w:type="spellEnd"/>
            <w:r w:rsidRPr="004E5572">
              <w:rPr>
                <w:sz w:val="20"/>
              </w:rPr>
              <w:t xml:space="preserve"> (</w:t>
            </w:r>
            <w:proofErr w:type="spellStart"/>
            <w:r w:rsidRPr="004E5572">
              <w:rPr>
                <w:sz w:val="20"/>
              </w:rPr>
              <w:t>t.y</w:t>
            </w:r>
            <w:proofErr w:type="spellEnd"/>
            <w:r w:rsidRPr="004E5572">
              <w:rPr>
                <w:sz w:val="20"/>
              </w:rPr>
              <w:t xml:space="preserve">. amoniakinio vandens įpurškimo sistema). </w:t>
            </w:r>
          </w:p>
          <w:p w14:paraId="52CC21E3" w14:textId="77777777" w:rsidR="009A0815" w:rsidRPr="004E5572" w:rsidRDefault="009A0815" w:rsidP="009A0815">
            <w:pPr>
              <w:suppressAutoHyphens/>
              <w:adjustRightInd w:val="0"/>
              <w:jc w:val="both"/>
              <w:rPr>
                <w:sz w:val="20"/>
              </w:rPr>
            </w:pPr>
            <w:r w:rsidRPr="004E5572">
              <w:rPr>
                <w:sz w:val="20"/>
              </w:rPr>
              <w:t xml:space="preserve">Purškiant amoniakinį vandenį siekiama sumažinami azoto oksidų išmetimai. Nuolat stebima amoniako koncentracija patalpoje, stebimi amoniakinio vandens purkštukai.  </w:t>
            </w:r>
          </w:p>
          <w:p w14:paraId="70492B01" w14:textId="7C3CDF59" w:rsidR="00C54A27" w:rsidRPr="004E5572" w:rsidRDefault="009A0815" w:rsidP="009A0815">
            <w:pPr>
              <w:suppressAutoHyphens/>
              <w:adjustRightInd w:val="0"/>
              <w:jc w:val="both"/>
              <w:rPr>
                <w:sz w:val="20"/>
              </w:rPr>
            </w:pPr>
            <w:r w:rsidRPr="004E5572">
              <w:rPr>
                <w:sz w:val="20"/>
              </w:rPr>
              <w:t>Automatizuota matavimo sistema nuolat matuoja NH</w:t>
            </w:r>
            <w:r w:rsidRPr="004E5572">
              <w:rPr>
                <w:sz w:val="20"/>
                <w:vertAlign w:val="subscript"/>
              </w:rPr>
              <w:t>3</w:t>
            </w:r>
            <w:r w:rsidRPr="004E5572">
              <w:rPr>
                <w:sz w:val="20"/>
              </w:rPr>
              <w:t xml:space="preserve"> </w:t>
            </w:r>
            <w:proofErr w:type="spellStart"/>
            <w:r w:rsidRPr="004E5572">
              <w:rPr>
                <w:sz w:val="20"/>
              </w:rPr>
              <w:t>išmetimus</w:t>
            </w:r>
            <w:proofErr w:type="spellEnd"/>
            <w:r w:rsidRPr="004E5572">
              <w:rPr>
                <w:sz w:val="20"/>
              </w:rPr>
              <w:t>.</w:t>
            </w:r>
          </w:p>
        </w:tc>
      </w:tr>
      <w:tr w:rsidR="00643FAE" w:rsidRPr="004E5572" w14:paraId="4CE54C83"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1262BC1" w14:textId="597B3B7E" w:rsidR="00643FAE" w:rsidRPr="004E5572" w:rsidRDefault="00643FAE" w:rsidP="00643FAE">
            <w:pPr>
              <w:suppressAutoHyphens/>
              <w:jc w:val="center"/>
              <w:textAlignment w:val="baseline"/>
              <w:rPr>
                <w:sz w:val="20"/>
                <w:lang w:eastAsia="lt-LT"/>
              </w:rPr>
            </w:pPr>
            <w:r>
              <w:rPr>
                <w:sz w:val="20"/>
                <w:lang w:eastAsia="lt-LT"/>
              </w:rPr>
              <w:t>1.5.6.2</w:t>
            </w:r>
          </w:p>
        </w:tc>
        <w:tc>
          <w:tcPr>
            <w:tcW w:w="13325" w:type="dxa"/>
            <w:gridSpan w:val="6"/>
            <w:tcBorders>
              <w:left w:val="single" w:sz="4" w:space="0" w:color="auto"/>
              <w:right w:val="single" w:sz="4" w:space="0" w:color="auto"/>
            </w:tcBorders>
            <w:vAlign w:val="center"/>
          </w:tcPr>
          <w:p w14:paraId="5CDAB1D6" w14:textId="6CC03886" w:rsidR="00643FAE" w:rsidRPr="004E5572" w:rsidRDefault="00643FAE" w:rsidP="009A0815">
            <w:pPr>
              <w:suppressAutoHyphens/>
              <w:adjustRightInd w:val="0"/>
              <w:jc w:val="both"/>
              <w:rPr>
                <w:sz w:val="20"/>
              </w:rPr>
            </w:pPr>
            <w:r w:rsidRPr="004E5572">
              <w:rPr>
                <w:b/>
                <w:sz w:val="20"/>
                <w:lang w:eastAsia="lt-LT"/>
              </w:rPr>
              <w:t>Sieros oksidų išmetimų mažinimo priemonės</w:t>
            </w:r>
          </w:p>
        </w:tc>
      </w:tr>
      <w:tr w:rsidR="009A0815" w:rsidRPr="004E5572" w14:paraId="19A225E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5A7338B" w14:textId="5EC1E6EC" w:rsidR="009A0815" w:rsidRPr="004E5572" w:rsidRDefault="009A0815" w:rsidP="00CB266B">
            <w:pPr>
              <w:suppressAutoHyphens/>
              <w:jc w:val="center"/>
              <w:textAlignment w:val="baseline"/>
              <w:rPr>
                <w:sz w:val="20"/>
                <w:lang w:eastAsia="lt-LT"/>
              </w:rPr>
            </w:pPr>
            <w:r w:rsidRPr="004E5572">
              <w:rPr>
                <w:sz w:val="20"/>
                <w:lang w:eastAsia="lt-LT"/>
              </w:rPr>
              <w:t>21</w:t>
            </w:r>
          </w:p>
        </w:tc>
        <w:tc>
          <w:tcPr>
            <w:tcW w:w="1701" w:type="dxa"/>
            <w:vMerge w:val="restart"/>
            <w:tcBorders>
              <w:left w:val="single" w:sz="4" w:space="0" w:color="auto"/>
              <w:right w:val="single" w:sz="4" w:space="0" w:color="auto"/>
            </w:tcBorders>
            <w:vAlign w:val="center"/>
          </w:tcPr>
          <w:p w14:paraId="4A711A49" w14:textId="08DEF741" w:rsidR="009A0815" w:rsidRPr="004E5572" w:rsidRDefault="009A0815" w:rsidP="00CB266B">
            <w:pPr>
              <w:suppressAutoHyphens/>
              <w:jc w:val="center"/>
              <w:textAlignment w:val="baseline"/>
              <w:rPr>
                <w:b/>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7A2421C0" w14:textId="77777777" w:rsidR="009A0815" w:rsidRPr="004E5572" w:rsidRDefault="009A0815" w:rsidP="009A0815">
            <w:pPr>
              <w:suppressAutoHyphens/>
              <w:jc w:val="center"/>
              <w:textAlignment w:val="baseline"/>
              <w:rPr>
                <w:sz w:val="20"/>
                <w:lang w:eastAsia="lt-LT"/>
              </w:rPr>
            </w:pPr>
            <w:r w:rsidRPr="004E5572">
              <w:rPr>
                <w:sz w:val="20"/>
                <w:lang w:eastAsia="lt-LT"/>
              </w:rPr>
              <w:t>GPGB informacinio dokumento cemento, kalkių ir magnio oksido</w:t>
            </w:r>
          </w:p>
          <w:p w14:paraId="572FAB33" w14:textId="40942DDF" w:rsidR="009A0815" w:rsidRPr="004E5572" w:rsidRDefault="009A0815" w:rsidP="009A0815">
            <w:pPr>
              <w:suppressAutoHyphens/>
              <w:jc w:val="center"/>
              <w:textAlignment w:val="baseline"/>
              <w:rPr>
                <w:sz w:val="20"/>
                <w:lang w:eastAsia="lt-LT"/>
              </w:rPr>
            </w:pPr>
            <w:r w:rsidRPr="004E5572">
              <w:rPr>
                <w:sz w:val="20"/>
                <w:lang w:eastAsia="lt-LT"/>
              </w:rPr>
              <w:t>gamybos pramonėje 1.5.6.2</w:t>
            </w:r>
          </w:p>
          <w:p w14:paraId="700A4499" w14:textId="0437764C" w:rsidR="009A0815" w:rsidRPr="004E5572" w:rsidRDefault="009A0815" w:rsidP="009A0815">
            <w:pPr>
              <w:suppressAutoHyphens/>
              <w:jc w:val="center"/>
              <w:textAlignment w:val="baseline"/>
              <w:rPr>
                <w:sz w:val="20"/>
                <w:lang w:eastAsia="lt-LT"/>
              </w:rPr>
            </w:pPr>
            <w:r w:rsidRPr="004E5572">
              <w:rPr>
                <w:sz w:val="20"/>
                <w:lang w:eastAsia="lt-LT"/>
              </w:rPr>
              <w:t>19 p.</w:t>
            </w:r>
          </w:p>
        </w:tc>
        <w:tc>
          <w:tcPr>
            <w:tcW w:w="3665" w:type="dxa"/>
            <w:tcBorders>
              <w:top w:val="single" w:sz="4" w:space="0" w:color="auto"/>
              <w:left w:val="single" w:sz="4" w:space="0" w:color="auto"/>
              <w:bottom w:val="single" w:sz="4" w:space="0" w:color="auto"/>
              <w:right w:val="single" w:sz="4" w:space="0" w:color="auto"/>
            </w:tcBorders>
            <w:vAlign w:val="center"/>
          </w:tcPr>
          <w:p w14:paraId="0201FA35" w14:textId="77777777" w:rsidR="009A0815" w:rsidRPr="004E5572" w:rsidRDefault="009A0815" w:rsidP="009A0815">
            <w:pPr>
              <w:suppressAutoHyphens/>
              <w:adjustRightInd w:val="0"/>
              <w:jc w:val="both"/>
              <w:rPr>
                <w:sz w:val="20"/>
              </w:rPr>
            </w:pPr>
            <w:r w:rsidRPr="004E5572">
              <w:rPr>
                <w:color w:val="000000"/>
                <w:sz w:val="20"/>
              </w:rPr>
              <w:t xml:space="preserve">GPGB yra </w:t>
            </w:r>
            <w:r w:rsidRPr="004E5572">
              <w:rPr>
                <w:sz w:val="20"/>
              </w:rPr>
              <w:t xml:space="preserve">išlaikyti mažus </w:t>
            </w:r>
            <w:proofErr w:type="spellStart"/>
            <w:r w:rsidRPr="004E5572">
              <w:rPr>
                <w:sz w:val="20"/>
              </w:rPr>
              <w:t>SOx</w:t>
            </w:r>
            <w:proofErr w:type="spellEnd"/>
            <w:r w:rsidRPr="004E5572">
              <w:rPr>
                <w:sz w:val="20"/>
              </w:rPr>
              <w:t xml:space="preserve"> </w:t>
            </w:r>
            <w:proofErr w:type="spellStart"/>
            <w:r w:rsidRPr="004E5572">
              <w:rPr>
                <w:sz w:val="20"/>
              </w:rPr>
              <w:t>išmetimus</w:t>
            </w:r>
            <w:proofErr w:type="spellEnd"/>
            <w:r w:rsidRPr="004E5572">
              <w:rPr>
                <w:sz w:val="20"/>
              </w:rPr>
              <w:t xml:space="preserve"> arba sumažinti </w:t>
            </w:r>
            <w:proofErr w:type="spellStart"/>
            <w:r w:rsidRPr="004E5572">
              <w:rPr>
                <w:sz w:val="20"/>
              </w:rPr>
              <w:t>SOx</w:t>
            </w:r>
            <w:proofErr w:type="spellEnd"/>
            <w:r w:rsidRPr="004E5572">
              <w:rPr>
                <w:sz w:val="20"/>
              </w:rPr>
              <w:t xml:space="preserve"> </w:t>
            </w:r>
            <w:proofErr w:type="spellStart"/>
            <w:r w:rsidRPr="004E5572">
              <w:rPr>
                <w:sz w:val="20"/>
              </w:rPr>
              <w:t>išmetimus</w:t>
            </w:r>
            <w:proofErr w:type="spellEnd"/>
            <w:r w:rsidRPr="004E5572">
              <w:rPr>
                <w:sz w:val="20"/>
              </w:rPr>
              <w:t xml:space="preserve"> iš krosnies degimo ir/ar pirminio kaitinimo/</w:t>
            </w:r>
            <w:proofErr w:type="spellStart"/>
            <w:r w:rsidRPr="004E5572">
              <w:rPr>
                <w:sz w:val="20"/>
              </w:rPr>
              <w:t>kalcinavimo</w:t>
            </w:r>
            <w:proofErr w:type="spellEnd"/>
            <w:r w:rsidRPr="004E5572">
              <w:rPr>
                <w:sz w:val="20"/>
              </w:rPr>
              <w:t xml:space="preserve"> procesų, taikant žemiau išvardintas priemones/technologijas:</w:t>
            </w:r>
          </w:p>
          <w:p w14:paraId="20E867BF" w14:textId="77777777" w:rsidR="009A0815" w:rsidRPr="004E5572" w:rsidRDefault="009A0815" w:rsidP="009A0815">
            <w:pPr>
              <w:suppressAutoHyphens/>
              <w:adjustRightInd w:val="0"/>
              <w:jc w:val="both"/>
              <w:rPr>
                <w:sz w:val="20"/>
              </w:rPr>
            </w:pPr>
            <w:r w:rsidRPr="004E5572">
              <w:rPr>
                <w:sz w:val="20"/>
              </w:rPr>
              <w:t>a) absorbentų priedų naudojimas.</w:t>
            </w:r>
          </w:p>
          <w:p w14:paraId="54F698DE" w14:textId="59A40114" w:rsidR="009A0815" w:rsidRPr="004E5572" w:rsidRDefault="009A0815" w:rsidP="009A0815">
            <w:pPr>
              <w:suppressAutoHyphens/>
              <w:adjustRightInd w:val="0"/>
              <w:jc w:val="both"/>
              <w:rPr>
                <w:sz w:val="20"/>
              </w:rPr>
            </w:pPr>
            <w:r w:rsidRPr="004E5572">
              <w:rPr>
                <w:sz w:val="20"/>
              </w:rPr>
              <w:t xml:space="preserve">b) šlapieji </w:t>
            </w:r>
            <w:proofErr w:type="spellStart"/>
            <w:r w:rsidRPr="004E5572">
              <w:rPr>
                <w:sz w:val="20"/>
              </w:rPr>
              <w:t>skruberiai</w:t>
            </w:r>
            <w:proofErr w:type="spellEnd"/>
          </w:p>
        </w:tc>
        <w:tc>
          <w:tcPr>
            <w:tcW w:w="1297" w:type="dxa"/>
            <w:vMerge w:val="restart"/>
            <w:tcBorders>
              <w:top w:val="single" w:sz="4" w:space="0" w:color="auto"/>
              <w:left w:val="single" w:sz="4" w:space="0" w:color="auto"/>
              <w:right w:val="single" w:sz="4" w:space="0" w:color="auto"/>
            </w:tcBorders>
            <w:vAlign w:val="center"/>
          </w:tcPr>
          <w:p w14:paraId="508073E6" w14:textId="77777777" w:rsidR="009A0815" w:rsidRPr="00970D92" w:rsidRDefault="009A0815" w:rsidP="009A0815">
            <w:pPr>
              <w:suppressAutoHyphens/>
              <w:adjustRightInd w:val="0"/>
              <w:jc w:val="center"/>
              <w:rPr>
                <w:sz w:val="20"/>
              </w:rPr>
            </w:pPr>
            <w:r w:rsidRPr="00970D92">
              <w:rPr>
                <w:sz w:val="20"/>
              </w:rPr>
              <w:t>50-400</w:t>
            </w:r>
            <w:r w:rsidRPr="00970D92">
              <w:rPr>
                <w:sz w:val="20"/>
                <w:vertAlign w:val="superscript"/>
              </w:rPr>
              <w:t>1</w:t>
            </w:r>
            <w:r w:rsidRPr="00970D92">
              <w:rPr>
                <w:sz w:val="20"/>
              </w:rPr>
              <w:t xml:space="preserve"> mg/m</w:t>
            </w:r>
            <w:r w:rsidRPr="00970D92">
              <w:rPr>
                <w:sz w:val="20"/>
                <w:vertAlign w:val="superscript"/>
              </w:rPr>
              <w:t>3</w:t>
            </w:r>
            <w:r w:rsidRPr="00970D92">
              <w:rPr>
                <w:sz w:val="20"/>
              </w:rPr>
              <w:t xml:space="preserve"> (dienos vidurkis)</w:t>
            </w:r>
          </w:p>
          <w:p w14:paraId="6AEB10F9" w14:textId="77777777" w:rsidR="009A0815" w:rsidRPr="00970D92" w:rsidRDefault="009A0815" w:rsidP="009A0815">
            <w:pPr>
              <w:suppressAutoHyphens/>
              <w:adjustRightInd w:val="0"/>
              <w:jc w:val="center"/>
              <w:rPr>
                <w:sz w:val="20"/>
              </w:rPr>
            </w:pPr>
          </w:p>
          <w:p w14:paraId="13535D16" w14:textId="22C12621" w:rsidR="009A0815" w:rsidRPr="00970D92" w:rsidRDefault="009A0815" w:rsidP="006955BD">
            <w:pPr>
              <w:suppressAutoHyphens/>
              <w:jc w:val="center"/>
              <w:textAlignment w:val="baseline"/>
              <w:rPr>
                <w:sz w:val="20"/>
                <w:lang w:eastAsia="lt-LT"/>
              </w:rPr>
            </w:pPr>
            <w:r w:rsidRPr="00970D92">
              <w:rPr>
                <w:sz w:val="20"/>
                <w:vertAlign w:val="superscript"/>
              </w:rPr>
              <w:t>1</w:t>
            </w:r>
            <w:r w:rsidRPr="00970D92">
              <w:rPr>
                <w:sz w:val="20"/>
              </w:rPr>
              <w:t xml:space="preserve"> priklauso nuo sieros kiekio žaliavose</w:t>
            </w:r>
            <w:r w:rsidR="00BB1A7E" w:rsidRPr="00970D92">
              <w:rPr>
                <w:sz w:val="20"/>
              </w:rPr>
              <w:t xml:space="preserve"> </w:t>
            </w:r>
            <w:r w:rsidR="006955BD" w:rsidRPr="00970D92">
              <w:rPr>
                <w:sz w:val="20"/>
              </w:rPr>
              <w:t>SO</w:t>
            </w:r>
            <w:r w:rsidR="006955BD" w:rsidRPr="00970D92">
              <w:rPr>
                <w:sz w:val="20"/>
                <w:vertAlign w:val="subscript"/>
              </w:rPr>
              <w:t>2</w:t>
            </w:r>
            <w:r w:rsidR="006955BD" w:rsidRPr="00970D92">
              <w:rPr>
                <w:sz w:val="20"/>
              </w:rPr>
              <w:t xml:space="preserve"> koncentracija gali būti ir didesnė</w:t>
            </w:r>
            <w:r w:rsidR="00BB1A7E" w:rsidRPr="00970D92">
              <w:rPr>
                <w:sz w:val="20"/>
              </w:rPr>
              <w:t xml:space="preserve"> </w:t>
            </w:r>
          </w:p>
        </w:tc>
        <w:tc>
          <w:tcPr>
            <w:tcW w:w="1105" w:type="dxa"/>
            <w:vMerge w:val="restart"/>
            <w:tcBorders>
              <w:top w:val="single" w:sz="4" w:space="0" w:color="auto"/>
              <w:left w:val="single" w:sz="4" w:space="0" w:color="auto"/>
              <w:right w:val="single" w:sz="4" w:space="0" w:color="auto"/>
            </w:tcBorders>
            <w:vAlign w:val="center"/>
          </w:tcPr>
          <w:p w14:paraId="0026BFB5" w14:textId="1E7D1D17" w:rsidR="009A0815" w:rsidRPr="00970D92" w:rsidRDefault="009A0815" w:rsidP="00CB266B">
            <w:pPr>
              <w:suppressAutoHyphens/>
              <w:jc w:val="center"/>
              <w:textAlignment w:val="baseline"/>
              <w:rPr>
                <w:sz w:val="20"/>
              </w:rPr>
            </w:pPr>
            <w:r w:rsidRPr="00970D92">
              <w:rPr>
                <w:sz w:val="20"/>
                <w:lang w:eastAsia="lt-LT"/>
              </w:rPr>
              <w:t>Atitinka GPGB</w:t>
            </w:r>
          </w:p>
        </w:tc>
        <w:tc>
          <w:tcPr>
            <w:tcW w:w="3431" w:type="dxa"/>
            <w:vMerge w:val="restart"/>
            <w:tcBorders>
              <w:top w:val="single" w:sz="4" w:space="0" w:color="auto"/>
              <w:left w:val="single" w:sz="4" w:space="0" w:color="auto"/>
              <w:right w:val="single" w:sz="4" w:space="0" w:color="auto"/>
            </w:tcBorders>
            <w:vAlign w:val="center"/>
          </w:tcPr>
          <w:p w14:paraId="23252304" w14:textId="77777777" w:rsidR="009A0815" w:rsidRPr="00970D92" w:rsidRDefault="009A0815" w:rsidP="00101081">
            <w:pPr>
              <w:suppressAutoHyphens/>
              <w:adjustRightInd w:val="0"/>
              <w:jc w:val="both"/>
              <w:rPr>
                <w:sz w:val="20"/>
              </w:rPr>
            </w:pPr>
            <w:r w:rsidRPr="00970D92">
              <w:rPr>
                <w:sz w:val="20"/>
              </w:rPr>
              <w:t xml:space="preserve">Bendrovėje taikomos šios pirminės priemonės: procesų optimizavimas, įskaitant tolygų krosnies veikimą, deguonies koncentracijos parinkimą ir žaliavų bei kuro parinkimą. Absorbentai ir šlapi </w:t>
            </w:r>
            <w:proofErr w:type="spellStart"/>
            <w:r w:rsidRPr="00970D92">
              <w:rPr>
                <w:sz w:val="20"/>
              </w:rPr>
              <w:t>skruberiai</w:t>
            </w:r>
            <w:proofErr w:type="spellEnd"/>
            <w:r w:rsidRPr="00970D92">
              <w:rPr>
                <w:sz w:val="20"/>
              </w:rPr>
              <w:t xml:space="preserve"> nenaudojami. </w:t>
            </w:r>
          </w:p>
          <w:p w14:paraId="1471AD8C" w14:textId="77777777" w:rsidR="009A0815" w:rsidRPr="00970D92" w:rsidRDefault="009A0815" w:rsidP="009A0815">
            <w:pPr>
              <w:suppressAutoHyphens/>
              <w:adjustRightInd w:val="0"/>
              <w:jc w:val="both"/>
              <w:rPr>
                <w:sz w:val="20"/>
              </w:rPr>
            </w:pPr>
            <w:r w:rsidRPr="00970D92">
              <w:rPr>
                <w:sz w:val="20"/>
              </w:rPr>
              <w:t>Optimizuoti žaliavų malimo procesai.</w:t>
            </w:r>
          </w:p>
          <w:p w14:paraId="681B97AB" w14:textId="77777777" w:rsidR="00BB1A7E" w:rsidRPr="00970D92" w:rsidRDefault="00BB1A7E" w:rsidP="009A0815">
            <w:pPr>
              <w:suppressAutoHyphens/>
              <w:adjustRightInd w:val="0"/>
              <w:jc w:val="both"/>
              <w:rPr>
                <w:sz w:val="20"/>
              </w:rPr>
            </w:pPr>
          </w:p>
          <w:p w14:paraId="69952465" w14:textId="7E11DAF8" w:rsidR="00BB1A7E" w:rsidRPr="00970D92" w:rsidRDefault="00BB1A7E" w:rsidP="009A0815">
            <w:pPr>
              <w:suppressAutoHyphens/>
              <w:adjustRightInd w:val="0"/>
              <w:jc w:val="both"/>
              <w:rPr>
                <w:sz w:val="20"/>
              </w:rPr>
            </w:pPr>
            <w:r w:rsidRPr="00970D92">
              <w:rPr>
                <w:sz w:val="20"/>
              </w:rPr>
              <w:t>Maksimali išmetamo SO</w:t>
            </w:r>
            <w:r w:rsidRPr="00970D92">
              <w:rPr>
                <w:sz w:val="20"/>
                <w:vertAlign w:val="subscript"/>
              </w:rPr>
              <w:t>2</w:t>
            </w:r>
            <w:r w:rsidRPr="00970D92">
              <w:rPr>
                <w:sz w:val="20"/>
              </w:rPr>
              <w:t xml:space="preserve"> koncentracija 600 mg/Nm</w:t>
            </w:r>
            <w:r w:rsidRPr="00970D92">
              <w:rPr>
                <w:sz w:val="20"/>
                <w:vertAlign w:val="superscript"/>
              </w:rPr>
              <w:t>3</w:t>
            </w:r>
            <w:r w:rsidRPr="00970D92">
              <w:rPr>
                <w:sz w:val="20"/>
              </w:rPr>
              <w:t xml:space="preserve"> nustatoma sustabdžius žaliavų malūną, kai karštos dujos tiesiogiai išmetamos per kaminą.</w:t>
            </w:r>
          </w:p>
        </w:tc>
      </w:tr>
      <w:tr w:rsidR="009A0815" w:rsidRPr="004E5572" w14:paraId="6EAF703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8004993" w14:textId="3D61526D" w:rsidR="009A0815" w:rsidRPr="004E5572" w:rsidRDefault="009A0815" w:rsidP="00CB266B">
            <w:pPr>
              <w:suppressAutoHyphens/>
              <w:jc w:val="center"/>
              <w:textAlignment w:val="baseline"/>
              <w:rPr>
                <w:sz w:val="20"/>
                <w:lang w:eastAsia="lt-LT"/>
              </w:rPr>
            </w:pPr>
            <w:r w:rsidRPr="004E5572">
              <w:rPr>
                <w:sz w:val="20"/>
                <w:lang w:eastAsia="lt-LT"/>
              </w:rPr>
              <w:t>22</w:t>
            </w:r>
          </w:p>
        </w:tc>
        <w:tc>
          <w:tcPr>
            <w:tcW w:w="1701" w:type="dxa"/>
            <w:vMerge/>
            <w:tcBorders>
              <w:left w:val="single" w:sz="4" w:space="0" w:color="auto"/>
              <w:right w:val="single" w:sz="4" w:space="0" w:color="auto"/>
            </w:tcBorders>
            <w:vAlign w:val="center"/>
          </w:tcPr>
          <w:p w14:paraId="2E134CFE" w14:textId="77777777" w:rsidR="009A0815" w:rsidRPr="004E5572" w:rsidRDefault="009A0815" w:rsidP="00CB266B">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801893E" w14:textId="77777777" w:rsidR="009A0815" w:rsidRPr="004E5572" w:rsidRDefault="009A0815" w:rsidP="009A0815">
            <w:pPr>
              <w:suppressAutoHyphens/>
              <w:jc w:val="center"/>
              <w:textAlignment w:val="baseline"/>
              <w:rPr>
                <w:sz w:val="20"/>
                <w:lang w:eastAsia="lt-LT"/>
              </w:rPr>
            </w:pPr>
            <w:r w:rsidRPr="004E5572">
              <w:rPr>
                <w:sz w:val="20"/>
                <w:lang w:eastAsia="lt-LT"/>
              </w:rPr>
              <w:t>GPGB informacinio dokumento cemento, kalkių ir magnio oksido</w:t>
            </w:r>
          </w:p>
          <w:p w14:paraId="7DFADBDF" w14:textId="77777777" w:rsidR="009A0815" w:rsidRPr="004E5572" w:rsidRDefault="009A0815" w:rsidP="009A0815">
            <w:pPr>
              <w:suppressAutoHyphens/>
              <w:jc w:val="center"/>
              <w:textAlignment w:val="baseline"/>
              <w:rPr>
                <w:sz w:val="20"/>
                <w:lang w:eastAsia="lt-LT"/>
              </w:rPr>
            </w:pPr>
            <w:r w:rsidRPr="004E5572">
              <w:rPr>
                <w:sz w:val="20"/>
                <w:lang w:eastAsia="lt-LT"/>
              </w:rPr>
              <w:t>gamybos pramonėje 1.5.6.2</w:t>
            </w:r>
          </w:p>
          <w:p w14:paraId="357D75C7" w14:textId="3468CDA9" w:rsidR="009A0815" w:rsidRPr="004E5572" w:rsidRDefault="009A0815" w:rsidP="009A0815">
            <w:pPr>
              <w:suppressAutoHyphens/>
              <w:jc w:val="center"/>
              <w:textAlignment w:val="baseline"/>
              <w:rPr>
                <w:sz w:val="20"/>
                <w:lang w:eastAsia="lt-LT"/>
              </w:rPr>
            </w:pPr>
            <w:r w:rsidRPr="004E5572">
              <w:rPr>
                <w:sz w:val="20"/>
                <w:lang w:eastAsia="lt-LT"/>
              </w:rPr>
              <w:t>20 p.</w:t>
            </w:r>
          </w:p>
        </w:tc>
        <w:tc>
          <w:tcPr>
            <w:tcW w:w="3665" w:type="dxa"/>
            <w:tcBorders>
              <w:top w:val="single" w:sz="4" w:space="0" w:color="auto"/>
              <w:left w:val="single" w:sz="4" w:space="0" w:color="auto"/>
              <w:bottom w:val="single" w:sz="4" w:space="0" w:color="auto"/>
              <w:right w:val="single" w:sz="4" w:space="0" w:color="auto"/>
            </w:tcBorders>
            <w:vAlign w:val="center"/>
          </w:tcPr>
          <w:p w14:paraId="291C3467" w14:textId="7ACFF4B0" w:rsidR="009A0815" w:rsidRPr="004E5572" w:rsidRDefault="009A0815" w:rsidP="00917600">
            <w:pPr>
              <w:rPr>
                <w:sz w:val="20"/>
              </w:rPr>
            </w:pPr>
            <w:r w:rsidRPr="004E5572">
              <w:rPr>
                <w:sz w:val="20"/>
              </w:rPr>
              <w:t>Optimizuoti žaliavų malimo procesus (sausam gamybos būdui)</w:t>
            </w:r>
            <w:r w:rsidRPr="004E5572">
              <w:rPr>
                <w:strike/>
                <w:sz w:val="20"/>
              </w:rPr>
              <w:t>,</w:t>
            </w:r>
            <w:r w:rsidRPr="004E5572">
              <w:rPr>
                <w:sz w:val="20"/>
              </w:rPr>
              <w:t xml:space="preserve"> taip sumažinant SO</w:t>
            </w:r>
            <w:r w:rsidRPr="004E5572">
              <w:rPr>
                <w:sz w:val="20"/>
                <w:vertAlign w:val="subscript"/>
              </w:rPr>
              <w:t>2</w:t>
            </w:r>
            <w:r w:rsidRPr="004E5572">
              <w:rPr>
                <w:sz w:val="20"/>
              </w:rPr>
              <w:t xml:space="preserve"> </w:t>
            </w:r>
            <w:proofErr w:type="spellStart"/>
            <w:r w:rsidRPr="004E5572">
              <w:rPr>
                <w:sz w:val="20"/>
              </w:rPr>
              <w:t>išmetimus</w:t>
            </w:r>
            <w:proofErr w:type="spellEnd"/>
            <w:r w:rsidRPr="004E5572">
              <w:rPr>
                <w:sz w:val="20"/>
              </w:rPr>
              <w:t xml:space="preserve"> iš krosnies</w:t>
            </w:r>
          </w:p>
        </w:tc>
        <w:tc>
          <w:tcPr>
            <w:tcW w:w="1297" w:type="dxa"/>
            <w:vMerge/>
            <w:tcBorders>
              <w:left w:val="single" w:sz="4" w:space="0" w:color="auto"/>
              <w:bottom w:val="single" w:sz="4" w:space="0" w:color="auto"/>
              <w:right w:val="single" w:sz="4" w:space="0" w:color="auto"/>
            </w:tcBorders>
            <w:vAlign w:val="center"/>
          </w:tcPr>
          <w:p w14:paraId="3A13167B" w14:textId="77777777" w:rsidR="009A0815" w:rsidRPr="004E5572" w:rsidRDefault="009A0815" w:rsidP="00CB266B">
            <w:pPr>
              <w:suppressAutoHyphens/>
              <w:jc w:val="center"/>
              <w:textAlignment w:val="baseline"/>
              <w:rPr>
                <w:sz w:val="20"/>
                <w:lang w:eastAsia="lt-LT"/>
              </w:rPr>
            </w:pPr>
          </w:p>
        </w:tc>
        <w:tc>
          <w:tcPr>
            <w:tcW w:w="1105" w:type="dxa"/>
            <w:vMerge/>
            <w:tcBorders>
              <w:left w:val="single" w:sz="4" w:space="0" w:color="auto"/>
              <w:bottom w:val="single" w:sz="4" w:space="0" w:color="auto"/>
              <w:right w:val="single" w:sz="4" w:space="0" w:color="auto"/>
            </w:tcBorders>
            <w:vAlign w:val="center"/>
          </w:tcPr>
          <w:p w14:paraId="095235F8" w14:textId="0BEFE93C" w:rsidR="009A0815" w:rsidRPr="004E5572" w:rsidRDefault="009A0815" w:rsidP="00CB266B">
            <w:pPr>
              <w:suppressAutoHyphens/>
              <w:jc w:val="center"/>
              <w:textAlignment w:val="baseline"/>
              <w:rPr>
                <w:sz w:val="20"/>
              </w:rPr>
            </w:pPr>
          </w:p>
        </w:tc>
        <w:tc>
          <w:tcPr>
            <w:tcW w:w="3431" w:type="dxa"/>
            <w:vMerge/>
            <w:tcBorders>
              <w:left w:val="single" w:sz="4" w:space="0" w:color="auto"/>
              <w:bottom w:val="single" w:sz="4" w:space="0" w:color="auto"/>
              <w:right w:val="single" w:sz="4" w:space="0" w:color="auto"/>
            </w:tcBorders>
            <w:vAlign w:val="center"/>
          </w:tcPr>
          <w:p w14:paraId="31ED10EF" w14:textId="77777777" w:rsidR="009A0815" w:rsidRPr="004E5572" w:rsidRDefault="009A0815" w:rsidP="00101081">
            <w:pPr>
              <w:suppressAutoHyphens/>
              <w:adjustRightInd w:val="0"/>
              <w:jc w:val="both"/>
              <w:rPr>
                <w:sz w:val="20"/>
              </w:rPr>
            </w:pPr>
          </w:p>
        </w:tc>
      </w:tr>
      <w:tr w:rsidR="00643FAE" w:rsidRPr="004E5572" w14:paraId="1FC62428"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6E9A77EF" w14:textId="688E8430" w:rsidR="00643FAE" w:rsidRPr="004E5572" w:rsidRDefault="00643FAE" w:rsidP="00643FAE">
            <w:pPr>
              <w:suppressAutoHyphens/>
              <w:jc w:val="center"/>
              <w:textAlignment w:val="baseline"/>
              <w:rPr>
                <w:sz w:val="20"/>
                <w:lang w:eastAsia="lt-LT"/>
              </w:rPr>
            </w:pPr>
            <w:r w:rsidRPr="004E5572">
              <w:rPr>
                <w:sz w:val="20"/>
                <w:lang w:eastAsia="lt-LT"/>
              </w:rPr>
              <w:t>1.5.6.3</w:t>
            </w:r>
          </w:p>
        </w:tc>
        <w:tc>
          <w:tcPr>
            <w:tcW w:w="13325" w:type="dxa"/>
            <w:gridSpan w:val="6"/>
            <w:tcBorders>
              <w:left w:val="single" w:sz="4" w:space="0" w:color="auto"/>
              <w:right w:val="single" w:sz="4" w:space="0" w:color="auto"/>
            </w:tcBorders>
            <w:vAlign w:val="center"/>
          </w:tcPr>
          <w:p w14:paraId="38FB67B4" w14:textId="7AD65763" w:rsidR="00643FAE" w:rsidRPr="004E5572" w:rsidRDefault="00643FAE" w:rsidP="00643FAE">
            <w:pPr>
              <w:suppressAutoHyphens/>
              <w:adjustRightInd w:val="0"/>
              <w:jc w:val="both"/>
              <w:rPr>
                <w:sz w:val="20"/>
              </w:rPr>
            </w:pPr>
            <w:r w:rsidRPr="004E5572">
              <w:rPr>
                <w:b/>
                <w:sz w:val="20"/>
              </w:rPr>
              <w:t>Anglies oksido (CO) išmetimai</w:t>
            </w:r>
          </w:p>
        </w:tc>
      </w:tr>
      <w:tr w:rsidR="00643FAE" w:rsidRPr="004E5572" w14:paraId="1B70287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109E51E" w14:textId="57F30645" w:rsidR="00643FAE" w:rsidRPr="004E5572" w:rsidRDefault="00643FAE" w:rsidP="00643FAE">
            <w:pPr>
              <w:suppressAutoHyphens/>
              <w:jc w:val="center"/>
              <w:textAlignment w:val="baseline"/>
              <w:rPr>
                <w:sz w:val="20"/>
                <w:lang w:eastAsia="lt-LT"/>
              </w:rPr>
            </w:pPr>
            <w:r w:rsidRPr="004E5572">
              <w:rPr>
                <w:sz w:val="20"/>
                <w:lang w:eastAsia="lt-LT"/>
              </w:rPr>
              <w:t>23</w:t>
            </w:r>
          </w:p>
        </w:tc>
        <w:tc>
          <w:tcPr>
            <w:tcW w:w="1701" w:type="dxa"/>
            <w:tcBorders>
              <w:left w:val="single" w:sz="4" w:space="0" w:color="auto"/>
              <w:right w:val="single" w:sz="4" w:space="0" w:color="auto"/>
            </w:tcBorders>
            <w:vAlign w:val="center"/>
          </w:tcPr>
          <w:p w14:paraId="23A7A59D" w14:textId="25E91BA5" w:rsidR="00643FAE" w:rsidRPr="004E5572" w:rsidRDefault="00643FAE" w:rsidP="00643FAE">
            <w:pPr>
              <w:suppressAutoHyphens/>
              <w:jc w:val="center"/>
              <w:textAlignment w:val="baseline"/>
              <w:rPr>
                <w:sz w:val="20"/>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3ACE94A0" w14:textId="22288B87" w:rsidR="00643FAE" w:rsidRPr="004E5572" w:rsidRDefault="00643FAE" w:rsidP="00643FAE">
            <w:pPr>
              <w:suppressAutoHyphens/>
              <w:jc w:val="center"/>
              <w:textAlignment w:val="baseline"/>
              <w:rPr>
                <w:sz w:val="20"/>
                <w:lang w:eastAsia="lt-LT"/>
              </w:rPr>
            </w:pPr>
            <w:r w:rsidRPr="004E5572">
              <w:rPr>
                <w:sz w:val="20"/>
                <w:lang w:eastAsia="lt-LT"/>
              </w:rPr>
              <w:t>GPGB informacinio</w:t>
            </w:r>
          </w:p>
          <w:p w14:paraId="5DF45AB1" w14:textId="77777777" w:rsidR="00643FAE" w:rsidRPr="004E5572" w:rsidRDefault="00643FAE" w:rsidP="00643FAE">
            <w:pPr>
              <w:suppressAutoHyphens/>
              <w:jc w:val="center"/>
              <w:textAlignment w:val="baseline"/>
              <w:rPr>
                <w:sz w:val="20"/>
                <w:lang w:eastAsia="lt-LT"/>
              </w:rPr>
            </w:pPr>
            <w:r w:rsidRPr="004E5572">
              <w:rPr>
                <w:sz w:val="20"/>
                <w:lang w:eastAsia="lt-LT"/>
              </w:rPr>
              <w:t>dokumento cemento, kalkių ir magnio oksido</w:t>
            </w:r>
          </w:p>
          <w:p w14:paraId="024811FF" w14:textId="0065ED3D" w:rsidR="00643FAE" w:rsidRPr="004E5572" w:rsidRDefault="00643FAE" w:rsidP="00643FAE">
            <w:pPr>
              <w:suppressAutoHyphens/>
              <w:jc w:val="center"/>
              <w:textAlignment w:val="baseline"/>
              <w:rPr>
                <w:sz w:val="20"/>
                <w:lang w:eastAsia="lt-LT"/>
              </w:rPr>
            </w:pPr>
            <w:r w:rsidRPr="004E5572">
              <w:rPr>
                <w:sz w:val="20"/>
                <w:lang w:eastAsia="lt-LT"/>
              </w:rPr>
              <w:t>gamybos pramonėje 1.5.6.3</w:t>
            </w:r>
          </w:p>
          <w:p w14:paraId="7189394C" w14:textId="0B462956" w:rsidR="00643FAE" w:rsidRPr="004E5572" w:rsidRDefault="00643FAE" w:rsidP="00643FAE">
            <w:pPr>
              <w:suppressAutoHyphens/>
              <w:jc w:val="center"/>
              <w:textAlignment w:val="baseline"/>
              <w:rPr>
                <w:sz w:val="20"/>
                <w:lang w:eastAsia="lt-LT"/>
              </w:rPr>
            </w:pPr>
            <w:r w:rsidRPr="004E5572">
              <w:rPr>
                <w:sz w:val="20"/>
                <w:lang w:eastAsia="lt-LT"/>
              </w:rPr>
              <w:t>21 p.</w:t>
            </w:r>
          </w:p>
        </w:tc>
        <w:tc>
          <w:tcPr>
            <w:tcW w:w="3665" w:type="dxa"/>
            <w:tcBorders>
              <w:top w:val="single" w:sz="4" w:space="0" w:color="auto"/>
              <w:left w:val="single" w:sz="4" w:space="0" w:color="auto"/>
              <w:bottom w:val="single" w:sz="4" w:space="0" w:color="auto"/>
              <w:right w:val="single" w:sz="4" w:space="0" w:color="auto"/>
            </w:tcBorders>
            <w:vAlign w:val="center"/>
          </w:tcPr>
          <w:p w14:paraId="1AA5F36A" w14:textId="77777777" w:rsidR="00643FAE" w:rsidRPr="004E5572" w:rsidRDefault="00643FAE" w:rsidP="00643FAE">
            <w:pPr>
              <w:suppressAutoHyphens/>
              <w:adjustRightInd w:val="0"/>
              <w:jc w:val="both"/>
              <w:rPr>
                <w:sz w:val="20"/>
              </w:rPr>
            </w:pPr>
            <w:r w:rsidRPr="004E5572">
              <w:rPr>
                <w:sz w:val="20"/>
              </w:rPr>
              <w:t xml:space="preserve">Taikant </w:t>
            </w:r>
            <w:proofErr w:type="spellStart"/>
            <w:r w:rsidRPr="004E5572">
              <w:rPr>
                <w:sz w:val="20"/>
              </w:rPr>
              <w:t>elektrostatinius</w:t>
            </w:r>
            <w:proofErr w:type="spellEnd"/>
            <w:r w:rsidRPr="004E5572">
              <w:rPr>
                <w:sz w:val="20"/>
              </w:rPr>
              <w:t xml:space="preserve"> ar hibridinius filtrus išeinančių dujų valymui, GPGB yra sumažinti CO išmetimų viršijimo dažnį ir bendrą trukmę iki mažiau 30 minučių per metus, taikant žemiau išvardintų priemonių/technologijų kombinaciją:</w:t>
            </w:r>
          </w:p>
          <w:p w14:paraId="6B77E1ED" w14:textId="77777777" w:rsidR="00643FAE" w:rsidRPr="004E5572" w:rsidRDefault="00643FAE" w:rsidP="00643FAE">
            <w:pPr>
              <w:suppressAutoHyphens/>
              <w:adjustRightInd w:val="0"/>
              <w:jc w:val="both"/>
              <w:rPr>
                <w:sz w:val="20"/>
              </w:rPr>
            </w:pPr>
            <w:r w:rsidRPr="004E5572">
              <w:rPr>
                <w:sz w:val="20"/>
              </w:rPr>
              <w:t xml:space="preserve">a) </w:t>
            </w:r>
            <w:proofErr w:type="spellStart"/>
            <w:r w:rsidRPr="004E5572">
              <w:rPr>
                <w:sz w:val="20"/>
              </w:rPr>
              <w:t>Elektrostatinio</w:t>
            </w:r>
            <w:proofErr w:type="spellEnd"/>
            <w:r w:rsidRPr="004E5572">
              <w:rPr>
                <w:sz w:val="20"/>
              </w:rPr>
              <w:t xml:space="preserve"> filtro prastovų trukmės mažinimas.</w:t>
            </w:r>
          </w:p>
          <w:p w14:paraId="712338AE" w14:textId="77777777" w:rsidR="00643FAE" w:rsidRPr="004E5572" w:rsidRDefault="00643FAE" w:rsidP="00643FAE">
            <w:pPr>
              <w:suppressAutoHyphens/>
              <w:adjustRightInd w:val="0"/>
              <w:jc w:val="both"/>
              <w:rPr>
                <w:sz w:val="20"/>
              </w:rPr>
            </w:pPr>
            <w:r w:rsidRPr="004E5572">
              <w:rPr>
                <w:sz w:val="20"/>
              </w:rPr>
              <w:t>b) Nuolatinis automatinis CO išmetimų matavimas.</w:t>
            </w:r>
          </w:p>
          <w:p w14:paraId="3867FA77" w14:textId="6F426784" w:rsidR="00643FAE" w:rsidRPr="004E5572" w:rsidRDefault="00643FAE" w:rsidP="00643FAE">
            <w:pPr>
              <w:rPr>
                <w:sz w:val="20"/>
              </w:rPr>
            </w:pPr>
            <w:r w:rsidRPr="004E5572">
              <w:rPr>
                <w:sz w:val="20"/>
              </w:rPr>
              <w:t>c) Naudoti greitą matavimų ir kontrolės įrangą, įskaitant ir greito veikimo CO monitoringo sistemą, kuri būtų įrengta greta CO šaltinio.</w:t>
            </w:r>
          </w:p>
        </w:tc>
        <w:tc>
          <w:tcPr>
            <w:tcW w:w="1297" w:type="dxa"/>
            <w:tcBorders>
              <w:top w:val="single" w:sz="4" w:space="0" w:color="auto"/>
              <w:left w:val="single" w:sz="4" w:space="0" w:color="auto"/>
              <w:bottom w:val="single" w:sz="4" w:space="0" w:color="auto"/>
              <w:right w:val="single" w:sz="4" w:space="0" w:color="auto"/>
            </w:tcBorders>
            <w:vAlign w:val="center"/>
          </w:tcPr>
          <w:p w14:paraId="080089C4" w14:textId="623E7995" w:rsidR="00643FAE" w:rsidRPr="004E5572" w:rsidRDefault="00643FAE" w:rsidP="00643FAE">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17B1D236" w14:textId="1B6CBC7A" w:rsidR="00643FAE" w:rsidRPr="004E5572" w:rsidRDefault="00643FAE" w:rsidP="00643FAE">
            <w:pPr>
              <w:suppressAutoHyphens/>
              <w:jc w:val="center"/>
              <w:textAlignment w:val="baseline"/>
              <w:rPr>
                <w:sz w:val="20"/>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EB11919" w14:textId="77777777" w:rsidR="00643FAE" w:rsidRPr="004E5572" w:rsidRDefault="00643FAE" w:rsidP="00643FAE">
            <w:pPr>
              <w:jc w:val="both"/>
              <w:rPr>
                <w:rFonts w:eastAsiaTheme="minorHAnsi"/>
                <w:sz w:val="20"/>
              </w:rPr>
            </w:pPr>
            <w:r w:rsidRPr="004E5572">
              <w:rPr>
                <w:rFonts w:eastAsiaTheme="minorHAnsi"/>
                <w:sz w:val="20"/>
              </w:rPr>
              <w:t xml:space="preserve">Dujų srauto analizė įleidimo kameroje atliekama nuolat „ABB“ firmos analizatoriumi. Nusistovėjus normaliam darbo režimui, pastovus matuojamo deguonies kiekis svyruoja nuo 2-6% ribose, o CO koncentracija lygi 0%. Tai rodo, kad klinkerio degimo sukamojoje krosnyje yra pilnas sudegimas. </w:t>
            </w:r>
          </w:p>
          <w:p w14:paraId="1BDA2953" w14:textId="7520F5B9" w:rsidR="00643FAE" w:rsidRPr="004E5572" w:rsidRDefault="00643FAE" w:rsidP="00643FAE">
            <w:pPr>
              <w:jc w:val="both"/>
              <w:rPr>
                <w:rFonts w:eastAsiaTheme="minorHAnsi"/>
                <w:sz w:val="20"/>
              </w:rPr>
            </w:pPr>
            <w:r w:rsidRPr="004E5572">
              <w:rPr>
                <w:rFonts w:eastAsiaTheme="minorHAnsi"/>
                <w:sz w:val="20"/>
              </w:rPr>
              <w:t xml:space="preserve">Siekiant išvengti nepilno sudegimo (dėl ko gali būti sugadinta įranga) valdymo programoje yra suprogramuota </w:t>
            </w:r>
            <w:proofErr w:type="spellStart"/>
            <w:r w:rsidRPr="004E5572">
              <w:rPr>
                <w:rFonts w:eastAsiaTheme="minorHAnsi"/>
                <w:sz w:val="20"/>
              </w:rPr>
              <w:t>blokiruotė</w:t>
            </w:r>
            <w:proofErr w:type="spellEnd"/>
            <w:r w:rsidRPr="004E5572">
              <w:rPr>
                <w:rFonts w:eastAsiaTheme="minorHAnsi"/>
                <w:sz w:val="20"/>
              </w:rPr>
              <w:t>, kuri suveikia jei įleidimo kameroje dujų analizatorius užfiksuoja didesnę nei 0,8% CO koncentraciją. Tokiu atveju klinkerio degimo sukamoji krosnis stabdoma avarine tvarka (iškarto nutraukiamas kuro ir įkrovos padavimas į krosnį).</w:t>
            </w:r>
          </w:p>
        </w:tc>
      </w:tr>
      <w:tr w:rsidR="00643FAE" w:rsidRPr="004E5572" w14:paraId="70A1CEBA"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0C3931E" w14:textId="175678F6" w:rsidR="00643FAE" w:rsidRPr="004E5572" w:rsidRDefault="00643FAE" w:rsidP="00643FAE">
            <w:pPr>
              <w:suppressAutoHyphens/>
              <w:jc w:val="center"/>
              <w:textAlignment w:val="baseline"/>
              <w:rPr>
                <w:sz w:val="20"/>
                <w:lang w:eastAsia="lt-LT"/>
              </w:rPr>
            </w:pPr>
            <w:r>
              <w:rPr>
                <w:sz w:val="20"/>
                <w:lang w:eastAsia="lt-LT"/>
              </w:rPr>
              <w:t>1.5.6.4</w:t>
            </w:r>
          </w:p>
        </w:tc>
        <w:tc>
          <w:tcPr>
            <w:tcW w:w="13325" w:type="dxa"/>
            <w:gridSpan w:val="6"/>
            <w:tcBorders>
              <w:left w:val="single" w:sz="4" w:space="0" w:color="auto"/>
              <w:right w:val="single" w:sz="4" w:space="0" w:color="auto"/>
            </w:tcBorders>
            <w:vAlign w:val="center"/>
          </w:tcPr>
          <w:p w14:paraId="66E81606" w14:textId="590D92D1" w:rsidR="00643FAE" w:rsidRPr="004E5572" w:rsidRDefault="00643FAE" w:rsidP="00643FAE">
            <w:pPr>
              <w:jc w:val="both"/>
              <w:rPr>
                <w:rFonts w:eastAsiaTheme="minorHAnsi"/>
                <w:sz w:val="20"/>
              </w:rPr>
            </w:pPr>
            <w:r w:rsidRPr="004E5572">
              <w:rPr>
                <w:b/>
                <w:sz w:val="20"/>
              </w:rPr>
              <w:t>Bendri organinės anglies (BOA) išmetimai</w:t>
            </w:r>
          </w:p>
        </w:tc>
      </w:tr>
      <w:tr w:rsidR="00643FAE" w:rsidRPr="004E5572" w14:paraId="33850FF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AB178DD" w14:textId="12C3273E" w:rsidR="00643FAE" w:rsidRPr="004E5572" w:rsidRDefault="00643FAE" w:rsidP="00643FAE">
            <w:pPr>
              <w:suppressAutoHyphens/>
              <w:jc w:val="center"/>
              <w:textAlignment w:val="baseline"/>
              <w:rPr>
                <w:sz w:val="20"/>
                <w:lang w:eastAsia="lt-LT"/>
              </w:rPr>
            </w:pPr>
            <w:r w:rsidRPr="004E5572">
              <w:rPr>
                <w:sz w:val="20"/>
                <w:lang w:eastAsia="lt-LT"/>
              </w:rPr>
              <w:t>24</w:t>
            </w:r>
          </w:p>
        </w:tc>
        <w:tc>
          <w:tcPr>
            <w:tcW w:w="1701" w:type="dxa"/>
            <w:tcBorders>
              <w:left w:val="single" w:sz="4" w:space="0" w:color="auto"/>
              <w:right w:val="single" w:sz="4" w:space="0" w:color="auto"/>
            </w:tcBorders>
            <w:vAlign w:val="center"/>
          </w:tcPr>
          <w:p w14:paraId="75767F43" w14:textId="084FE08D" w:rsidR="00643FAE" w:rsidRPr="004E5572" w:rsidRDefault="00643FAE" w:rsidP="00643FAE">
            <w:pPr>
              <w:suppressAutoHyphens/>
              <w:jc w:val="center"/>
              <w:textAlignment w:val="baseline"/>
              <w:rPr>
                <w:b/>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9337BB8"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w:t>
            </w:r>
          </w:p>
          <w:p w14:paraId="171DF6AC" w14:textId="77777777" w:rsidR="00643FAE" w:rsidRPr="004E5572" w:rsidRDefault="00643FAE" w:rsidP="00643FAE">
            <w:pPr>
              <w:suppressAutoHyphens/>
              <w:jc w:val="center"/>
              <w:textAlignment w:val="baseline"/>
              <w:rPr>
                <w:sz w:val="20"/>
                <w:lang w:eastAsia="lt-LT"/>
              </w:rPr>
            </w:pPr>
            <w:r w:rsidRPr="004E5572">
              <w:rPr>
                <w:sz w:val="20"/>
                <w:lang w:eastAsia="lt-LT"/>
              </w:rPr>
              <w:t>dokumento cemento, kalkių ir magnio oksido</w:t>
            </w:r>
          </w:p>
          <w:p w14:paraId="738CDA21" w14:textId="080F993C" w:rsidR="00643FAE" w:rsidRPr="004E5572" w:rsidRDefault="00643FAE" w:rsidP="00643FAE">
            <w:pPr>
              <w:suppressAutoHyphens/>
              <w:jc w:val="center"/>
              <w:textAlignment w:val="baseline"/>
              <w:rPr>
                <w:sz w:val="20"/>
                <w:lang w:eastAsia="lt-LT"/>
              </w:rPr>
            </w:pPr>
            <w:r w:rsidRPr="004E5572">
              <w:rPr>
                <w:sz w:val="20"/>
                <w:lang w:eastAsia="lt-LT"/>
              </w:rPr>
              <w:t>gamybos pramonėje 1.5.6.4</w:t>
            </w:r>
          </w:p>
          <w:p w14:paraId="5DFD2A65" w14:textId="29B7BA00" w:rsidR="00643FAE" w:rsidRPr="004E5572" w:rsidRDefault="00643FAE" w:rsidP="00643FAE">
            <w:pPr>
              <w:suppressAutoHyphens/>
              <w:jc w:val="center"/>
              <w:textAlignment w:val="baseline"/>
              <w:rPr>
                <w:sz w:val="20"/>
                <w:lang w:eastAsia="lt-LT"/>
              </w:rPr>
            </w:pPr>
            <w:r w:rsidRPr="004E5572">
              <w:rPr>
                <w:sz w:val="20"/>
                <w:lang w:eastAsia="lt-LT"/>
              </w:rPr>
              <w:t>22 p.</w:t>
            </w:r>
          </w:p>
        </w:tc>
        <w:tc>
          <w:tcPr>
            <w:tcW w:w="3665" w:type="dxa"/>
            <w:tcBorders>
              <w:top w:val="single" w:sz="4" w:space="0" w:color="auto"/>
              <w:left w:val="single" w:sz="4" w:space="0" w:color="auto"/>
              <w:bottom w:val="single" w:sz="4" w:space="0" w:color="auto"/>
              <w:right w:val="single" w:sz="4" w:space="0" w:color="auto"/>
            </w:tcBorders>
            <w:vAlign w:val="center"/>
          </w:tcPr>
          <w:p w14:paraId="5EA0B1A3" w14:textId="77777777" w:rsidR="00643FAE" w:rsidRPr="004E5572" w:rsidRDefault="00643FAE" w:rsidP="00643FAE">
            <w:pPr>
              <w:suppressAutoHyphens/>
              <w:adjustRightInd w:val="0"/>
              <w:jc w:val="both"/>
              <w:rPr>
                <w:sz w:val="20"/>
              </w:rPr>
            </w:pPr>
            <w:r w:rsidRPr="004E5572">
              <w:rPr>
                <w:color w:val="000000"/>
                <w:sz w:val="20"/>
              </w:rPr>
              <w:t xml:space="preserve">GPGB yra </w:t>
            </w:r>
            <w:r w:rsidRPr="004E5572">
              <w:rPr>
                <w:sz w:val="20"/>
              </w:rPr>
              <w:t xml:space="preserve">išlaikyti mažus bendrus organinės anglies </w:t>
            </w:r>
            <w:proofErr w:type="spellStart"/>
            <w:r w:rsidRPr="004E5572">
              <w:rPr>
                <w:sz w:val="20"/>
              </w:rPr>
              <w:t>išmetimus</w:t>
            </w:r>
            <w:proofErr w:type="spellEnd"/>
            <w:r w:rsidRPr="004E5572">
              <w:rPr>
                <w:sz w:val="20"/>
              </w:rPr>
              <w:t xml:space="preserve"> iš krosnies degimo procesų, taikant žemiau išvardintas priemones/technologijas:</w:t>
            </w:r>
          </w:p>
          <w:p w14:paraId="545044AC" w14:textId="55CBA8A8" w:rsidR="00643FAE" w:rsidRPr="004E5572" w:rsidRDefault="00643FAE" w:rsidP="00643FAE">
            <w:pPr>
              <w:suppressAutoHyphens/>
              <w:adjustRightInd w:val="0"/>
              <w:jc w:val="both"/>
              <w:rPr>
                <w:sz w:val="20"/>
              </w:rPr>
            </w:pPr>
            <w:r w:rsidRPr="004E5572">
              <w:rPr>
                <w:sz w:val="20"/>
              </w:rPr>
              <w:t>a) Vengti žaliavų, kuriose yra didelis lakių organinių junginių kiekis, padavimo į krosnį per žaliavų padavimo sistemą.</w:t>
            </w:r>
          </w:p>
        </w:tc>
        <w:tc>
          <w:tcPr>
            <w:tcW w:w="1297" w:type="dxa"/>
            <w:tcBorders>
              <w:top w:val="single" w:sz="4" w:space="0" w:color="auto"/>
              <w:left w:val="single" w:sz="4" w:space="0" w:color="auto"/>
              <w:bottom w:val="single" w:sz="4" w:space="0" w:color="auto"/>
              <w:right w:val="single" w:sz="4" w:space="0" w:color="auto"/>
            </w:tcBorders>
            <w:vAlign w:val="center"/>
          </w:tcPr>
          <w:p w14:paraId="367286AC" w14:textId="77777777" w:rsidR="00643FAE" w:rsidRPr="004E5572" w:rsidRDefault="00643FAE" w:rsidP="00643FAE">
            <w:pPr>
              <w:suppressAutoHyphens/>
              <w:adjustRightInd w:val="0"/>
              <w:ind w:left="-112" w:right="-120"/>
              <w:jc w:val="center"/>
              <w:rPr>
                <w:sz w:val="20"/>
                <w:vertAlign w:val="superscript"/>
              </w:rPr>
            </w:pPr>
            <w:r w:rsidRPr="004E5572">
              <w:rPr>
                <w:sz w:val="20"/>
              </w:rPr>
              <w:t>10 mg/Nm</w:t>
            </w:r>
            <w:r w:rsidRPr="004E5572">
              <w:rPr>
                <w:sz w:val="20"/>
                <w:vertAlign w:val="superscript"/>
              </w:rPr>
              <w:t>3</w:t>
            </w:r>
          </w:p>
          <w:p w14:paraId="62A548B4" w14:textId="77777777" w:rsidR="00643FAE" w:rsidRPr="004E5572" w:rsidRDefault="00643FAE" w:rsidP="00643FAE">
            <w:pPr>
              <w:suppressAutoHyphens/>
              <w:adjustRightInd w:val="0"/>
              <w:ind w:left="-112" w:right="-120"/>
              <w:jc w:val="center"/>
              <w:rPr>
                <w:sz w:val="20"/>
                <w:vertAlign w:val="superscript"/>
              </w:rPr>
            </w:pPr>
          </w:p>
          <w:p w14:paraId="79E30185" w14:textId="77777777" w:rsidR="00643FAE" w:rsidRPr="004E5572" w:rsidRDefault="00643FAE" w:rsidP="00643FAE">
            <w:pPr>
              <w:suppressAutoHyphens/>
              <w:adjustRightInd w:val="0"/>
              <w:ind w:left="-112" w:right="-120"/>
              <w:jc w:val="center"/>
              <w:rPr>
                <w:sz w:val="20"/>
                <w:vertAlign w:val="superscript"/>
              </w:rPr>
            </w:pPr>
            <w:r w:rsidRPr="004E5572">
              <w:rPr>
                <w:sz w:val="20"/>
                <w:vertAlign w:val="superscript"/>
              </w:rPr>
              <w:t>(pagal ES direktyvą dėl atliekų deginimo)</w:t>
            </w:r>
          </w:p>
          <w:p w14:paraId="26676E7A" w14:textId="77777777" w:rsidR="00643FAE" w:rsidRPr="004E5572" w:rsidRDefault="00643FAE" w:rsidP="00643FAE">
            <w:pPr>
              <w:suppressAutoHyphens/>
              <w:jc w:val="center"/>
              <w:textAlignment w:val="baseline"/>
              <w:rPr>
                <w:sz w:val="20"/>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14:paraId="6905F8B0" w14:textId="63A61C29"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52264E3" w14:textId="495637A3" w:rsidR="00643FAE" w:rsidRPr="004E5572" w:rsidRDefault="00643FAE" w:rsidP="00643FAE">
            <w:pPr>
              <w:jc w:val="both"/>
              <w:rPr>
                <w:rFonts w:eastAsiaTheme="minorHAnsi"/>
                <w:sz w:val="20"/>
              </w:rPr>
            </w:pPr>
            <w:r w:rsidRPr="004E5572">
              <w:rPr>
                <w:color w:val="000000"/>
                <w:sz w:val="20"/>
              </w:rPr>
              <w:t>Renkantis žaliavas,  kurą pirmenybė teikiama mažai sieros, azoto,, chloro, fluoro, metalų ir lakių organinių junginių turinčioms žaliavoms ir kurui. Deginant atliekas BOA matuojama nepertraukiamai.</w:t>
            </w:r>
          </w:p>
        </w:tc>
      </w:tr>
      <w:tr w:rsidR="00643FAE" w:rsidRPr="004E5572" w14:paraId="329BEB1A" w14:textId="77777777" w:rsidTr="00643FAE">
        <w:trPr>
          <w:trHeight w:val="383"/>
        </w:trPr>
        <w:tc>
          <w:tcPr>
            <w:tcW w:w="851" w:type="dxa"/>
            <w:tcBorders>
              <w:top w:val="single" w:sz="4" w:space="0" w:color="auto"/>
              <w:left w:val="single" w:sz="4" w:space="0" w:color="auto"/>
              <w:bottom w:val="single" w:sz="4" w:space="0" w:color="auto"/>
              <w:right w:val="single" w:sz="4" w:space="0" w:color="auto"/>
            </w:tcBorders>
            <w:vAlign w:val="center"/>
          </w:tcPr>
          <w:p w14:paraId="40BA4CFC" w14:textId="77777777" w:rsidR="00643FAE" w:rsidRPr="004E5572" w:rsidRDefault="00643FAE" w:rsidP="00643FAE">
            <w:pPr>
              <w:suppressAutoHyphens/>
              <w:jc w:val="center"/>
              <w:textAlignment w:val="baseline"/>
              <w:rPr>
                <w:sz w:val="20"/>
                <w:lang w:eastAsia="lt-LT"/>
              </w:rPr>
            </w:pPr>
            <w:r w:rsidRPr="004E5572">
              <w:rPr>
                <w:sz w:val="20"/>
                <w:lang w:eastAsia="lt-LT"/>
              </w:rPr>
              <w:t>1.5.6.5</w:t>
            </w:r>
          </w:p>
          <w:p w14:paraId="32D019C0" w14:textId="77777777" w:rsidR="00643FAE" w:rsidRPr="004E5572" w:rsidRDefault="00643FAE" w:rsidP="00643FAE">
            <w:pPr>
              <w:suppressAutoHyphens/>
              <w:jc w:val="center"/>
              <w:textAlignment w:val="baseline"/>
              <w:rPr>
                <w:sz w:val="20"/>
                <w:lang w:eastAsia="lt-LT"/>
              </w:rPr>
            </w:pPr>
          </w:p>
        </w:tc>
        <w:tc>
          <w:tcPr>
            <w:tcW w:w="13325" w:type="dxa"/>
            <w:gridSpan w:val="6"/>
            <w:tcBorders>
              <w:left w:val="single" w:sz="4" w:space="0" w:color="auto"/>
              <w:right w:val="single" w:sz="4" w:space="0" w:color="auto"/>
            </w:tcBorders>
            <w:vAlign w:val="center"/>
          </w:tcPr>
          <w:p w14:paraId="23E21066" w14:textId="24452120" w:rsidR="00643FAE" w:rsidRPr="004E5572" w:rsidRDefault="00643FAE" w:rsidP="00643FAE">
            <w:pPr>
              <w:jc w:val="both"/>
              <w:rPr>
                <w:color w:val="000000"/>
                <w:sz w:val="20"/>
              </w:rPr>
            </w:pPr>
            <w:r w:rsidRPr="004E5572">
              <w:rPr>
                <w:b/>
                <w:sz w:val="20"/>
              </w:rPr>
              <w:t>Vandenilio chlorido (</w:t>
            </w:r>
            <w:proofErr w:type="spellStart"/>
            <w:r w:rsidRPr="004E5572">
              <w:rPr>
                <w:b/>
                <w:sz w:val="20"/>
              </w:rPr>
              <w:t>HCl</w:t>
            </w:r>
            <w:proofErr w:type="spellEnd"/>
            <w:r w:rsidRPr="004E5572">
              <w:rPr>
                <w:b/>
                <w:sz w:val="20"/>
              </w:rPr>
              <w:t>) ir vandenilio fluorido (HF) išmetimai</w:t>
            </w:r>
          </w:p>
        </w:tc>
      </w:tr>
      <w:tr w:rsidR="00643FAE" w:rsidRPr="004E5572" w14:paraId="750F5748"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C3BC692" w14:textId="64693C6B" w:rsidR="00643FAE" w:rsidRPr="004E5572" w:rsidRDefault="00643FAE" w:rsidP="00643FAE">
            <w:pPr>
              <w:suppressAutoHyphens/>
              <w:jc w:val="center"/>
              <w:textAlignment w:val="baseline"/>
              <w:rPr>
                <w:sz w:val="20"/>
                <w:lang w:eastAsia="lt-LT"/>
              </w:rPr>
            </w:pPr>
            <w:r w:rsidRPr="004E5572">
              <w:rPr>
                <w:sz w:val="20"/>
                <w:lang w:eastAsia="lt-LT"/>
              </w:rPr>
              <w:t>25</w:t>
            </w:r>
          </w:p>
        </w:tc>
        <w:tc>
          <w:tcPr>
            <w:tcW w:w="1701" w:type="dxa"/>
            <w:tcBorders>
              <w:left w:val="single" w:sz="4" w:space="0" w:color="auto"/>
              <w:right w:val="single" w:sz="4" w:space="0" w:color="auto"/>
            </w:tcBorders>
            <w:vAlign w:val="center"/>
          </w:tcPr>
          <w:p w14:paraId="6C3D7B2B" w14:textId="1136D0BE" w:rsidR="00643FAE" w:rsidRPr="004E5572" w:rsidRDefault="00643FAE" w:rsidP="00643FAE">
            <w:pPr>
              <w:suppressAutoHyphens/>
              <w:jc w:val="center"/>
              <w:textAlignment w:val="baseline"/>
              <w:rPr>
                <w:b/>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3C5F7DC"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w:t>
            </w:r>
          </w:p>
          <w:p w14:paraId="0CC2A258" w14:textId="77777777" w:rsidR="00643FAE" w:rsidRPr="004E5572" w:rsidRDefault="00643FAE" w:rsidP="00643FAE">
            <w:pPr>
              <w:suppressAutoHyphens/>
              <w:jc w:val="center"/>
              <w:textAlignment w:val="baseline"/>
              <w:rPr>
                <w:sz w:val="20"/>
                <w:lang w:eastAsia="lt-LT"/>
              </w:rPr>
            </w:pPr>
            <w:r w:rsidRPr="004E5572">
              <w:rPr>
                <w:sz w:val="20"/>
                <w:lang w:eastAsia="lt-LT"/>
              </w:rPr>
              <w:t>dokumento cemento, kalkių ir magnio oksido</w:t>
            </w:r>
          </w:p>
          <w:p w14:paraId="21DAC158" w14:textId="0BEA4960" w:rsidR="00643FAE" w:rsidRPr="004E5572" w:rsidRDefault="00643FAE" w:rsidP="00643FAE">
            <w:pPr>
              <w:suppressAutoHyphens/>
              <w:jc w:val="center"/>
              <w:textAlignment w:val="baseline"/>
              <w:rPr>
                <w:sz w:val="20"/>
                <w:lang w:eastAsia="lt-LT"/>
              </w:rPr>
            </w:pPr>
            <w:r w:rsidRPr="004E5572">
              <w:rPr>
                <w:sz w:val="20"/>
                <w:lang w:eastAsia="lt-LT"/>
              </w:rPr>
              <w:t>gamybos pramonėje 1.5.6.5</w:t>
            </w:r>
          </w:p>
          <w:p w14:paraId="0DAB204D" w14:textId="5252485E" w:rsidR="00643FAE" w:rsidRPr="004E5572" w:rsidRDefault="00643FAE" w:rsidP="00643FAE">
            <w:pPr>
              <w:suppressAutoHyphens/>
              <w:jc w:val="center"/>
              <w:textAlignment w:val="baseline"/>
              <w:rPr>
                <w:sz w:val="20"/>
                <w:lang w:eastAsia="lt-LT"/>
              </w:rPr>
            </w:pPr>
            <w:r w:rsidRPr="004E5572">
              <w:rPr>
                <w:sz w:val="20"/>
                <w:lang w:eastAsia="lt-LT"/>
              </w:rPr>
              <w:t>23 p., 24 p.</w:t>
            </w:r>
          </w:p>
        </w:tc>
        <w:tc>
          <w:tcPr>
            <w:tcW w:w="3665" w:type="dxa"/>
            <w:tcBorders>
              <w:top w:val="single" w:sz="4" w:space="0" w:color="auto"/>
              <w:left w:val="single" w:sz="4" w:space="0" w:color="auto"/>
              <w:bottom w:val="single" w:sz="4" w:space="0" w:color="auto"/>
              <w:right w:val="single" w:sz="4" w:space="0" w:color="auto"/>
            </w:tcBorders>
            <w:vAlign w:val="center"/>
          </w:tcPr>
          <w:p w14:paraId="514C48EA" w14:textId="77777777" w:rsidR="00643FAE" w:rsidRPr="004E5572" w:rsidRDefault="00643FAE" w:rsidP="00643FAE">
            <w:pPr>
              <w:suppressAutoHyphens/>
              <w:adjustRightInd w:val="0"/>
              <w:jc w:val="both"/>
              <w:rPr>
                <w:sz w:val="20"/>
              </w:rPr>
            </w:pPr>
            <w:r w:rsidRPr="004E5572">
              <w:rPr>
                <w:color w:val="000000"/>
                <w:sz w:val="20"/>
              </w:rPr>
              <w:t xml:space="preserve">GPGB yra </w:t>
            </w:r>
            <w:r w:rsidRPr="004E5572">
              <w:rPr>
                <w:sz w:val="20"/>
              </w:rPr>
              <w:t xml:space="preserve">išlaikyti mažus </w:t>
            </w:r>
            <w:proofErr w:type="spellStart"/>
            <w:r w:rsidRPr="004E5572">
              <w:rPr>
                <w:sz w:val="20"/>
              </w:rPr>
              <w:t>HCl</w:t>
            </w:r>
            <w:proofErr w:type="spellEnd"/>
            <w:r w:rsidRPr="004E5572">
              <w:rPr>
                <w:sz w:val="20"/>
              </w:rPr>
              <w:t xml:space="preserve">, HF </w:t>
            </w:r>
            <w:proofErr w:type="spellStart"/>
            <w:r w:rsidRPr="004E5572">
              <w:rPr>
                <w:sz w:val="20"/>
              </w:rPr>
              <w:t>išmetimus</w:t>
            </w:r>
            <w:proofErr w:type="spellEnd"/>
            <w:r w:rsidRPr="004E5572">
              <w:rPr>
                <w:sz w:val="20"/>
              </w:rPr>
              <w:t>, taikant žemiau išvardintas priemones/technologijas atskirai ar visas kartu:</w:t>
            </w:r>
          </w:p>
          <w:p w14:paraId="76960F66" w14:textId="77777777" w:rsidR="00643FAE" w:rsidRPr="004E5572" w:rsidRDefault="00643FAE" w:rsidP="00643FAE">
            <w:pPr>
              <w:suppressAutoHyphens/>
              <w:adjustRightInd w:val="0"/>
              <w:jc w:val="both"/>
              <w:rPr>
                <w:sz w:val="20"/>
              </w:rPr>
            </w:pPr>
            <w:r w:rsidRPr="004E5572">
              <w:rPr>
                <w:sz w:val="20"/>
              </w:rPr>
              <w:t>a) Naudoti mažai chloro, fluoro turinčias žaliavas ir kurą.</w:t>
            </w:r>
          </w:p>
          <w:p w14:paraId="75D9A673" w14:textId="77777777" w:rsidR="00643FAE" w:rsidRPr="004E5572" w:rsidRDefault="00643FAE" w:rsidP="00643FAE">
            <w:pPr>
              <w:suppressAutoHyphens/>
              <w:adjustRightInd w:val="0"/>
              <w:jc w:val="both"/>
              <w:rPr>
                <w:sz w:val="20"/>
              </w:rPr>
            </w:pPr>
            <w:r w:rsidRPr="004E5572">
              <w:rPr>
                <w:sz w:val="20"/>
              </w:rPr>
              <w:t>b) Riboti chloro, fluoro kiekį atliekose, kurios bus naudojamos kaip žaliavos ir/ar kuras cemento krosnyje.</w:t>
            </w:r>
          </w:p>
          <w:p w14:paraId="7902F13A" w14:textId="77777777" w:rsidR="00643FAE" w:rsidRPr="004E5572" w:rsidRDefault="00643FAE" w:rsidP="00643FAE">
            <w:pPr>
              <w:suppressAutoHyphens/>
              <w:adjustRightInd w:val="0"/>
              <w:jc w:val="both"/>
              <w:rPr>
                <w:sz w:val="20"/>
              </w:rPr>
            </w:pPr>
          </w:p>
        </w:tc>
        <w:tc>
          <w:tcPr>
            <w:tcW w:w="1297" w:type="dxa"/>
            <w:tcBorders>
              <w:top w:val="single" w:sz="4" w:space="0" w:color="auto"/>
              <w:left w:val="single" w:sz="4" w:space="0" w:color="auto"/>
              <w:bottom w:val="single" w:sz="4" w:space="0" w:color="auto"/>
              <w:right w:val="single" w:sz="4" w:space="0" w:color="auto"/>
            </w:tcBorders>
            <w:vAlign w:val="center"/>
          </w:tcPr>
          <w:p w14:paraId="632BBDF9" w14:textId="77777777" w:rsidR="00643FAE" w:rsidRPr="004E5572" w:rsidRDefault="00643FAE" w:rsidP="00643FAE">
            <w:pPr>
              <w:suppressAutoHyphens/>
              <w:adjustRightInd w:val="0"/>
              <w:ind w:left="-112" w:right="-120"/>
              <w:jc w:val="center"/>
              <w:rPr>
                <w:sz w:val="20"/>
              </w:rPr>
            </w:pPr>
            <w:proofErr w:type="spellStart"/>
            <w:r w:rsidRPr="004E5572">
              <w:rPr>
                <w:sz w:val="20"/>
              </w:rPr>
              <w:t>HCl</w:t>
            </w:r>
            <w:proofErr w:type="spellEnd"/>
          </w:p>
          <w:p w14:paraId="2023E97A" w14:textId="77777777" w:rsidR="00643FAE" w:rsidRPr="004E5572" w:rsidRDefault="00643FAE" w:rsidP="00643FAE">
            <w:pPr>
              <w:suppressAutoHyphens/>
              <w:adjustRightInd w:val="0"/>
              <w:ind w:left="-112" w:right="-120"/>
              <w:jc w:val="center"/>
              <w:rPr>
                <w:sz w:val="20"/>
                <w:vertAlign w:val="superscript"/>
              </w:rPr>
            </w:pPr>
            <w:r w:rsidRPr="004E5572">
              <w:rPr>
                <w:sz w:val="20"/>
              </w:rPr>
              <w:t>10 mg/Nm</w:t>
            </w:r>
            <w:r w:rsidRPr="004E5572">
              <w:rPr>
                <w:sz w:val="20"/>
                <w:vertAlign w:val="superscript"/>
              </w:rPr>
              <w:t>3</w:t>
            </w:r>
          </w:p>
          <w:p w14:paraId="1CC0B601" w14:textId="77777777" w:rsidR="00643FAE" w:rsidRPr="004E5572" w:rsidRDefault="00643FAE" w:rsidP="00643FAE">
            <w:pPr>
              <w:suppressAutoHyphens/>
              <w:adjustRightInd w:val="0"/>
              <w:ind w:left="-112" w:right="-120"/>
              <w:jc w:val="center"/>
              <w:rPr>
                <w:sz w:val="20"/>
                <w:vertAlign w:val="superscript"/>
              </w:rPr>
            </w:pPr>
          </w:p>
          <w:p w14:paraId="2812FF2F" w14:textId="77777777" w:rsidR="00643FAE" w:rsidRPr="004E5572" w:rsidRDefault="00643FAE" w:rsidP="00643FAE">
            <w:pPr>
              <w:suppressAutoHyphens/>
              <w:adjustRightInd w:val="0"/>
              <w:ind w:left="-112" w:right="-120"/>
              <w:jc w:val="center"/>
              <w:rPr>
                <w:sz w:val="20"/>
              </w:rPr>
            </w:pPr>
            <w:r w:rsidRPr="004E5572">
              <w:rPr>
                <w:sz w:val="20"/>
              </w:rPr>
              <w:t>HF</w:t>
            </w:r>
          </w:p>
          <w:p w14:paraId="00ED3450" w14:textId="7BD4781A" w:rsidR="00643FAE" w:rsidRPr="004E5572" w:rsidRDefault="00643FAE" w:rsidP="00643FAE">
            <w:pPr>
              <w:suppressAutoHyphens/>
              <w:jc w:val="center"/>
              <w:textAlignment w:val="baseline"/>
              <w:rPr>
                <w:sz w:val="20"/>
                <w:lang w:eastAsia="lt-LT"/>
              </w:rPr>
            </w:pPr>
            <w:r w:rsidRPr="004E5572">
              <w:rPr>
                <w:sz w:val="20"/>
              </w:rPr>
              <w:t>1 mg/Nm</w:t>
            </w:r>
            <w:r w:rsidRPr="004E5572">
              <w:rPr>
                <w:sz w:val="20"/>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26FC8674" w14:textId="117D7843"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4ECA61BA" w14:textId="58B98D0A" w:rsidR="00643FAE" w:rsidRPr="002741E3" w:rsidRDefault="00643FAE" w:rsidP="00643FAE">
            <w:pPr>
              <w:suppressAutoHyphens/>
              <w:adjustRightInd w:val="0"/>
              <w:jc w:val="both"/>
              <w:rPr>
                <w:color w:val="000000"/>
                <w:sz w:val="20"/>
              </w:rPr>
            </w:pPr>
            <w:r w:rsidRPr="002741E3">
              <w:rPr>
                <w:color w:val="000000"/>
                <w:sz w:val="20"/>
              </w:rPr>
              <w:t>Renkantis žaliavas, kurą pirmenybė teikiama mažai sieros, azoto, chloro, fluoro, metalų ir lakių organinių junginių turinčioms žaliavoms ir kurui.</w:t>
            </w:r>
          </w:p>
          <w:p w14:paraId="3D4D9DBD" w14:textId="44FFC07B" w:rsidR="00643FAE" w:rsidRPr="002741E3" w:rsidRDefault="00643FAE" w:rsidP="00643FAE">
            <w:pPr>
              <w:suppressAutoHyphens/>
              <w:adjustRightInd w:val="0"/>
              <w:jc w:val="both"/>
              <w:rPr>
                <w:color w:val="000000"/>
                <w:sz w:val="20"/>
              </w:rPr>
            </w:pPr>
            <w:r w:rsidRPr="002741E3">
              <w:rPr>
                <w:color w:val="000000"/>
                <w:sz w:val="20"/>
              </w:rPr>
              <w:t>Kartu deginant atliekas, ribojamas chloro kiekis atliekose. Atliekose turi būti &lt; 1,5 proc. chloro junginių.</w:t>
            </w:r>
          </w:p>
          <w:p w14:paraId="45140DB6" w14:textId="07EB8760" w:rsidR="00643FAE" w:rsidRPr="002741E3" w:rsidRDefault="00643FAE" w:rsidP="00643FAE">
            <w:pPr>
              <w:suppressAutoHyphens/>
              <w:adjustRightInd w:val="0"/>
              <w:jc w:val="both"/>
              <w:rPr>
                <w:color w:val="000000"/>
                <w:sz w:val="20"/>
              </w:rPr>
            </w:pPr>
            <w:r w:rsidRPr="002741E3">
              <w:rPr>
                <w:color w:val="000000"/>
                <w:sz w:val="20"/>
              </w:rPr>
              <w:t>Kartu deginant atliekas, ribojamas fluoro kiekis atliekose. Atliekose turi būti  &lt; 0,5 proc. fluoro junginių.</w:t>
            </w:r>
          </w:p>
          <w:p w14:paraId="06EAA467" w14:textId="77777777" w:rsidR="00643FAE" w:rsidRPr="002741E3" w:rsidRDefault="00643FAE" w:rsidP="00643FAE">
            <w:pPr>
              <w:suppressAutoHyphens/>
              <w:adjustRightInd w:val="0"/>
              <w:jc w:val="both"/>
              <w:rPr>
                <w:color w:val="000000"/>
                <w:sz w:val="20"/>
              </w:rPr>
            </w:pPr>
          </w:p>
          <w:p w14:paraId="40BEDC1F" w14:textId="3C818EDD" w:rsidR="00643FAE" w:rsidRPr="002741E3" w:rsidRDefault="00643FAE" w:rsidP="00643FAE">
            <w:pPr>
              <w:suppressAutoHyphens/>
              <w:adjustRightInd w:val="0"/>
              <w:jc w:val="both"/>
              <w:rPr>
                <w:rFonts w:eastAsiaTheme="minorHAnsi"/>
                <w:sz w:val="20"/>
              </w:rPr>
            </w:pPr>
            <w:r w:rsidRPr="002741E3">
              <w:rPr>
                <w:color w:val="000000"/>
                <w:sz w:val="20"/>
              </w:rPr>
              <w:t xml:space="preserve">Krosnyje pradėjus deginti ir kitas atliekas, bus išlaikomos </w:t>
            </w:r>
            <w:proofErr w:type="spellStart"/>
            <w:r w:rsidRPr="002741E3">
              <w:rPr>
                <w:color w:val="000000"/>
                <w:sz w:val="20"/>
              </w:rPr>
              <w:t>HCl</w:t>
            </w:r>
            <w:proofErr w:type="spellEnd"/>
            <w:r w:rsidRPr="002741E3">
              <w:rPr>
                <w:color w:val="000000"/>
                <w:sz w:val="20"/>
              </w:rPr>
              <w:t xml:space="preserve"> išmetimų vertės (iki 10 mg/Nm</w:t>
            </w:r>
            <w:r w:rsidRPr="002741E3">
              <w:rPr>
                <w:color w:val="000000"/>
                <w:sz w:val="20"/>
                <w:vertAlign w:val="superscript"/>
              </w:rPr>
              <w:t>3</w:t>
            </w:r>
            <w:r w:rsidRPr="002741E3">
              <w:rPr>
                <w:color w:val="000000"/>
                <w:sz w:val="20"/>
              </w:rPr>
              <w:t>), o HF  (iki 1 mg/Nm</w:t>
            </w:r>
            <w:r w:rsidRPr="002741E3">
              <w:rPr>
                <w:color w:val="000000"/>
                <w:sz w:val="20"/>
                <w:vertAlign w:val="superscript"/>
              </w:rPr>
              <w:t>3</w:t>
            </w:r>
            <w:r w:rsidRPr="002741E3">
              <w:rPr>
                <w:color w:val="000000"/>
                <w:sz w:val="20"/>
              </w:rPr>
              <w:t>).</w:t>
            </w:r>
          </w:p>
        </w:tc>
      </w:tr>
      <w:tr w:rsidR="00643FAE" w:rsidRPr="004E5572" w14:paraId="737E40C9"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976F3E0" w14:textId="6F2B475B" w:rsidR="00643FAE" w:rsidRPr="004E5572" w:rsidRDefault="00643FAE" w:rsidP="00643FAE">
            <w:pPr>
              <w:suppressAutoHyphens/>
              <w:jc w:val="center"/>
              <w:textAlignment w:val="baseline"/>
              <w:rPr>
                <w:sz w:val="20"/>
                <w:lang w:eastAsia="lt-LT"/>
              </w:rPr>
            </w:pPr>
            <w:r w:rsidRPr="004E5572">
              <w:rPr>
                <w:sz w:val="20"/>
                <w:lang w:eastAsia="lt-LT"/>
              </w:rPr>
              <w:t>1.5.7</w:t>
            </w:r>
          </w:p>
        </w:tc>
        <w:tc>
          <w:tcPr>
            <w:tcW w:w="13325" w:type="dxa"/>
            <w:gridSpan w:val="6"/>
            <w:tcBorders>
              <w:left w:val="single" w:sz="4" w:space="0" w:color="auto"/>
              <w:right w:val="single" w:sz="4" w:space="0" w:color="auto"/>
            </w:tcBorders>
            <w:vAlign w:val="center"/>
          </w:tcPr>
          <w:p w14:paraId="66D77A5D" w14:textId="2D6DFA62" w:rsidR="00643FAE" w:rsidRPr="002741E3" w:rsidRDefault="00643FAE" w:rsidP="00643FAE">
            <w:pPr>
              <w:suppressAutoHyphens/>
              <w:adjustRightInd w:val="0"/>
              <w:jc w:val="both"/>
              <w:rPr>
                <w:color w:val="000000"/>
                <w:sz w:val="20"/>
              </w:rPr>
            </w:pPr>
            <w:r w:rsidRPr="002741E3">
              <w:rPr>
                <w:b/>
                <w:sz w:val="20"/>
              </w:rPr>
              <w:t>Dioksinų (PCDD/PCDF) išmetimai</w:t>
            </w:r>
          </w:p>
        </w:tc>
      </w:tr>
      <w:tr w:rsidR="00643FAE" w:rsidRPr="004E5572" w14:paraId="011C7DF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94E4F69" w14:textId="71CB45BB" w:rsidR="00643FAE" w:rsidRPr="004E5572" w:rsidRDefault="00643FAE" w:rsidP="00643FAE">
            <w:pPr>
              <w:suppressAutoHyphens/>
              <w:jc w:val="center"/>
              <w:textAlignment w:val="baseline"/>
              <w:rPr>
                <w:sz w:val="20"/>
                <w:lang w:eastAsia="lt-LT"/>
              </w:rPr>
            </w:pPr>
            <w:r w:rsidRPr="004E5572">
              <w:rPr>
                <w:sz w:val="20"/>
                <w:lang w:eastAsia="lt-LT"/>
              </w:rPr>
              <w:t>26</w:t>
            </w:r>
          </w:p>
        </w:tc>
        <w:tc>
          <w:tcPr>
            <w:tcW w:w="1701" w:type="dxa"/>
            <w:tcBorders>
              <w:left w:val="single" w:sz="4" w:space="0" w:color="auto"/>
              <w:right w:val="single" w:sz="4" w:space="0" w:color="auto"/>
            </w:tcBorders>
            <w:vAlign w:val="center"/>
          </w:tcPr>
          <w:p w14:paraId="1C491523" w14:textId="18DF6123" w:rsidR="00643FAE" w:rsidRPr="004E5572" w:rsidRDefault="00643FAE" w:rsidP="00643FAE">
            <w:pPr>
              <w:suppressAutoHyphens/>
              <w:jc w:val="center"/>
              <w:textAlignment w:val="baseline"/>
              <w:rPr>
                <w:b/>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C1A0F8A"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w:t>
            </w:r>
          </w:p>
          <w:p w14:paraId="1ED2ED6A" w14:textId="77777777" w:rsidR="00643FAE" w:rsidRPr="004E5572" w:rsidRDefault="00643FAE" w:rsidP="00643FAE">
            <w:pPr>
              <w:suppressAutoHyphens/>
              <w:jc w:val="center"/>
              <w:textAlignment w:val="baseline"/>
              <w:rPr>
                <w:sz w:val="20"/>
                <w:lang w:eastAsia="lt-LT"/>
              </w:rPr>
            </w:pPr>
            <w:r w:rsidRPr="004E5572">
              <w:rPr>
                <w:sz w:val="20"/>
                <w:lang w:eastAsia="lt-LT"/>
              </w:rPr>
              <w:t>dokumento cemento, kalkių ir magnio oksido</w:t>
            </w:r>
          </w:p>
          <w:p w14:paraId="1CEAAB8A" w14:textId="06B2D438" w:rsidR="00643FAE" w:rsidRPr="004E5572" w:rsidRDefault="00643FAE" w:rsidP="00643FAE">
            <w:pPr>
              <w:suppressAutoHyphens/>
              <w:jc w:val="center"/>
              <w:textAlignment w:val="baseline"/>
              <w:rPr>
                <w:sz w:val="20"/>
                <w:lang w:eastAsia="lt-LT"/>
              </w:rPr>
            </w:pPr>
            <w:r w:rsidRPr="004E5572">
              <w:rPr>
                <w:sz w:val="20"/>
                <w:lang w:eastAsia="lt-LT"/>
              </w:rPr>
              <w:t>gamybos pramonėje 1.5.7</w:t>
            </w:r>
          </w:p>
          <w:p w14:paraId="3ABC96B6" w14:textId="1D585D23" w:rsidR="00643FAE" w:rsidRPr="004E5572" w:rsidRDefault="00643FAE" w:rsidP="00643FAE">
            <w:pPr>
              <w:suppressAutoHyphens/>
              <w:jc w:val="center"/>
              <w:textAlignment w:val="baseline"/>
              <w:rPr>
                <w:sz w:val="20"/>
                <w:lang w:eastAsia="lt-LT"/>
              </w:rPr>
            </w:pPr>
            <w:r w:rsidRPr="004E5572">
              <w:rPr>
                <w:sz w:val="20"/>
                <w:lang w:eastAsia="lt-LT"/>
              </w:rPr>
              <w:t>25 p.</w:t>
            </w:r>
          </w:p>
        </w:tc>
        <w:tc>
          <w:tcPr>
            <w:tcW w:w="3665" w:type="dxa"/>
            <w:tcBorders>
              <w:top w:val="single" w:sz="4" w:space="0" w:color="auto"/>
              <w:left w:val="single" w:sz="4" w:space="0" w:color="auto"/>
              <w:bottom w:val="single" w:sz="4" w:space="0" w:color="auto"/>
              <w:right w:val="single" w:sz="4" w:space="0" w:color="auto"/>
            </w:tcBorders>
            <w:vAlign w:val="center"/>
          </w:tcPr>
          <w:p w14:paraId="1B306BC9" w14:textId="77777777" w:rsidR="00643FAE" w:rsidRPr="004E5572" w:rsidRDefault="00643FAE" w:rsidP="00643FAE">
            <w:pPr>
              <w:suppressAutoHyphens/>
              <w:adjustRightInd w:val="0"/>
              <w:jc w:val="both"/>
              <w:rPr>
                <w:sz w:val="20"/>
              </w:rPr>
            </w:pPr>
            <w:r w:rsidRPr="004E5572">
              <w:rPr>
                <w:sz w:val="20"/>
              </w:rPr>
              <w:t xml:space="preserve">GPGB yra išvengti dioksinų ir </w:t>
            </w:r>
            <w:proofErr w:type="spellStart"/>
            <w:r w:rsidRPr="004E5572">
              <w:rPr>
                <w:sz w:val="20"/>
              </w:rPr>
              <w:t>furanų</w:t>
            </w:r>
            <w:proofErr w:type="spellEnd"/>
            <w:r w:rsidRPr="004E5572">
              <w:rPr>
                <w:sz w:val="20"/>
              </w:rPr>
              <w:t xml:space="preserve"> (PCDD/F) išmetimų arba šiuos </w:t>
            </w:r>
            <w:proofErr w:type="spellStart"/>
            <w:r w:rsidRPr="004E5572">
              <w:rPr>
                <w:sz w:val="20"/>
              </w:rPr>
              <w:t>išmetimus</w:t>
            </w:r>
            <w:proofErr w:type="spellEnd"/>
            <w:r w:rsidRPr="004E5572">
              <w:rPr>
                <w:sz w:val="20"/>
              </w:rPr>
              <w:t xml:space="preserve"> išlaikyti mažus iš krosnies degimo procesų, taikant žemiau išvardintas priemones/technologijas atskirai ar visas kartu:</w:t>
            </w:r>
          </w:p>
          <w:p w14:paraId="2BA3BC70" w14:textId="77777777" w:rsidR="00643FAE" w:rsidRPr="004E5572" w:rsidRDefault="00643FAE" w:rsidP="00643FAE">
            <w:pPr>
              <w:suppressAutoHyphens/>
              <w:adjustRightInd w:val="0"/>
              <w:jc w:val="both"/>
              <w:rPr>
                <w:sz w:val="20"/>
              </w:rPr>
            </w:pPr>
            <w:r w:rsidRPr="004E5572">
              <w:rPr>
                <w:sz w:val="20"/>
              </w:rPr>
              <w:t xml:space="preserve">a) Atidžiai atrinkti ir kontroliuoti į krosnį patenkančias medžiagas (žaliavas, kurą), </w:t>
            </w:r>
          </w:p>
          <w:p w14:paraId="4380D3ED" w14:textId="77777777" w:rsidR="00643FAE" w:rsidRPr="004E5572" w:rsidRDefault="00643FAE" w:rsidP="00643FAE">
            <w:pPr>
              <w:suppressAutoHyphens/>
              <w:adjustRightInd w:val="0"/>
              <w:jc w:val="both"/>
              <w:rPr>
                <w:sz w:val="20"/>
              </w:rPr>
            </w:pPr>
            <w:r w:rsidRPr="004E5572">
              <w:rPr>
                <w:sz w:val="20"/>
              </w:rPr>
              <w:t xml:space="preserve">b) Riboti/vengti kuro, atliekų, kuriose yra chlorintų organinių junginių, didelė halogenų (pvz., chloro) koncentracija. </w:t>
            </w:r>
          </w:p>
          <w:p w14:paraId="404F10A0" w14:textId="77777777" w:rsidR="00643FAE" w:rsidRPr="004E5572" w:rsidRDefault="00643FAE" w:rsidP="00643FAE">
            <w:pPr>
              <w:suppressAutoHyphens/>
              <w:adjustRightInd w:val="0"/>
              <w:jc w:val="both"/>
              <w:rPr>
                <w:sz w:val="20"/>
              </w:rPr>
            </w:pPr>
            <w:r w:rsidRPr="004E5572">
              <w:rPr>
                <w:sz w:val="20"/>
              </w:rPr>
              <w:t xml:space="preserve">c) Greitas krosnies išmetamųjų dujų aušinimas iki žemesnės nei 200 </w:t>
            </w:r>
            <w:proofErr w:type="spellStart"/>
            <w:r w:rsidRPr="004E5572">
              <w:rPr>
                <w:sz w:val="20"/>
                <w:vertAlign w:val="superscript"/>
              </w:rPr>
              <w:t>o</w:t>
            </w:r>
            <w:r w:rsidRPr="004E5572">
              <w:rPr>
                <w:sz w:val="20"/>
              </w:rPr>
              <w:t>C</w:t>
            </w:r>
            <w:proofErr w:type="spellEnd"/>
            <w:r w:rsidRPr="004E5572">
              <w:rPr>
                <w:sz w:val="20"/>
              </w:rPr>
              <w:t xml:space="preserve"> temperatūros bei išmetamųjų dujų ir deguonies išbuvimo laiko mažinimas zonose, kuriose temperatūra siekia 300-450 </w:t>
            </w:r>
            <w:proofErr w:type="spellStart"/>
            <w:r w:rsidRPr="004E5572">
              <w:rPr>
                <w:sz w:val="20"/>
                <w:vertAlign w:val="superscript"/>
              </w:rPr>
              <w:t>o</w:t>
            </w:r>
            <w:r w:rsidRPr="004E5572">
              <w:rPr>
                <w:sz w:val="20"/>
              </w:rPr>
              <w:t>C</w:t>
            </w:r>
            <w:proofErr w:type="spellEnd"/>
            <w:r w:rsidRPr="004E5572">
              <w:rPr>
                <w:sz w:val="20"/>
              </w:rPr>
              <w:t>.</w:t>
            </w:r>
          </w:p>
          <w:p w14:paraId="6FEEAA64" w14:textId="343DA8B0" w:rsidR="00643FAE" w:rsidRPr="004E5572" w:rsidRDefault="00643FAE" w:rsidP="00643FAE">
            <w:pPr>
              <w:suppressAutoHyphens/>
              <w:adjustRightInd w:val="0"/>
              <w:jc w:val="both"/>
              <w:rPr>
                <w:sz w:val="20"/>
              </w:rPr>
            </w:pPr>
            <w:r w:rsidRPr="004E5572">
              <w:rPr>
                <w:sz w:val="20"/>
              </w:rPr>
              <w:t>d) Paleidimo ir/ar stabdymo operacijų metu nedeginti atliekų.</w:t>
            </w:r>
          </w:p>
        </w:tc>
        <w:tc>
          <w:tcPr>
            <w:tcW w:w="1297" w:type="dxa"/>
            <w:tcBorders>
              <w:top w:val="single" w:sz="4" w:space="0" w:color="auto"/>
              <w:left w:val="single" w:sz="4" w:space="0" w:color="auto"/>
              <w:bottom w:val="single" w:sz="4" w:space="0" w:color="auto"/>
              <w:right w:val="single" w:sz="4" w:space="0" w:color="auto"/>
            </w:tcBorders>
            <w:vAlign w:val="center"/>
          </w:tcPr>
          <w:p w14:paraId="320BBC35" w14:textId="0BD72434" w:rsidR="00643FAE" w:rsidRPr="004E5572" w:rsidRDefault="00643FAE" w:rsidP="00643FAE">
            <w:pPr>
              <w:suppressAutoHyphens/>
              <w:jc w:val="center"/>
              <w:textAlignment w:val="baseline"/>
              <w:rPr>
                <w:sz w:val="20"/>
                <w:lang w:eastAsia="lt-LT"/>
              </w:rPr>
            </w:pPr>
            <w:r w:rsidRPr="004E5572">
              <w:rPr>
                <w:sz w:val="20"/>
              </w:rPr>
              <w:t xml:space="preserve">0,05-0,1 </w:t>
            </w:r>
            <w:proofErr w:type="spellStart"/>
            <w:r w:rsidRPr="004E5572">
              <w:rPr>
                <w:sz w:val="20"/>
              </w:rPr>
              <w:t>ng</w:t>
            </w:r>
            <w:proofErr w:type="spellEnd"/>
            <w:r w:rsidRPr="004E5572">
              <w:rPr>
                <w:sz w:val="20"/>
              </w:rPr>
              <w:t>/Nm</w:t>
            </w:r>
            <w:r w:rsidRPr="004E5572">
              <w:rPr>
                <w:sz w:val="20"/>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07401D17" w14:textId="287F0519"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48F6CF99" w14:textId="2965AB42" w:rsidR="00643FAE" w:rsidRPr="002741E3" w:rsidRDefault="00643FAE" w:rsidP="00643FAE">
            <w:pPr>
              <w:suppressAutoHyphens/>
              <w:adjustRightInd w:val="0"/>
              <w:jc w:val="both"/>
              <w:rPr>
                <w:color w:val="000000"/>
                <w:sz w:val="20"/>
              </w:rPr>
            </w:pPr>
            <w:r w:rsidRPr="002741E3">
              <w:rPr>
                <w:color w:val="000000"/>
                <w:sz w:val="20"/>
              </w:rPr>
              <w:t>Renkantis žaliavas, kurą pirmenybė teikiama mažai sieros, azoto,, chloro, fluoro, metalų ir lakių organinių junginių turinčioms žaliavoms ir kurui.</w:t>
            </w:r>
          </w:p>
          <w:p w14:paraId="3F870476" w14:textId="73B51BF4" w:rsidR="00643FAE" w:rsidRPr="002741E3" w:rsidRDefault="00643FAE" w:rsidP="00643FAE">
            <w:pPr>
              <w:suppressAutoHyphens/>
              <w:adjustRightInd w:val="0"/>
              <w:jc w:val="both"/>
              <w:rPr>
                <w:color w:val="000000"/>
                <w:sz w:val="20"/>
              </w:rPr>
            </w:pPr>
            <w:r w:rsidRPr="002741E3">
              <w:rPr>
                <w:color w:val="000000"/>
                <w:sz w:val="20"/>
              </w:rPr>
              <w:t>Kartu deginant atliekas, ribojamas chloro kiekis atliekose. Atliekose turi būti (&lt; 0,5 proc.) fluoro junginių.</w:t>
            </w:r>
          </w:p>
          <w:p w14:paraId="39C30194" w14:textId="77777777" w:rsidR="00643FAE" w:rsidRPr="002741E3" w:rsidRDefault="00643FAE" w:rsidP="00643FAE">
            <w:pPr>
              <w:suppressAutoHyphens/>
              <w:adjustRightInd w:val="0"/>
              <w:jc w:val="both"/>
              <w:rPr>
                <w:color w:val="000000"/>
                <w:sz w:val="20"/>
              </w:rPr>
            </w:pPr>
          </w:p>
          <w:p w14:paraId="09205506" w14:textId="19CB2FF5" w:rsidR="00643FAE" w:rsidRPr="002741E3" w:rsidRDefault="00643FAE" w:rsidP="00643FAE">
            <w:pPr>
              <w:suppressAutoHyphens/>
              <w:adjustRightInd w:val="0"/>
              <w:jc w:val="both"/>
              <w:rPr>
                <w:color w:val="000000"/>
                <w:sz w:val="20"/>
              </w:rPr>
            </w:pPr>
            <w:r w:rsidRPr="002741E3">
              <w:rPr>
                <w:color w:val="000000"/>
                <w:sz w:val="20"/>
              </w:rPr>
              <w:t>Krosnyje Nr</w:t>
            </w:r>
            <w:r w:rsidR="008C70B8">
              <w:rPr>
                <w:color w:val="000000"/>
                <w:sz w:val="20"/>
              </w:rPr>
              <w:t>.</w:t>
            </w:r>
            <w:r w:rsidRPr="002741E3">
              <w:rPr>
                <w:color w:val="000000"/>
                <w:sz w:val="20"/>
              </w:rPr>
              <w:t xml:space="preserve"> </w:t>
            </w:r>
            <w:r w:rsidRPr="002741E3">
              <w:rPr>
                <w:color w:val="7030A0"/>
                <w:sz w:val="20"/>
              </w:rPr>
              <w:t xml:space="preserve">5 </w:t>
            </w:r>
            <w:r w:rsidRPr="002741E3">
              <w:rPr>
                <w:color w:val="000000"/>
                <w:sz w:val="20"/>
              </w:rPr>
              <w:t xml:space="preserve">pradėjus deginti  ne tik nebetinkamas naudoti padangas, bet ir kitas nepavojingąsias ir pavojingąsias atliekas, bus išlaikomos PCDD/F išmetimų vertės (iki 0,1 </w:t>
            </w:r>
            <w:proofErr w:type="spellStart"/>
            <w:r w:rsidRPr="002741E3">
              <w:rPr>
                <w:color w:val="000000"/>
                <w:sz w:val="20"/>
              </w:rPr>
              <w:t>ng</w:t>
            </w:r>
            <w:proofErr w:type="spellEnd"/>
            <w:r w:rsidRPr="002741E3">
              <w:rPr>
                <w:color w:val="000000"/>
                <w:sz w:val="20"/>
              </w:rPr>
              <w:t>/Nm</w:t>
            </w:r>
            <w:r w:rsidRPr="002741E3">
              <w:rPr>
                <w:color w:val="000000"/>
                <w:sz w:val="20"/>
                <w:vertAlign w:val="superscript"/>
              </w:rPr>
              <w:t>3</w:t>
            </w:r>
            <w:r w:rsidRPr="002741E3">
              <w:rPr>
                <w:color w:val="000000"/>
                <w:sz w:val="20"/>
              </w:rPr>
              <w:t xml:space="preserve">). </w:t>
            </w:r>
          </w:p>
          <w:p w14:paraId="386A7AE2" w14:textId="77777777" w:rsidR="00643FAE" w:rsidRPr="002741E3" w:rsidRDefault="00643FAE" w:rsidP="00643FAE">
            <w:pPr>
              <w:suppressAutoHyphens/>
              <w:adjustRightInd w:val="0"/>
              <w:jc w:val="both"/>
              <w:rPr>
                <w:color w:val="000000"/>
                <w:sz w:val="20"/>
              </w:rPr>
            </w:pPr>
          </w:p>
          <w:p w14:paraId="67F8F050" w14:textId="7C348C9D" w:rsidR="00643FAE" w:rsidRPr="002741E3" w:rsidRDefault="00643FAE" w:rsidP="00643FAE">
            <w:pPr>
              <w:suppressAutoHyphens/>
              <w:adjustRightInd w:val="0"/>
              <w:jc w:val="both"/>
              <w:rPr>
                <w:color w:val="000000"/>
                <w:sz w:val="20"/>
              </w:rPr>
            </w:pPr>
            <w:r w:rsidRPr="002741E3">
              <w:rPr>
                <w:color w:val="000000"/>
                <w:sz w:val="20"/>
              </w:rPr>
              <w:t xml:space="preserve">PCDD/F Klinkerio degimo sukamojoje krosnyje Nr. 5 – 0,003 </w:t>
            </w:r>
            <w:proofErr w:type="spellStart"/>
            <w:r w:rsidRPr="002741E3">
              <w:rPr>
                <w:color w:val="000000"/>
                <w:sz w:val="20"/>
              </w:rPr>
              <w:t>ng</w:t>
            </w:r>
            <w:proofErr w:type="spellEnd"/>
            <w:r w:rsidRPr="002741E3">
              <w:rPr>
                <w:color w:val="000000"/>
                <w:sz w:val="20"/>
              </w:rPr>
              <w:t>/Nm</w:t>
            </w:r>
            <w:r w:rsidRPr="002741E3">
              <w:rPr>
                <w:color w:val="000000"/>
                <w:sz w:val="20"/>
                <w:vertAlign w:val="superscript"/>
              </w:rPr>
              <w:t xml:space="preserve">3 </w:t>
            </w:r>
            <w:r w:rsidRPr="002741E3">
              <w:rPr>
                <w:color w:val="000000"/>
                <w:sz w:val="20"/>
              </w:rPr>
              <w:t>(deginant akmens anglį ir naudoti nebetinkamas padangas).</w:t>
            </w:r>
          </w:p>
          <w:p w14:paraId="54282073" w14:textId="77777777" w:rsidR="00643FAE" w:rsidRPr="002741E3" w:rsidRDefault="00643FAE" w:rsidP="00643FAE">
            <w:pPr>
              <w:autoSpaceDE w:val="0"/>
              <w:autoSpaceDN w:val="0"/>
              <w:adjustRightInd w:val="0"/>
              <w:ind w:right="-108"/>
              <w:jc w:val="both"/>
              <w:rPr>
                <w:sz w:val="20"/>
              </w:rPr>
            </w:pPr>
          </w:p>
          <w:p w14:paraId="41A8BB0B" w14:textId="2271D17E" w:rsidR="00643FAE" w:rsidRPr="002741E3" w:rsidRDefault="00643FAE" w:rsidP="00643FAE">
            <w:pPr>
              <w:jc w:val="both"/>
              <w:rPr>
                <w:rFonts w:eastAsiaTheme="minorHAnsi"/>
                <w:sz w:val="20"/>
              </w:rPr>
            </w:pPr>
            <w:r w:rsidRPr="002741E3">
              <w:rPr>
                <w:sz w:val="20"/>
              </w:rPr>
              <w:t>Paleidimo ir stabdymo metu atliekos nedeginamos. Atliekos pradedamos deginti nusistovėjus krosnies parametrams.</w:t>
            </w:r>
          </w:p>
        </w:tc>
      </w:tr>
      <w:tr w:rsidR="00643FAE" w:rsidRPr="004E5572" w14:paraId="5C66CAEE"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5BA88CFC" w14:textId="15D594CD" w:rsidR="00643FAE" w:rsidRPr="004E5572" w:rsidRDefault="00643FAE" w:rsidP="00643FAE">
            <w:pPr>
              <w:suppressAutoHyphens/>
              <w:jc w:val="center"/>
              <w:textAlignment w:val="baseline"/>
              <w:rPr>
                <w:sz w:val="20"/>
                <w:lang w:eastAsia="lt-LT"/>
              </w:rPr>
            </w:pPr>
            <w:r>
              <w:rPr>
                <w:sz w:val="20"/>
                <w:lang w:eastAsia="lt-LT"/>
              </w:rPr>
              <w:t>1.5.8</w:t>
            </w:r>
          </w:p>
        </w:tc>
        <w:tc>
          <w:tcPr>
            <w:tcW w:w="13325" w:type="dxa"/>
            <w:gridSpan w:val="6"/>
            <w:tcBorders>
              <w:left w:val="single" w:sz="4" w:space="0" w:color="auto"/>
              <w:right w:val="single" w:sz="4" w:space="0" w:color="auto"/>
            </w:tcBorders>
            <w:vAlign w:val="center"/>
          </w:tcPr>
          <w:p w14:paraId="3FC0A42B" w14:textId="02C7B235" w:rsidR="00643FAE" w:rsidRPr="004E5572" w:rsidRDefault="00643FAE" w:rsidP="00643FAE">
            <w:pPr>
              <w:suppressAutoHyphens/>
              <w:adjustRightInd w:val="0"/>
              <w:jc w:val="both"/>
              <w:rPr>
                <w:color w:val="000000"/>
                <w:sz w:val="20"/>
              </w:rPr>
            </w:pPr>
            <w:r w:rsidRPr="004E5572">
              <w:rPr>
                <w:b/>
                <w:sz w:val="20"/>
              </w:rPr>
              <w:t>Metalų išmetimai</w:t>
            </w:r>
          </w:p>
        </w:tc>
      </w:tr>
      <w:tr w:rsidR="00643FAE" w:rsidRPr="004E5572" w14:paraId="2A29A276"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91783D5" w14:textId="70AEA76C" w:rsidR="00643FAE" w:rsidRPr="004E5572" w:rsidRDefault="00643FAE" w:rsidP="00643FAE">
            <w:pPr>
              <w:suppressAutoHyphens/>
              <w:jc w:val="center"/>
              <w:textAlignment w:val="baseline"/>
              <w:rPr>
                <w:sz w:val="20"/>
                <w:lang w:eastAsia="lt-LT"/>
              </w:rPr>
            </w:pPr>
            <w:r w:rsidRPr="004E5572">
              <w:rPr>
                <w:sz w:val="20"/>
                <w:lang w:eastAsia="lt-LT"/>
              </w:rPr>
              <w:t>27</w:t>
            </w:r>
          </w:p>
        </w:tc>
        <w:tc>
          <w:tcPr>
            <w:tcW w:w="1701" w:type="dxa"/>
            <w:tcBorders>
              <w:left w:val="single" w:sz="4" w:space="0" w:color="auto"/>
              <w:right w:val="single" w:sz="4" w:space="0" w:color="auto"/>
            </w:tcBorders>
            <w:vAlign w:val="center"/>
          </w:tcPr>
          <w:p w14:paraId="362953E7" w14:textId="47221D37" w:rsidR="00643FAE" w:rsidRPr="004E5572" w:rsidRDefault="00643FAE" w:rsidP="00643FAE">
            <w:pPr>
              <w:suppressAutoHyphens/>
              <w:jc w:val="center"/>
              <w:textAlignment w:val="baseline"/>
              <w:rPr>
                <w:b/>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A26300"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w:t>
            </w:r>
          </w:p>
          <w:p w14:paraId="54BCB7AA" w14:textId="77777777" w:rsidR="00643FAE" w:rsidRPr="004E5572" w:rsidRDefault="00643FAE" w:rsidP="00643FAE">
            <w:pPr>
              <w:suppressAutoHyphens/>
              <w:jc w:val="center"/>
              <w:textAlignment w:val="baseline"/>
              <w:rPr>
                <w:sz w:val="20"/>
                <w:lang w:eastAsia="lt-LT"/>
              </w:rPr>
            </w:pPr>
            <w:r w:rsidRPr="004E5572">
              <w:rPr>
                <w:sz w:val="20"/>
                <w:lang w:eastAsia="lt-LT"/>
              </w:rPr>
              <w:t>dokumento cemento, kalkių ir magnio oksido</w:t>
            </w:r>
          </w:p>
          <w:p w14:paraId="66DEC53B" w14:textId="32D3C771" w:rsidR="00643FAE" w:rsidRPr="004E5572" w:rsidRDefault="00643FAE" w:rsidP="00643FAE">
            <w:pPr>
              <w:suppressAutoHyphens/>
              <w:jc w:val="center"/>
              <w:textAlignment w:val="baseline"/>
              <w:rPr>
                <w:sz w:val="20"/>
                <w:lang w:eastAsia="lt-LT"/>
              </w:rPr>
            </w:pPr>
            <w:r w:rsidRPr="004E5572">
              <w:rPr>
                <w:sz w:val="20"/>
                <w:lang w:eastAsia="lt-LT"/>
              </w:rPr>
              <w:t>gamybos pramonėje 1.5.8</w:t>
            </w:r>
          </w:p>
          <w:p w14:paraId="6A84905E" w14:textId="41C6A33E" w:rsidR="00643FAE" w:rsidRPr="004E5572" w:rsidRDefault="00643FAE" w:rsidP="00643FAE">
            <w:pPr>
              <w:suppressAutoHyphens/>
              <w:jc w:val="center"/>
              <w:textAlignment w:val="baseline"/>
              <w:rPr>
                <w:sz w:val="20"/>
                <w:lang w:eastAsia="lt-LT"/>
              </w:rPr>
            </w:pPr>
            <w:r w:rsidRPr="004E5572">
              <w:rPr>
                <w:sz w:val="20"/>
                <w:lang w:eastAsia="lt-LT"/>
              </w:rPr>
              <w:t>26 p.</w:t>
            </w:r>
          </w:p>
        </w:tc>
        <w:tc>
          <w:tcPr>
            <w:tcW w:w="3665" w:type="dxa"/>
            <w:tcBorders>
              <w:top w:val="single" w:sz="4" w:space="0" w:color="auto"/>
              <w:left w:val="single" w:sz="4" w:space="0" w:color="auto"/>
              <w:bottom w:val="single" w:sz="4" w:space="0" w:color="auto"/>
              <w:right w:val="single" w:sz="4" w:space="0" w:color="auto"/>
            </w:tcBorders>
            <w:vAlign w:val="center"/>
          </w:tcPr>
          <w:p w14:paraId="1988B4C2" w14:textId="77777777" w:rsidR="00643FAE" w:rsidRPr="004E5572" w:rsidRDefault="00643FAE" w:rsidP="00643FAE">
            <w:pPr>
              <w:suppressAutoHyphens/>
              <w:adjustRightInd w:val="0"/>
              <w:jc w:val="both"/>
              <w:rPr>
                <w:sz w:val="20"/>
              </w:rPr>
            </w:pPr>
            <w:r w:rsidRPr="004E5572">
              <w:rPr>
                <w:sz w:val="20"/>
              </w:rPr>
              <w:t xml:space="preserve">GPGB yra kiek įmanoma sumažinti metalų </w:t>
            </w:r>
            <w:proofErr w:type="spellStart"/>
            <w:r w:rsidRPr="004E5572">
              <w:rPr>
                <w:sz w:val="20"/>
              </w:rPr>
              <w:t>išmetimus</w:t>
            </w:r>
            <w:proofErr w:type="spellEnd"/>
            <w:r w:rsidRPr="004E5572">
              <w:rPr>
                <w:sz w:val="20"/>
              </w:rPr>
              <w:t xml:space="preserve"> iš krosnies degimo procesų, taikant žemiau išvardintas priemones/technologijas atskirai ar visas kartu: </w:t>
            </w:r>
          </w:p>
          <w:p w14:paraId="2C8B417B" w14:textId="77777777" w:rsidR="00643FAE" w:rsidRPr="004E5572" w:rsidRDefault="00643FAE" w:rsidP="00643FAE">
            <w:pPr>
              <w:suppressAutoHyphens/>
              <w:adjustRightInd w:val="0"/>
              <w:jc w:val="both"/>
              <w:rPr>
                <w:sz w:val="20"/>
              </w:rPr>
            </w:pPr>
            <w:r w:rsidRPr="004E5572">
              <w:rPr>
                <w:sz w:val="20"/>
              </w:rPr>
              <w:t>a) Rinktis medžiagas, kuriose būtų maža atitinkamų metalų koncentracija, ir riboti atitinkamų metalų (ypatingai gyvsidabrio) kiekį medžiagose.</w:t>
            </w:r>
          </w:p>
          <w:p w14:paraId="755BDEB4" w14:textId="77777777" w:rsidR="00643FAE" w:rsidRPr="004E5572" w:rsidRDefault="00643FAE" w:rsidP="00643FAE">
            <w:pPr>
              <w:suppressAutoHyphens/>
              <w:adjustRightInd w:val="0"/>
              <w:jc w:val="both"/>
              <w:rPr>
                <w:sz w:val="20"/>
              </w:rPr>
            </w:pPr>
            <w:r w:rsidRPr="004E5572">
              <w:rPr>
                <w:sz w:val="20"/>
              </w:rPr>
              <w:t>b) Taikyti kokybės užtikrinimo sistemas, kurios garantuotų naudojamų atliekų savybes.</w:t>
            </w:r>
          </w:p>
          <w:p w14:paraId="7AA362FA" w14:textId="607B831E" w:rsidR="00643FAE" w:rsidRPr="004E5572" w:rsidRDefault="00643FAE" w:rsidP="00643FAE">
            <w:pPr>
              <w:suppressAutoHyphens/>
              <w:adjustRightInd w:val="0"/>
              <w:jc w:val="both"/>
              <w:rPr>
                <w:sz w:val="20"/>
              </w:rPr>
            </w:pPr>
            <w:r w:rsidRPr="004E5572">
              <w:rPr>
                <w:sz w:val="20"/>
              </w:rPr>
              <w:t>c) Naudoti efektyvias dulkių pašalinimo priemones/technologijas.</w:t>
            </w:r>
          </w:p>
        </w:tc>
        <w:tc>
          <w:tcPr>
            <w:tcW w:w="1297" w:type="dxa"/>
            <w:tcBorders>
              <w:top w:val="single" w:sz="4" w:space="0" w:color="auto"/>
              <w:left w:val="single" w:sz="4" w:space="0" w:color="auto"/>
              <w:bottom w:val="single" w:sz="4" w:space="0" w:color="auto"/>
              <w:right w:val="single" w:sz="4" w:space="0" w:color="auto"/>
            </w:tcBorders>
            <w:vAlign w:val="center"/>
          </w:tcPr>
          <w:p w14:paraId="6919022F" w14:textId="4226B5D7" w:rsidR="00643FAE" w:rsidRPr="004E5572" w:rsidRDefault="008150E6" w:rsidP="00643FAE">
            <w:pPr>
              <w:suppressAutoHyphens/>
              <w:jc w:val="center"/>
              <w:textAlignment w:val="baseline"/>
              <w:rPr>
                <w:sz w:val="20"/>
                <w:lang w:eastAsia="lt-LT"/>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F75BE88" w14:textId="53E54598"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FBAD22C" w14:textId="77777777" w:rsidR="00643FAE" w:rsidRPr="004E5572" w:rsidRDefault="00643FAE" w:rsidP="00643FAE">
            <w:pPr>
              <w:suppressAutoHyphens/>
              <w:adjustRightInd w:val="0"/>
              <w:jc w:val="both"/>
              <w:rPr>
                <w:sz w:val="20"/>
              </w:rPr>
            </w:pPr>
            <w:r w:rsidRPr="004E5572">
              <w:rPr>
                <w:sz w:val="20"/>
              </w:rPr>
              <w:t xml:space="preserve">Siekiant sumažinti metalų </w:t>
            </w:r>
            <w:proofErr w:type="spellStart"/>
            <w:r w:rsidRPr="004E5572">
              <w:rPr>
                <w:sz w:val="20"/>
              </w:rPr>
              <w:t>išmetimus</w:t>
            </w:r>
            <w:proofErr w:type="spellEnd"/>
            <w:r w:rsidRPr="004E5572">
              <w:rPr>
                <w:sz w:val="20"/>
              </w:rPr>
              <w:t xml:space="preserve"> iš Krosnies Nr. 5 degimo proceso yra taikomos šios priemonės: </w:t>
            </w:r>
          </w:p>
          <w:p w14:paraId="52A4BFBE" w14:textId="77777777" w:rsidR="008C70B8" w:rsidRDefault="00643FAE" w:rsidP="008C70B8">
            <w:pPr>
              <w:numPr>
                <w:ilvl w:val="0"/>
                <w:numId w:val="16"/>
              </w:numPr>
              <w:tabs>
                <w:tab w:val="left" w:pos="284"/>
              </w:tabs>
              <w:suppressAutoHyphens/>
              <w:adjustRightInd w:val="0"/>
              <w:spacing w:after="200" w:line="276" w:lineRule="auto"/>
              <w:ind w:left="0" w:firstLine="0"/>
              <w:contextualSpacing/>
              <w:jc w:val="both"/>
              <w:rPr>
                <w:sz w:val="20"/>
              </w:rPr>
            </w:pPr>
            <w:r w:rsidRPr="004E5572">
              <w:rPr>
                <w:sz w:val="20"/>
              </w:rPr>
              <w:t>Parenkamos medžiagos, kuriose būtų maža atitinkamų metalų koncentracija, ir ribojamas atitinkamų metalų (ypatingai gyvsidabrio) kiekis medžiagose;</w:t>
            </w:r>
          </w:p>
          <w:p w14:paraId="357C236B" w14:textId="77777777" w:rsidR="008C70B8" w:rsidRDefault="00643FAE" w:rsidP="008C70B8">
            <w:pPr>
              <w:numPr>
                <w:ilvl w:val="0"/>
                <w:numId w:val="16"/>
              </w:numPr>
              <w:tabs>
                <w:tab w:val="left" w:pos="284"/>
              </w:tabs>
              <w:suppressAutoHyphens/>
              <w:adjustRightInd w:val="0"/>
              <w:spacing w:after="200" w:line="276" w:lineRule="auto"/>
              <w:ind w:left="0" w:firstLine="0"/>
              <w:contextualSpacing/>
              <w:jc w:val="both"/>
              <w:rPr>
                <w:sz w:val="20"/>
              </w:rPr>
            </w:pPr>
            <w:r w:rsidRPr="008C70B8">
              <w:rPr>
                <w:sz w:val="20"/>
              </w:rPr>
              <w:t>Taikoma kokybės užtikrinimo sistema, kuri garantuoja naudojamų atliekų savybes;</w:t>
            </w:r>
          </w:p>
          <w:p w14:paraId="631B521A" w14:textId="766782C7" w:rsidR="00643FAE" w:rsidRPr="008C70B8" w:rsidRDefault="00643FAE" w:rsidP="008C70B8">
            <w:pPr>
              <w:numPr>
                <w:ilvl w:val="0"/>
                <w:numId w:val="16"/>
              </w:numPr>
              <w:tabs>
                <w:tab w:val="left" w:pos="284"/>
              </w:tabs>
              <w:suppressAutoHyphens/>
              <w:adjustRightInd w:val="0"/>
              <w:spacing w:after="200" w:line="276" w:lineRule="auto"/>
              <w:ind w:left="0" w:firstLine="0"/>
              <w:contextualSpacing/>
              <w:jc w:val="both"/>
              <w:rPr>
                <w:sz w:val="20"/>
              </w:rPr>
            </w:pPr>
            <w:r w:rsidRPr="008C70B8">
              <w:rPr>
                <w:sz w:val="20"/>
              </w:rPr>
              <w:t>Naudojamos efektyvios dulkių pašalinimo priemonės (efektyvūs filtrai).</w:t>
            </w:r>
          </w:p>
        </w:tc>
      </w:tr>
      <w:tr w:rsidR="00643FAE" w:rsidRPr="004E5572" w14:paraId="478F4CEB"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3E4A412B" w14:textId="2F3EBCAE" w:rsidR="00643FAE" w:rsidRPr="004E5572" w:rsidRDefault="00643FAE" w:rsidP="00643FAE">
            <w:pPr>
              <w:suppressAutoHyphens/>
              <w:jc w:val="center"/>
              <w:textAlignment w:val="baseline"/>
              <w:rPr>
                <w:sz w:val="20"/>
                <w:lang w:eastAsia="lt-LT"/>
              </w:rPr>
            </w:pPr>
            <w:r>
              <w:rPr>
                <w:sz w:val="20"/>
                <w:lang w:eastAsia="lt-LT"/>
              </w:rPr>
              <w:t>1.5.8</w:t>
            </w:r>
          </w:p>
        </w:tc>
        <w:tc>
          <w:tcPr>
            <w:tcW w:w="13325" w:type="dxa"/>
            <w:gridSpan w:val="6"/>
            <w:tcBorders>
              <w:left w:val="single" w:sz="4" w:space="0" w:color="auto"/>
              <w:right w:val="single" w:sz="4" w:space="0" w:color="auto"/>
            </w:tcBorders>
            <w:vAlign w:val="center"/>
          </w:tcPr>
          <w:p w14:paraId="53B0FAB8" w14:textId="18AC5E03" w:rsidR="00643FAE" w:rsidRPr="004E5572" w:rsidRDefault="00643FAE" w:rsidP="00643FAE">
            <w:pPr>
              <w:suppressAutoHyphens/>
              <w:adjustRightInd w:val="0"/>
              <w:jc w:val="both"/>
              <w:rPr>
                <w:sz w:val="20"/>
              </w:rPr>
            </w:pPr>
            <w:r w:rsidRPr="004E5572">
              <w:rPr>
                <w:b/>
                <w:sz w:val="20"/>
              </w:rPr>
              <w:t>GPGB metalų išmetimų lygiai iš krosnies degimo procesų</w:t>
            </w:r>
          </w:p>
        </w:tc>
      </w:tr>
      <w:tr w:rsidR="00643FAE" w:rsidRPr="004E5572" w14:paraId="491AA25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871BE55" w14:textId="219FE4EA" w:rsidR="00643FAE" w:rsidRPr="004E5572" w:rsidRDefault="00643FAE" w:rsidP="00643FAE">
            <w:pPr>
              <w:suppressAutoHyphens/>
              <w:jc w:val="center"/>
              <w:textAlignment w:val="baseline"/>
              <w:rPr>
                <w:sz w:val="20"/>
                <w:lang w:eastAsia="lt-LT"/>
              </w:rPr>
            </w:pPr>
            <w:r w:rsidRPr="004E5572">
              <w:rPr>
                <w:sz w:val="20"/>
                <w:lang w:eastAsia="lt-LT"/>
              </w:rPr>
              <w:t>28</w:t>
            </w:r>
          </w:p>
        </w:tc>
        <w:tc>
          <w:tcPr>
            <w:tcW w:w="1701" w:type="dxa"/>
            <w:tcBorders>
              <w:left w:val="single" w:sz="4" w:space="0" w:color="auto"/>
              <w:right w:val="single" w:sz="4" w:space="0" w:color="auto"/>
            </w:tcBorders>
          </w:tcPr>
          <w:p w14:paraId="0E9F838C" w14:textId="18A4D1DF" w:rsidR="00643FAE" w:rsidRPr="004E5572" w:rsidRDefault="00643FAE" w:rsidP="00643FAE">
            <w:pPr>
              <w:suppressAutoHyphens/>
              <w:jc w:val="center"/>
              <w:textAlignment w:val="baseline"/>
              <w:rPr>
                <w:b/>
                <w:sz w:val="20"/>
              </w:rPr>
            </w:pPr>
            <w:r w:rsidRPr="004E5572">
              <w:rPr>
                <w:sz w:val="20"/>
              </w:rPr>
              <w:t>Gyvsidabris (</w:t>
            </w:r>
            <w:proofErr w:type="spellStart"/>
            <w:r w:rsidRPr="004E5572">
              <w:rPr>
                <w:sz w:val="20"/>
              </w:rPr>
              <w:t>Hg</w:t>
            </w:r>
            <w:proofErr w:type="spellEnd"/>
            <w:r w:rsidRPr="004E5572">
              <w:rPr>
                <w:sz w:val="20"/>
              </w:rPr>
              <w:t>)</w:t>
            </w:r>
          </w:p>
        </w:tc>
        <w:tc>
          <w:tcPr>
            <w:tcW w:w="2126" w:type="dxa"/>
            <w:vMerge w:val="restart"/>
            <w:tcBorders>
              <w:top w:val="single" w:sz="4" w:space="0" w:color="auto"/>
              <w:left w:val="single" w:sz="4" w:space="0" w:color="auto"/>
              <w:right w:val="single" w:sz="4" w:space="0" w:color="auto"/>
            </w:tcBorders>
            <w:vAlign w:val="center"/>
          </w:tcPr>
          <w:p w14:paraId="66C16725"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w:t>
            </w:r>
          </w:p>
          <w:p w14:paraId="249EE111" w14:textId="77777777" w:rsidR="00643FAE" w:rsidRPr="004E5572" w:rsidRDefault="00643FAE" w:rsidP="00643FAE">
            <w:pPr>
              <w:suppressAutoHyphens/>
              <w:jc w:val="center"/>
              <w:textAlignment w:val="baseline"/>
              <w:rPr>
                <w:sz w:val="20"/>
                <w:lang w:eastAsia="lt-LT"/>
              </w:rPr>
            </w:pPr>
            <w:r w:rsidRPr="004E5572">
              <w:rPr>
                <w:sz w:val="20"/>
                <w:lang w:eastAsia="lt-LT"/>
              </w:rPr>
              <w:t>dokumento cemento, kalkių ir magnio oksido</w:t>
            </w:r>
          </w:p>
          <w:p w14:paraId="7E2D0EDB" w14:textId="77777777" w:rsidR="00643FAE" w:rsidRPr="004E5572" w:rsidRDefault="00643FAE" w:rsidP="00643FAE">
            <w:pPr>
              <w:suppressAutoHyphens/>
              <w:jc w:val="center"/>
              <w:textAlignment w:val="baseline"/>
              <w:rPr>
                <w:sz w:val="20"/>
                <w:lang w:eastAsia="lt-LT"/>
              </w:rPr>
            </w:pPr>
            <w:r w:rsidRPr="004E5572">
              <w:rPr>
                <w:sz w:val="20"/>
                <w:lang w:eastAsia="lt-LT"/>
              </w:rPr>
              <w:t>gamybos pramonėje 1.5.8</w:t>
            </w:r>
          </w:p>
          <w:p w14:paraId="18863BF9"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70B77614" w14:textId="658E6208" w:rsidR="00643FAE" w:rsidRPr="004E5572" w:rsidRDefault="00643FAE" w:rsidP="00643FAE">
            <w:pPr>
              <w:suppressAutoHyphens/>
              <w:adjustRightInd w:val="0"/>
              <w:jc w:val="both"/>
              <w:rPr>
                <w:sz w:val="20"/>
              </w:rPr>
            </w:pPr>
          </w:p>
        </w:tc>
        <w:tc>
          <w:tcPr>
            <w:tcW w:w="1297" w:type="dxa"/>
            <w:tcBorders>
              <w:top w:val="single" w:sz="4" w:space="0" w:color="auto"/>
              <w:left w:val="single" w:sz="4" w:space="0" w:color="auto"/>
              <w:bottom w:val="single" w:sz="4" w:space="0" w:color="auto"/>
              <w:right w:val="single" w:sz="4" w:space="0" w:color="auto"/>
            </w:tcBorders>
          </w:tcPr>
          <w:p w14:paraId="4939C710" w14:textId="3B449BDC" w:rsidR="00643FAE" w:rsidRPr="004E5572" w:rsidRDefault="00643FAE" w:rsidP="00643FAE">
            <w:pPr>
              <w:suppressAutoHyphens/>
              <w:jc w:val="center"/>
              <w:textAlignment w:val="baseline"/>
              <w:rPr>
                <w:sz w:val="20"/>
                <w:lang w:eastAsia="lt-LT"/>
              </w:rPr>
            </w:pPr>
            <w:r w:rsidRPr="004E5572">
              <w:rPr>
                <w:sz w:val="20"/>
              </w:rPr>
              <w:t>0,05 mg/Nm</w:t>
            </w:r>
            <w:r w:rsidRPr="004E5572">
              <w:rPr>
                <w:sz w:val="20"/>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48969CEF" w14:textId="450A5E41"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199749C1" w14:textId="30FA7DE6" w:rsidR="00643FAE" w:rsidRPr="002741E3" w:rsidRDefault="00643FAE" w:rsidP="00643FAE">
            <w:pPr>
              <w:suppressAutoHyphens/>
              <w:adjustRightInd w:val="0"/>
              <w:jc w:val="both"/>
              <w:rPr>
                <w:sz w:val="20"/>
              </w:rPr>
            </w:pPr>
            <w:r w:rsidRPr="002741E3">
              <w:rPr>
                <w:sz w:val="20"/>
              </w:rPr>
              <w:t xml:space="preserve">Krosnyje deginant atliekas, bus išlaikomos </w:t>
            </w:r>
            <w:proofErr w:type="spellStart"/>
            <w:r w:rsidRPr="002741E3">
              <w:rPr>
                <w:sz w:val="20"/>
              </w:rPr>
              <w:t>Hg</w:t>
            </w:r>
            <w:proofErr w:type="spellEnd"/>
            <w:r w:rsidRPr="002741E3">
              <w:rPr>
                <w:sz w:val="20"/>
              </w:rPr>
              <w:t xml:space="preserve"> išmetimų vertės (iki 0,05 mg/Nm</w:t>
            </w:r>
            <w:r w:rsidRPr="002741E3">
              <w:rPr>
                <w:sz w:val="20"/>
                <w:vertAlign w:val="superscript"/>
              </w:rPr>
              <w:t>3</w:t>
            </w:r>
            <w:r w:rsidRPr="002741E3">
              <w:rPr>
                <w:sz w:val="20"/>
              </w:rPr>
              <w:t xml:space="preserve">). </w:t>
            </w:r>
          </w:p>
          <w:p w14:paraId="550F5AC9" w14:textId="1E1BF70C" w:rsidR="00643FAE" w:rsidRPr="002741E3" w:rsidRDefault="00643FAE" w:rsidP="00566989">
            <w:pPr>
              <w:suppressAutoHyphens/>
              <w:adjustRightInd w:val="0"/>
              <w:jc w:val="both"/>
              <w:rPr>
                <w:sz w:val="20"/>
              </w:rPr>
            </w:pPr>
            <w:r w:rsidRPr="002741E3">
              <w:rPr>
                <w:sz w:val="20"/>
              </w:rPr>
              <w:t xml:space="preserve">Kartu deginant atliekas, ribojamas </w:t>
            </w:r>
            <w:proofErr w:type="spellStart"/>
            <w:r w:rsidRPr="002741E3">
              <w:rPr>
                <w:sz w:val="20"/>
              </w:rPr>
              <w:t>Hg</w:t>
            </w:r>
            <w:proofErr w:type="spellEnd"/>
            <w:r w:rsidRPr="002741E3">
              <w:rPr>
                <w:sz w:val="20"/>
              </w:rPr>
              <w:t xml:space="preserve"> kiekis at</w:t>
            </w:r>
            <w:r w:rsidR="00566989" w:rsidRPr="002741E3">
              <w:rPr>
                <w:sz w:val="20"/>
              </w:rPr>
              <w:t>liekose (&lt; 1,5 mg/kg).</w:t>
            </w:r>
          </w:p>
        </w:tc>
      </w:tr>
      <w:tr w:rsidR="00643FAE" w:rsidRPr="004E5572" w14:paraId="443C35F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A560E60" w14:textId="43A1B161" w:rsidR="00643FAE" w:rsidRPr="004E5572" w:rsidRDefault="00643FAE" w:rsidP="00643FAE">
            <w:pPr>
              <w:suppressAutoHyphens/>
              <w:jc w:val="center"/>
              <w:textAlignment w:val="baseline"/>
              <w:rPr>
                <w:sz w:val="20"/>
                <w:lang w:eastAsia="lt-LT"/>
              </w:rPr>
            </w:pPr>
            <w:r w:rsidRPr="004E5572">
              <w:rPr>
                <w:sz w:val="20"/>
                <w:lang w:eastAsia="lt-LT"/>
              </w:rPr>
              <w:t>29</w:t>
            </w:r>
          </w:p>
        </w:tc>
        <w:tc>
          <w:tcPr>
            <w:tcW w:w="1701" w:type="dxa"/>
            <w:tcBorders>
              <w:left w:val="single" w:sz="4" w:space="0" w:color="auto"/>
              <w:right w:val="single" w:sz="4" w:space="0" w:color="auto"/>
            </w:tcBorders>
          </w:tcPr>
          <w:p w14:paraId="62726705" w14:textId="0614142F" w:rsidR="00643FAE" w:rsidRPr="004E5572" w:rsidRDefault="00643FAE" w:rsidP="00643FAE">
            <w:pPr>
              <w:suppressAutoHyphens/>
              <w:jc w:val="center"/>
              <w:textAlignment w:val="baseline"/>
              <w:rPr>
                <w:b/>
                <w:sz w:val="20"/>
              </w:rPr>
            </w:pPr>
            <w:r w:rsidRPr="004E5572">
              <w:rPr>
                <w:sz w:val="20"/>
              </w:rPr>
              <w:t>Bendrai kadmis ir talis (∑</w:t>
            </w:r>
            <w:proofErr w:type="spellStart"/>
            <w:r w:rsidRPr="004E5572">
              <w:rPr>
                <w:sz w:val="20"/>
              </w:rPr>
              <w:t>Cd</w:t>
            </w:r>
            <w:proofErr w:type="spellEnd"/>
            <w:r w:rsidRPr="004E5572">
              <w:rPr>
                <w:sz w:val="20"/>
              </w:rPr>
              <w:t xml:space="preserve">, </w:t>
            </w:r>
            <w:proofErr w:type="spellStart"/>
            <w:r w:rsidRPr="004E5572">
              <w:rPr>
                <w:sz w:val="20"/>
              </w:rPr>
              <w:t>Tl</w:t>
            </w:r>
            <w:proofErr w:type="spellEnd"/>
            <w:r w:rsidRPr="004E5572">
              <w:rPr>
                <w:sz w:val="20"/>
              </w:rPr>
              <w:t>)</w:t>
            </w:r>
          </w:p>
        </w:tc>
        <w:tc>
          <w:tcPr>
            <w:tcW w:w="2126" w:type="dxa"/>
            <w:vMerge/>
            <w:tcBorders>
              <w:left w:val="single" w:sz="4" w:space="0" w:color="auto"/>
              <w:right w:val="single" w:sz="4" w:space="0" w:color="auto"/>
            </w:tcBorders>
            <w:vAlign w:val="center"/>
          </w:tcPr>
          <w:p w14:paraId="59E7051B"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0EBBB1EE" w14:textId="2253C492" w:rsidR="00643FAE" w:rsidRPr="004E5572" w:rsidRDefault="00643FAE" w:rsidP="00643FAE">
            <w:pPr>
              <w:suppressAutoHyphens/>
              <w:adjustRightInd w:val="0"/>
              <w:jc w:val="both"/>
              <w:rPr>
                <w:sz w:val="20"/>
              </w:rPr>
            </w:pPr>
          </w:p>
        </w:tc>
        <w:tc>
          <w:tcPr>
            <w:tcW w:w="1297" w:type="dxa"/>
            <w:tcBorders>
              <w:top w:val="single" w:sz="4" w:space="0" w:color="auto"/>
              <w:left w:val="single" w:sz="4" w:space="0" w:color="auto"/>
              <w:bottom w:val="single" w:sz="4" w:space="0" w:color="auto"/>
              <w:right w:val="single" w:sz="4" w:space="0" w:color="auto"/>
            </w:tcBorders>
          </w:tcPr>
          <w:p w14:paraId="51A5B820" w14:textId="3F1C3345" w:rsidR="00643FAE" w:rsidRPr="004E5572" w:rsidRDefault="00643FAE" w:rsidP="00643FAE">
            <w:pPr>
              <w:suppressAutoHyphens/>
              <w:adjustRightInd w:val="0"/>
              <w:jc w:val="center"/>
              <w:rPr>
                <w:sz w:val="20"/>
                <w:lang w:eastAsia="lt-LT"/>
              </w:rPr>
            </w:pPr>
            <w:r w:rsidRPr="004E5572">
              <w:rPr>
                <w:sz w:val="20"/>
              </w:rPr>
              <w:t>0,05 mg/Nm</w:t>
            </w:r>
            <w:r w:rsidRPr="004E5572">
              <w:rPr>
                <w:sz w:val="20"/>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5D957419" w14:textId="39CEC937"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95EA546" w14:textId="4502F9C5" w:rsidR="00643FAE" w:rsidRPr="002741E3" w:rsidRDefault="00643FAE" w:rsidP="00643FAE">
            <w:pPr>
              <w:suppressAutoHyphens/>
              <w:adjustRightInd w:val="0"/>
              <w:jc w:val="both"/>
              <w:rPr>
                <w:color w:val="000000"/>
                <w:sz w:val="20"/>
              </w:rPr>
            </w:pPr>
            <w:r w:rsidRPr="002741E3">
              <w:rPr>
                <w:color w:val="000000"/>
                <w:sz w:val="20"/>
              </w:rPr>
              <w:t>Krosnyje deginant atliekas, bus išlaikomos tos pačios ∑</w:t>
            </w:r>
            <w:proofErr w:type="spellStart"/>
            <w:r w:rsidRPr="002741E3">
              <w:rPr>
                <w:color w:val="000000"/>
                <w:sz w:val="20"/>
              </w:rPr>
              <w:t>Cd</w:t>
            </w:r>
            <w:proofErr w:type="spellEnd"/>
            <w:r w:rsidRPr="002741E3">
              <w:rPr>
                <w:color w:val="000000"/>
                <w:sz w:val="20"/>
              </w:rPr>
              <w:t xml:space="preserve">, </w:t>
            </w:r>
            <w:proofErr w:type="spellStart"/>
            <w:r w:rsidRPr="002741E3">
              <w:rPr>
                <w:color w:val="000000"/>
                <w:sz w:val="20"/>
              </w:rPr>
              <w:t>Tl</w:t>
            </w:r>
            <w:proofErr w:type="spellEnd"/>
            <w:r w:rsidRPr="002741E3">
              <w:rPr>
                <w:color w:val="000000"/>
                <w:sz w:val="20"/>
              </w:rPr>
              <w:t xml:space="preserve">   išmetimų vertės (iki 0,05 mg/Nm</w:t>
            </w:r>
            <w:r w:rsidRPr="002741E3">
              <w:rPr>
                <w:color w:val="000000"/>
                <w:sz w:val="20"/>
                <w:vertAlign w:val="superscript"/>
              </w:rPr>
              <w:t>3</w:t>
            </w:r>
            <w:r w:rsidRPr="002741E3">
              <w:rPr>
                <w:color w:val="000000"/>
                <w:sz w:val="20"/>
              </w:rPr>
              <w:t xml:space="preserve">). </w:t>
            </w:r>
          </w:p>
          <w:p w14:paraId="4993C011" w14:textId="2A80BF8F" w:rsidR="00643FAE" w:rsidRPr="002741E3" w:rsidRDefault="00643FAE" w:rsidP="00566989">
            <w:pPr>
              <w:suppressAutoHyphens/>
              <w:adjustRightInd w:val="0"/>
              <w:jc w:val="both"/>
              <w:rPr>
                <w:color w:val="000000"/>
                <w:sz w:val="20"/>
              </w:rPr>
            </w:pPr>
            <w:r w:rsidRPr="002741E3">
              <w:rPr>
                <w:color w:val="000000"/>
                <w:sz w:val="20"/>
              </w:rPr>
              <w:t xml:space="preserve">Kartu deginant atliekas, ribojamas </w:t>
            </w:r>
            <w:proofErr w:type="spellStart"/>
            <w:r w:rsidRPr="002741E3">
              <w:rPr>
                <w:color w:val="000000"/>
                <w:sz w:val="20"/>
              </w:rPr>
              <w:t>Cd</w:t>
            </w:r>
            <w:proofErr w:type="spellEnd"/>
            <w:r w:rsidRPr="002741E3">
              <w:rPr>
                <w:color w:val="000000"/>
                <w:sz w:val="20"/>
              </w:rPr>
              <w:t xml:space="preserve"> ir </w:t>
            </w:r>
            <w:proofErr w:type="spellStart"/>
            <w:r w:rsidRPr="002741E3">
              <w:rPr>
                <w:color w:val="000000"/>
                <w:sz w:val="20"/>
              </w:rPr>
              <w:t>Tl</w:t>
            </w:r>
            <w:proofErr w:type="spellEnd"/>
            <w:r w:rsidRPr="002741E3">
              <w:rPr>
                <w:color w:val="000000"/>
                <w:sz w:val="20"/>
              </w:rPr>
              <w:t xml:space="preserve"> kiekis atliekose (</w:t>
            </w:r>
            <w:proofErr w:type="spellStart"/>
            <w:r w:rsidRPr="002741E3">
              <w:rPr>
                <w:color w:val="000000"/>
                <w:sz w:val="20"/>
              </w:rPr>
              <w:t>Cd</w:t>
            </w:r>
            <w:proofErr w:type="spellEnd"/>
            <w:r w:rsidRPr="002741E3">
              <w:rPr>
                <w:color w:val="000000"/>
                <w:sz w:val="20"/>
              </w:rPr>
              <w:t xml:space="preserve"> &lt; 9 mg/kg; </w:t>
            </w:r>
            <w:proofErr w:type="spellStart"/>
            <w:r w:rsidRPr="002741E3">
              <w:rPr>
                <w:color w:val="000000"/>
                <w:sz w:val="20"/>
              </w:rPr>
              <w:t>Tl</w:t>
            </w:r>
            <w:proofErr w:type="spellEnd"/>
            <w:r w:rsidRPr="002741E3">
              <w:rPr>
                <w:color w:val="000000"/>
                <w:sz w:val="20"/>
              </w:rPr>
              <w:t xml:space="preserve"> &lt; 2 mg/kg).</w:t>
            </w:r>
          </w:p>
        </w:tc>
      </w:tr>
      <w:tr w:rsidR="00643FAE" w:rsidRPr="004E5572" w14:paraId="01C7983C"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E71659D" w14:textId="2D1EAFEE" w:rsidR="00643FAE" w:rsidRPr="004E5572" w:rsidRDefault="00643FAE" w:rsidP="00643FAE">
            <w:pPr>
              <w:suppressAutoHyphens/>
              <w:jc w:val="center"/>
              <w:textAlignment w:val="baseline"/>
              <w:rPr>
                <w:sz w:val="20"/>
                <w:lang w:eastAsia="lt-LT"/>
              </w:rPr>
            </w:pPr>
            <w:r w:rsidRPr="004E5572">
              <w:rPr>
                <w:sz w:val="20"/>
                <w:lang w:eastAsia="lt-LT"/>
              </w:rPr>
              <w:t>30</w:t>
            </w:r>
          </w:p>
        </w:tc>
        <w:tc>
          <w:tcPr>
            <w:tcW w:w="1701" w:type="dxa"/>
            <w:tcBorders>
              <w:left w:val="single" w:sz="4" w:space="0" w:color="auto"/>
              <w:right w:val="single" w:sz="4" w:space="0" w:color="auto"/>
            </w:tcBorders>
          </w:tcPr>
          <w:p w14:paraId="2F53E212" w14:textId="4B56FD14" w:rsidR="00643FAE" w:rsidRPr="004E5572" w:rsidRDefault="00643FAE" w:rsidP="00643FAE">
            <w:pPr>
              <w:suppressAutoHyphens/>
              <w:jc w:val="center"/>
              <w:textAlignment w:val="baseline"/>
              <w:rPr>
                <w:b/>
                <w:sz w:val="20"/>
              </w:rPr>
            </w:pPr>
            <w:r w:rsidRPr="004E5572">
              <w:rPr>
                <w:sz w:val="20"/>
              </w:rPr>
              <w:t>Bendrai (∑</w:t>
            </w:r>
            <w:proofErr w:type="spellStart"/>
            <w:r w:rsidRPr="004E5572">
              <w:rPr>
                <w:sz w:val="20"/>
              </w:rPr>
              <w:t>As</w:t>
            </w:r>
            <w:proofErr w:type="spellEnd"/>
            <w:r w:rsidRPr="004E5572">
              <w:rPr>
                <w:sz w:val="20"/>
              </w:rPr>
              <w:t xml:space="preserve">, </w:t>
            </w:r>
            <w:proofErr w:type="spellStart"/>
            <w:r w:rsidRPr="004E5572">
              <w:rPr>
                <w:sz w:val="20"/>
              </w:rPr>
              <w:t>Sb</w:t>
            </w:r>
            <w:proofErr w:type="spellEnd"/>
            <w:r w:rsidRPr="004E5572">
              <w:rPr>
                <w:sz w:val="20"/>
              </w:rPr>
              <w:t xml:space="preserve">, </w:t>
            </w:r>
            <w:proofErr w:type="spellStart"/>
            <w:r w:rsidRPr="004E5572">
              <w:rPr>
                <w:sz w:val="20"/>
              </w:rPr>
              <w:t>Pb</w:t>
            </w:r>
            <w:proofErr w:type="spellEnd"/>
            <w:r w:rsidRPr="004E5572">
              <w:rPr>
                <w:sz w:val="20"/>
              </w:rPr>
              <w:t xml:space="preserve">, </w:t>
            </w:r>
            <w:proofErr w:type="spellStart"/>
            <w:r w:rsidRPr="004E5572">
              <w:rPr>
                <w:sz w:val="20"/>
              </w:rPr>
              <w:t>Cr</w:t>
            </w:r>
            <w:proofErr w:type="spellEnd"/>
            <w:r w:rsidRPr="004E5572">
              <w:rPr>
                <w:sz w:val="20"/>
              </w:rPr>
              <w:t xml:space="preserve">, </w:t>
            </w:r>
            <w:proofErr w:type="spellStart"/>
            <w:r w:rsidRPr="004E5572">
              <w:rPr>
                <w:sz w:val="20"/>
              </w:rPr>
              <w:t>Co</w:t>
            </w:r>
            <w:proofErr w:type="spellEnd"/>
            <w:r w:rsidRPr="004E5572">
              <w:rPr>
                <w:sz w:val="20"/>
              </w:rPr>
              <w:t xml:space="preserve">, </w:t>
            </w:r>
            <w:proofErr w:type="spellStart"/>
            <w:r w:rsidRPr="004E5572">
              <w:rPr>
                <w:sz w:val="20"/>
              </w:rPr>
              <w:t>Cu</w:t>
            </w:r>
            <w:proofErr w:type="spellEnd"/>
            <w:r w:rsidRPr="004E5572">
              <w:rPr>
                <w:sz w:val="20"/>
              </w:rPr>
              <w:t xml:space="preserve">, </w:t>
            </w:r>
            <w:proofErr w:type="spellStart"/>
            <w:r w:rsidRPr="004E5572">
              <w:rPr>
                <w:sz w:val="20"/>
              </w:rPr>
              <w:t>Mn</w:t>
            </w:r>
            <w:proofErr w:type="spellEnd"/>
            <w:r w:rsidRPr="004E5572">
              <w:rPr>
                <w:sz w:val="20"/>
              </w:rPr>
              <w:t xml:space="preserve">, </w:t>
            </w:r>
            <w:proofErr w:type="spellStart"/>
            <w:r w:rsidRPr="004E5572">
              <w:rPr>
                <w:sz w:val="20"/>
              </w:rPr>
              <w:t>Ni</w:t>
            </w:r>
            <w:proofErr w:type="spellEnd"/>
            <w:r w:rsidRPr="004E5572">
              <w:rPr>
                <w:sz w:val="20"/>
              </w:rPr>
              <w:t>, V)</w:t>
            </w:r>
          </w:p>
        </w:tc>
        <w:tc>
          <w:tcPr>
            <w:tcW w:w="2126" w:type="dxa"/>
            <w:vMerge/>
            <w:tcBorders>
              <w:left w:val="single" w:sz="4" w:space="0" w:color="auto"/>
              <w:right w:val="single" w:sz="4" w:space="0" w:color="auto"/>
            </w:tcBorders>
            <w:vAlign w:val="center"/>
          </w:tcPr>
          <w:p w14:paraId="4014A28F"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72AD0F81" w14:textId="02A8CB97" w:rsidR="00643FAE" w:rsidRPr="004E5572" w:rsidRDefault="00643FAE" w:rsidP="00643FAE">
            <w:pPr>
              <w:suppressAutoHyphens/>
              <w:adjustRightInd w:val="0"/>
              <w:jc w:val="both"/>
              <w:rPr>
                <w:sz w:val="20"/>
              </w:rPr>
            </w:pPr>
          </w:p>
        </w:tc>
        <w:tc>
          <w:tcPr>
            <w:tcW w:w="1297" w:type="dxa"/>
            <w:tcBorders>
              <w:top w:val="single" w:sz="4" w:space="0" w:color="auto"/>
              <w:left w:val="single" w:sz="4" w:space="0" w:color="auto"/>
              <w:bottom w:val="single" w:sz="4" w:space="0" w:color="auto"/>
              <w:right w:val="single" w:sz="4" w:space="0" w:color="auto"/>
            </w:tcBorders>
          </w:tcPr>
          <w:p w14:paraId="7438B39B" w14:textId="11A3CAF3" w:rsidR="00643FAE" w:rsidRPr="004E5572" w:rsidRDefault="00643FAE" w:rsidP="00643FAE">
            <w:pPr>
              <w:suppressAutoHyphens/>
              <w:jc w:val="center"/>
              <w:textAlignment w:val="baseline"/>
              <w:rPr>
                <w:sz w:val="20"/>
                <w:lang w:eastAsia="lt-LT"/>
              </w:rPr>
            </w:pPr>
            <w:r w:rsidRPr="004E5572">
              <w:rPr>
                <w:sz w:val="20"/>
              </w:rPr>
              <w:t>0,5 mg/Nm</w:t>
            </w:r>
            <w:r w:rsidRPr="004E5572">
              <w:rPr>
                <w:sz w:val="20"/>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3E4F494E" w14:textId="4D0A2882"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5A83522" w14:textId="7713E7B6" w:rsidR="00643FAE" w:rsidRPr="004E5572" w:rsidRDefault="00643FAE" w:rsidP="00643FAE">
            <w:pPr>
              <w:suppressAutoHyphens/>
              <w:adjustRightInd w:val="0"/>
              <w:jc w:val="both"/>
              <w:rPr>
                <w:color w:val="000000"/>
                <w:sz w:val="20"/>
              </w:rPr>
            </w:pPr>
            <w:r w:rsidRPr="004E5572">
              <w:rPr>
                <w:color w:val="000000"/>
                <w:sz w:val="20"/>
              </w:rPr>
              <w:t xml:space="preserve">Kartu deginant atliekas, ribojamas bendrai </w:t>
            </w:r>
            <w:proofErr w:type="spellStart"/>
            <w:r w:rsidRPr="004E5572">
              <w:rPr>
                <w:color w:val="000000"/>
                <w:sz w:val="20"/>
              </w:rPr>
              <w:t>As</w:t>
            </w:r>
            <w:proofErr w:type="spellEnd"/>
            <w:r w:rsidRPr="004E5572">
              <w:rPr>
                <w:color w:val="000000"/>
                <w:sz w:val="20"/>
              </w:rPr>
              <w:t xml:space="preserve">, </w:t>
            </w:r>
            <w:proofErr w:type="spellStart"/>
            <w:r w:rsidRPr="004E5572">
              <w:rPr>
                <w:color w:val="000000"/>
                <w:sz w:val="20"/>
              </w:rPr>
              <w:t>Sb</w:t>
            </w:r>
            <w:proofErr w:type="spellEnd"/>
            <w:r w:rsidRPr="004E5572">
              <w:rPr>
                <w:color w:val="000000"/>
                <w:sz w:val="20"/>
              </w:rPr>
              <w:t xml:space="preserve">, </w:t>
            </w:r>
            <w:proofErr w:type="spellStart"/>
            <w:r w:rsidRPr="004E5572">
              <w:rPr>
                <w:color w:val="000000"/>
                <w:sz w:val="20"/>
              </w:rPr>
              <w:t>Pb</w:t>
            </w:r>
            <w:proofErr w:type="spellEnd"/>
            <w:r w:rsidRPr="004E5572">
              <w:rPr>
                <w:color w:val="000000"/>
                <w:sz w:val="20"/>
              </w:rPr>
              <w:t xml:space="preserve">, </w:t>
            </w:r>
            <w:proofErr w:type="spellStart"/>
            <w:r w:rsidRPr="004E5572">
              <w:rPr>
                <w:color w:val="000000"/>
                <w:sz w:val="20"/>
              </w:rPr>
              <w:t>Cr</w:t>
            </w:r>
            <w:proofErr w:type="spellEnd"/>
            <w:r w:rsidRPr="004E5572">
              <w:rPr>
                <w:color w:val="000000"/>
                <w:sz w:val="20"/>
              </w:rPr>
              <w:t xml:space="preserve">, </w:t>
            </w:r>
            <w:proofErr w:type="spellStart"/>
            <w:r w:rsidRPr="004E5572">
              <w:rPr>
                <w:color w:val="000000"/>
                <w:sz w:val="20"/>
              </w:rPr>
              <w:t>Co</w:t>
            </w:r>
            <w:proofErr w:type="spellEnd"/>
            <w:r w:rsidRPr="004E5572">
              <w:rPr>
                <w:color w:val="000000"/>
                <w:sz w:val="20"/>
              </w:rPr>
              <w:t xml:space="preserve">, </w:t>
            </w:r>
            <w:proofErr w:type="spellStart"/>
            <w:r w:rsidRPr="004E5572">
              <w:rPr>
                <w:color w:val="000000"/>
                <w:sz w:val="20"/>
              </w:rPr>
              <w:t>Cu</w:t>
            </w:r>
            <w:proofErr w:type="spellEnd"/>
            <w:r w:rsidRPr="004E5572">
              <w:rPr>
                <w:color w:val="000000"/>
                <w:sz w:val="20"/>
              </w:rPr>
              <w:t xml:space="preserve">, </w:t>
            </w:r>
            <w:proofErr w:type="spellStart"/>
            <w:r w:rsidRPr="004E5572">
              <w:rPr>
                <w:color w:val="000000"/>
                <w:sz w:val="20"/>
              </w:rPr>
              <w:t>Mn</w:t>
            </w:r>
            <w:proofErr w:type="spellEnd"/>
            <w:r w:rsidRPr="004E5572">
              <w:rPr>
                <w:color w:val="000000"/>
                <w:sz w:val="20"/>
              </w:rPr>
              <w:t xml:space="preserve">, </w:t>
            </w:r>
            <w:proofErr w:type="spellStart"/>
            <w:r w:rsidRPr="004E5572">
              <w:rPr>
                <w:color w:val="000000"/>
                <w:sz w:val="20"/>
              </w:rPr>
              <w:t>Ni</w:t>
            </w:r>
            <w:proofErr w:type="spellEnd"/>
            <w:r w:rsidRPr="004E5572">
              <w:rPr>
                <w:color w:val="000000"/>
                <w:sz w:val="20"/>
              </w:rPr>
              <w:t>, V kiekis atliekose (jų suma &lt; 800 mg/kg).</w:t>
            </w:r>
          </w:p>
          <w:p w14:paraId="02BC02E4" w14:textId="2DCF9EC5" w:rsidR="00643FAE" w:rsidRPr="00566989" w:rsidRDefault="00643FAE" w:rsidP="00643FAE">
            <w:pPr>
              <w:suppressAutoHyphens/>
              <w:adjustRightInd w:val="0"/>
              <w:jc w:val="both"/>
              <w:rPr>
                <w:color w:val="000000"/>
                <w:sz w:val="20"/>
              </w:rPr>
            </w:pPr>
            <w:r w:rsidRPr="004E5572">
              <w:rPr>
                <w:color w:val="000000"/>
                <w:sz w:val="20"/>
              </w:rPr>
              <w:t>Krosnyje pradėjus deginti atliekas, bus išlaikomos sunkiųjų metalų  išmetimų vertės (iki 0,5 mg/Nm</w:t>
            </w:r>
            <w:r w:rsidRPr="004E5572">
              <w:rPr>
                <w:color w:val="000000"/>
                <w:sz w:val="20"/>
                <w:vertAlign w:val="superscript"/>
              </w:rPr>
              <w:t>3</w:t>
            </w:r>
            <w:r w:rsidR="00566989">
              <w:rPr>
                <w:color w:val="000000"/>
                <w:sz w:val="20"/>
              </w:rPr>
              <w:t xml:space="preserve">). </w:t>
            </w:r>
          </w:p>
        </w:tc>
      </w:tr>
      <w:tr w:rsidR="00643FAE" w:rsidRPr="004E5572" w14:paraId="7B86F03B"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4412A73A" w14:textId="5A99DB8C" w:rsidR="00643FAE" w:rsidRPr="004E5572" w:rsidRDefault="00643FAE" w:rsidP="00643FAE">
            <w:pPr>
              <w:suppressAutoHyphens/>
              <w:jc w:val="center"/>
              <w:textAlignment w:val="baseline"/>
              <w:rPr>
                <w:sz w:val="20"/>
                <w:lang w:eastAsia="lt-LT"/>
              </w:rPr>
            </w:pPr>
            <w:r w:rsidRPr="004E5572">
              <w:rPr>
                <w:sz w:val="20"/>
                <w:lang w:eastAsia="lt-LT"/>
              </w:rPr>
              <w:t>1.5.9</w:t>
            </w:r>
          </w:p>
        </w:tc>
        <w:tc>
          <w:tcPr>
            <w:tcW w:w="13325" w:type="dxa"/>
            <w:gridSpan w:val="6"/>
            <w:tcBorders>
              <w:left w:val="single" w:sz="4" w:space="0" w:color="auto"/>
              <w:right w:val="single" w:sz="4" w:space="0" w:color="auto"/>
            </w:tcBorders>
          </w:tcPr>
          <w:p w14:paraId="72853674" w14:textId="5FD590B3" w:rsidR="00643FAE" w:rsidRPr="004E5572" w:rsidRDefault="00643FAE" w:rsidP="00643FAE">
            <w:pPr>
              <w:suppressAutoHyphens/>
              <w:adjustRightInd w:val="0"/>
              <w:jc w:val="both"/>
              <w:rPr>
                <w:color w:val="000000"/>
                <w:sz w:val="20"/>
              </w:rPr>
            </w:pPr>
            <w:r w:rsidRPr="004E5572">
              <w:rPr>
                <w:b/>
                <w:sz w:val="20"/>
              </w:rPr>
              <w:t>Proceso nuostoliai/atliekos</w:t>
            </w:r>
          </w:p>
        </w:tc>
      </w:tr>
      <w:tr w:rsidR="00643FAE" w:rsidRPr="004E5572" w14:paraId="2CE42F9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9CB582D" w14:textId="17FB2EB9" w:rsidR="00643FAE" w:rsidRPr="004E5572" w:rsidRDefault="00643FAE" w:rsidP="00643FAE">
            <w:pPr>
              <w:suppressAutoHyphens/>
              <w:jc w:val="center"/>
              <w:textAlignment w:val="baseline"/>
              <w:rPr>
                <w:sz w:val="20"/>
                <w:lang w:eastAsia="lt-LT"/>
              </w:rPr>
            </w:pPr>
            <w:r w:rsidRPr="004E5572">
              <w:rPr>
                <w:sz w:val="20"/>
                <w:lang w:eastAsia="lt-LT"/>
              </w:rPr>
              <w:t>31</w:t>
            </w:r>
          </w:p>
        </w:tc>
        <w:tc>
          <w:tcPr>
            <w:tcW w:w="1701" w:type="dxa"/>
            <w:tcBorders>
              <w:left w:val="single" w:sz="4" w:space="0" w:color="auto"/>
              <w:right w:val="single" w:sz="4" w:space="0" w:color="auto"/>
            </w:tcBorders>
            <w:vAlign w:val="center"/>
          </w:tcPr>
          <w:p w14:paraId="3902992E" w14:textId="1F1D07A9" w:rsidR="00643FAE" w:rsidRPr="00643FAE" w:rsidRDefault="00643FAE" w:rsidP="00643FAE">
            <w:pPr>
              <w:suppressAutoHyphens/>
              <w:jc w:val="center"/>
              <w:textAlignment w:val="baseline"/>
              <w:rPr>
                <w:sz w:val="20"/>
              </w:rPr>
            </w:pPr>
            <w:r w:rsidRPr="00643FAE">
              <w:rPr>
                <w:sz w:val="20"/>
              </w:rPr>
              <w:t>Kietosios dalelės</w:t>
            </w:r>
          </w:p>
        </w:tc>
        <w:tc>
          <w:tcPr>
            <w:tcW w:w="2126" w:type="dxa"/>
            <w:tcBorders>
              <w:left w:val="single" w:sz="4" w:space="0" w:color="auto"/>
              <w:right w:val="single" w:sz="4" w:space="0" w:color="auto"/>
            </w:tcBorders>
            <w:vAlign w:val="center"/>
          </w:tcPr>
          <w:p w14:paraId="54EC50A4"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w:t>
            </w:r>
          </w:p>
          <w:p w14:paraId="08DE8FA1" w14:textId="77777777" w:rsidR="00643FAE" w:rsidRPr="004E5572" w:rsidRDefault="00643FAE" w:rsidP="00643FAE">
            <w:pPr>
              <w:suppressAutoHyphens/>
              <w:jc w:val="center"/>
              <w:textAlignment w:val="baseline"/>
              <w:rPr>
                <w:sz w:val="20"/>
                <w:lang w:eastAsia="lt-LT"/>
              </w:rPr>
            </w:pPr>
            <w:r w:rsidRPr="004E5572">
              <w:rPr>
                <w:sz w:val="20"/>
                <w:lang w:eastAsia="lt-LT"/>
              </w:rPr>
              <w:t>dokumento cemento, kalkių ir magnio oksido</w:t>
            </w:r>
          </w:p>
          <w:p w14:paraId="5B888199" w14:textId="77777777" w:rsidR="00643FAE" w:rsidRDefault="00643FAE" w:rsidP="00643FAE">
            <w:pPr>
              <w:suppressAutoHyphens/>
              <w:jc w:val="center"/>
              <w:textAlignment w:val="baseline"/>
              <w:rPr>
                <w:sz w:val="20"/>
                <w:lang w:eastAsia="lt-LT"/>
              </w:rPr>
            </w:pPr>
            <w:r w:rsidRPr="004E5572">
              <w:rPr>
                <w:sz w:val="20"/>
                <w:lang w:eastAsia="lt-LT"/>
              </w:rPr>
              <w:t xml:space="preserve">gamybos pramonėje 1.5.9 </w:t>
            </w:r>
          </w:p>
          <w:p w14:paraId="5D38C41E" w14:textId="1EE09F1A" w:rsidR="00643FAE" w:rsidRPr="004E5572" w:rsidRDefault="00643FAE" w:rsidP="00643FAE">
            <w:pPr>
              <w:suppressAutoHyphens/>
              <w:jc w:val="center"/>
              <w:textAlignment w:val="baseline"/>
              <w:rPr>
                <w:sz w:val="20"/>
                <w:lang w:eastAsia="lt-LT"/>
              </w:rPr>
            </w:pPr>
            <w:r w:rsidRPr="004E5572">
              <w:rPr>
                <w:sz w:val="20"/>
                <w:lang w:eastAsia="lt-LT"/>
              </w:rPr>
              <w:t>27 p.</w:t>
            </w:r>
          </w:p>
          <w:p w14:paraId="33BB4397"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321CD571" w14:textId="10BD9D3B" w:rsidR="00643FAE" w:rsidRPr="004E5572" w:rsidRDefault="00643FAE" w:rsidP="00643FAE">
            <w:pPr>
              <w:suppressAutoHyphens/>
              <w:adjustRightInd w:val="0"/>
              <w:jc w:val="both"/>
              <w:rPr>
                <w:sz w:val="20"/>
              </w:rPr>
            </w:pPr>
            <w:r w:rsidRPr="004E5572">
              <w:rPr>
                <w:sz w:val="20"/>
                <w:lang w:eastAsia="ar-SA"/>
              </w:rPr>
              <w:t>Surinktų kietųjų dalelių pakartotinis naudojimas, grąžinant jas atgal į procesą, kur tai naudinga.</w:t>
            </w:r>
          </w:p>
        </w:tc>
        <w:tc>
          <w:tcPr>
            <w:tcW w:w="1297" w:type="dxa"/>
            <w:tcBorders>
              <w:top w:val="single" w:sz="4" w:space="0" w:color="auto"/>
              <w:left w:val="single" w:sz="4" w:space="0" w:color="auto"/>
              <w:bottom w:val="single" w:sz="4" w:space="0" w:color="auto"/>
              <w:right w:val="single" w:sz="4" w:space="0" w:color="auto"/>
            </w:tcBorders>
          </w:tcPr>
          <w:p w14:paraId="173524DF" w14:textId="621AD424"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6CD44A2A" w14:textId="0A2831C2"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72E0E38" w14:textId="6DB53172" w:rsidR="00643FAE" w:rsidRPr="004E5572" w:rsidRDefault="00643FAE" w:rsidP="00643FAE">
            <w:pPr>
              <w:suppressAutoHyphens/>
              <w:adjustRightInd w:val="0"/>
              <w:jc w:val="both"/>
              <w:rPr>
                <w:color w:val="000000"/>
                <w:sz w:val="20"/>
              </w:rPr>
            </w:pPr>
            <w:proofErr w:type="spellStart"/>
            <w:r w:rsidRPr="004E5572">
              <w:rPr>
                <w:sz w:val="20"/>
              </w:rPr>
              <w:t>Rankoviniuose</w:t>
            </w:r>
            <w:proofErr w:type="spellEnd"/>
            <w:r w:rsidRPr="004E5572">
              <w:rPr>
                <w:sz w:val="20"/>
              </w:rPr>
              <w:t xml:space="preserve"> filtruose surinktos kietosios dalelės yra grąžinamos atgal į procesą.</w:t>
            </w:r>
          </w:p>
        </w:tc>
      </w:tr>
      <w:tr w:rsidR="00643FAE" w:rsidRPr="004E5572" w14:paraId="09B09067"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4133ECC" w14:textId="3B2EE317" w:rsidR="00643FAE" w:rsidRPr="004E5572" w:rsidRDefault="00643FAE" w:rsidP="00643FAE">
            <w:pPr>
              <w:suppressAutoHyphens/>
              <w:jc w:val="center"/>
              <w:textAlignment w:val="baseline"/>
              <w:rPr>
                <w:sz w:val="20"/>
                <w:lang w:eastAsia="lt-LT"/>
              </w:rPr>
            </w:pPr>
            <w:r w:rsidRPr="004E5572">
              <w:rPr>
                <w:sz w:val="20"/>
                <w:lang w:eastAsia="lt-LT"/>
              </w:rPr>
              <w:t>1.5.10</w:t>
            </w:r>
          </w:p>
        </w:tc>
        <w:tc>
          <w:tcPr>
            <w:tcW w:w="13325" w:type="dxa"/>
            <w:gridSpan w:val="6"/>
            <w:tcBorders>
              <w:left w:val="single" w:sz="4" w:space="0" w:color="auto"/>
              <w:right w:val="single" w:sz="4" w:space="0" w:color="auto"/>
            </w:tcBorders>
            <w:vAlign w:val="center"/>
          </w:tcPr>
          <w:p w14:paraId="56B21A87" w14:textId="7CC20B0D" w:rsidR="00643FAE" w:rsidRPr="004E5572" w:rsidRDefault="00643FAE" w:rsidP="00643FAE">
            <w:pPr>
              <w:suppressAutoHyphens/>
              <w:adjustRightInd w:val="0"/>
              <w:jc w:val="both"/>
              <w:rPr>
                <w:sz w:val="20"/>
              </w:rPr>
            </w:pPr>
            <w:r w:rsidRPr="004E5572">
              <w:rPr>
                <w:b/>
                <w:sz w:val="20"/>
              </w:rPr>
              <w:t>Triukšmas</w:t>
            </w:r>
          </w:p>
        </w:tc>
      </w:tr>
      <w:tr w:rsidR="00643FAE" w:rsidRPr="004E5572" w14:paraId="678CA9CB"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64F6AE9" w14:textId="43099E0B" w:rsidR="00643FAE" w:rsidRPr="004E5572" w:rsidRDefault="00643FAE" w:rsidP="00643FAE">
            <w:pPr>
              <w:suppressAutoHyphens/>
              <w:jc w:val="center"/>
              <w:textAlignment w:val="baseline"/>
              <w:rPr>
                <w:sz w:val="20"/>
                <w:lang w:eastAsia="lt-LT"/>
              </w:rPr>
            </w:pPr>
            <w:r w:rsidRPr="004E5572">
              <w:rPr>
                <w:sz w:val="20"/>
                <w:lang w:eastAsia="lt-LT"/>
              </w:rPr>
              <w:t>32</w:t>
            </w:r>
          </w:p>
        </w:tc>
        <w:tc>
          <w:tcPr>
            <w:tcW w:w="1701" w:type="dxa"/>
            <w:tcBorders>
              <w:left w:val="single" w:sz="4" w:space="0" w:color="auto"/>
              <w:right w:val="single" w:sz="4" w:space="0" w:color="auto"/>
            </w:tcBorders>
            <w:vAlign w:val="center"/>
          </w:tcPr>
          <w:p w14:paraId="6FC554A4" w14:textId="4AA6D18E" w:rsidR="00643FAE" w:rsidRPr="004E5572" w:rsidRDefault="00643FAE" w:rsidP="00643FAE">
            <w:pPr>
              <w:suppressAutoHyphens/>
              <w:jc w:val="center"/>
              <w:textAlignment w:val="baseline"/>
              <w:rPr>
                <w:b/>
                <w:sz w:val="20"/>
              </w:rPr>
            </w:pPr>
          </w:p>
        </w:tc>
        <w:tc>
          <w:tcPr>
            <w:tcW w:w="2126" w:type="dxa"/>
            <w:tcBorders>
              <w:left w:val="single" w:sz="4" w:space="0" w:color="auto"/>
              <w:right w:val="single" w:sz="4" w:space="0" w:color="auto"/>
            </w:tcBorders>
            <w:vAlign w:val="center"/>
          </w:tcPr>
          <w:p w14:paraId="3164F66A"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w:t>
            </w:r>
          </w:p>
          <w:p w14:paraId="094E1D0C" w14:textId="77777777" w:rsidR="00643FAE" w:rsidRPr="004E5572" w:rsidRDefault="00643FAE" w:rsidP="00643FAE">
            <w:pPr>
              <w:suppressAutoHyphens/>
              <w:jc w:val="center"/>
              <w:textAlignment w:val="baseline"/>
              <w:rPr>
                <w:sz w:val="20"/>
                <w:lang w:eastAsia="lt-LT"/>
              </w:rPr>
            </w:pPr>
            <w:r w:rsidRPr="004E5572">
              <w:rPr>
                <w:sz w:val="20"/>
                <w:lang w:eastAsia="lt-LT"/>
              </w:rPr>
              <w:t>dokumento cemento, kalkių ir magnio oksido</w:t>
            </w:r>
          </w:p>
          <w:p w14:paraId="635F8EA3" w14:textId="77777777" w:rsidR="00643FAE" w:rsidRPr="004E5572" w:rsidRDefault="00643FAE" w:rsidP="00643FAE">
            <w:pPr>
              <w:suppressAutoHyphens/>
              <w:jc w:val="center"/>
              <w:textAlignment w:val="baseline"/>
              <w:rPr>
                <w:sz w:val="20"/>
                <w:lang w:eastAsia="lt-LT"/>
              </w:rPr>
            </w:pPr>
            <w:r w:rsidRPr="004E5572">
              <w:rPr>
                <w:sz w:val="20"/>
                <w:lang w:eastAsia="lt-LT"/>
              </w:rPr>
              <w:t>gamybos pramonėje 1.5.10</w:t>
            </w:r>
          </w:p>
          <w:p w14:paraId="14BD155A" w14:textId="332E1EF0" w:rsidR="00643FAE" w:rsidRPr="004E5572" w:rsidRDefault="00643FAE" w:rsidP="00643FAE">
            <w:pPr>
              <w:suppressAutoHyphens/>
              <w:jc w:val="center"/>
              <w:textAlignment w:val="baseline"/>
              <w:rPr>
                <w:sz w:val="20"/>
                <w:lang w:eastAsia="lt-LT"/>
              </w:rPr>
            </w:pPr>
            <w:r w:rsidRPr="004E5572">
              <w:rPr>
                <w:sz w:val="20"/>
                <w:lang w:eastAsia="lt-LT"/>
              </w:rPr>
              <w:t>28 p.</w:t>
            </w:r>
          </w:p>
          <w:p w14:paraId="004D1C48"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75BC1E83" w14:textId="77777777" w:rsidR="00643FAE" w:rsidRPr="004E5572" w:rsidRDefault="00643FAE" w:rsidP="00643FAE">
            <w:pPr>
              <w:suppressAutoHyphens/>
              <w:adjustRightInd w:val="0"/>
              <w:jc w:val="both"/>
              <w:rPr>
                <w:sz w:val="20"/>
              </w:rPr>
            </w:pPr>
            <w:r w:rsidRPr="004E5572">
              <w:rPr>
                <w:sz w:val="20"/>
              </w:rPr>
              <w:t xml:space="preserve">GPGB yra sumažinti triukšmo </w:t>
            </w:r>
            <w:proofErr w:type="spellStart"/>
            <w:r w:rsidRPr="004E5572">
              <w:rPr>
                <w:sz w:val="20"/>
              </w:rPr>
              <w:t>išmetimus</w:t>
            </w:r>
            <w:proofErr w:type="spellEnd"/>
            <w:r w:rsidRPr="004E5572">
              <w:rPr>
                <w:sz w:val="20"/>
              </w:rPr>
              <w:t xml:space="preserve"> iš cemento gamybos procesų, taikant žemiau išvardintas priemones/technologijas: </w:t>
            </w:r>
          </w:p>
          <w:p w14:paraId="4CEB6E3E" w14:textId="77777777" w:rsidR="00643FAE" w:rsidRPr="004E5572" w:rsidRDefault="00643FAE" w:rsidP="00643FAE">
            <w:pPr>
              <w:suppressAutoHyphens/>
              <w:adjustRightInd w:val="0"/>
              <w:jc w:val="both"/>
              <w:rPr>
                <w:sz w:val="20"/>
              </w:rPr>
            </w:pPr>
            <w:r w:rsidRPr="004E5572">
              <w:rPr>
                <w:sz w:val="20"/>
              </w:rPr>
              <w:t>a) Atitverti triukšmingus procesus/cechus.</w:t>
            </w:r>
          </w:p>
          <w:p w14:paraId="7EF114AA" w14:textId="77777777" w:rsidR="00643FAE" w:rsidRPr="004E5572" w:rsidRDefault="00643FAE" w:rsidP="00643FAE">
            <w:pPr>
              <w:suppressAutoHyphens/>
              <w:adjustRightInd w:val="0"/>
              <w:jc w:val="both"/>
              <w:rPr>
                <w:sz w:val="20"/>
              </w:rPr>
            </w:pPr>
            <w:r w:rsidRPr="004E5572">
              <w:rPr>
                <w:sz w:val="20"/>
              </w:rPr>
              <w:t>b) Procesuose/cechuose izoliuoti vibraciją.</w:t>
            </w:r>
          </w:p>
          <w:p w14:paraId="01B2BD4A" w14:textId="77777777" w:rsidR="00643FAE" w:rsidRPr="004E5572" w:rsidRDefault="00643FAE" w:rsidP="00643FAE">
            <w:pPr>
              <w:suppressAutoHyphens/>
              <w:adjustRightInd w:val="0"/>
              <w:jc w:val="both"/>
              <w:rPr>
                <w:sz w:val="20"/>
              </w:rPr>
            </w:pPr>
            <w:r w:rsidRPr="004E5572">
              <w:rPr>
                <w:sz w:val="20"/>
              </w:rPr>
              <w:t>c) Naudoti vidines ir išorines sieneles, pagamintas iš poveikį absorbuojančių medžiagų.</w:t>
            </w:r>
          </w:p>
          <w:p w14:paraId="4114795A" w14:textId="77777777" w:rsidR="00643FAE" w:rsidRPr="004E5572" w:rsidRDefault="00643FAE" w:rsidP="00643FAE">
            <w:pPr>
              <w:suppressAutoHyphens/>
              <w:adjustRightInd w:val="0"/>
              <w:jc w:val="both"/>
              <w:rPr>
                <w:sz w:val="20"/>
              </w:rPr>
            </w:pPr>
            <w:r w:rsidRPr="004E5572">
              <w:rPr>
                <w:sz w:val="20"/>
              </w:rPr>
              <w:t xml:space="preserve">d) Triukšmingas operacijas įrengti garsui nepralaidžiuose pastatuose, įskaitant medžiagų transformacijos </w:t>
            </w:r>
            <w:proofErr w:type="spellStart"/>
            <w:r w:rsidRPr="004E5572">
              <w:rPr>
                <w:sz w:val="20"/>
              </w:rPr>
              <w:t>įrengimus</w:t>
            </w:r>
            <w:proofErr w:type="spellEnd"/>
            <w:r w:rsidRPr="004E5572">
              <w:rPr>
                <w:sz w:val="20"/>
              </w:rPr>
              <w:t>.</w:t>
            </w:r>
          </w:p>
          <w:p w14:paraId="498057C0" w14:textId="77777777" w:rsidR="00643FAE" w:rsidRPr="004E5572" w:rsidRDefault="00643FAE" w:rsidP="00643FAE">
            <w:pPr>
              <w:suppressAutoHyphens/>
              <w:adjustRightInd w:val="0"/>
              <w:jc w:val="both"/>
              <w:rPr>
                <w:sz w:val="20"/>
              </w:rPr>
            </w:pPr>
            <w:r w:rsidRPr="004E5572">
              <w:rPr>
                <w:sz w:val="20"/>
              </w:rPr>
              <w:t>e) Statyti triukšmo apsaugines sieneles, pvz., įrengti statinius ar natūralius barjerus, tokius kaip augantys medžiai ar krūmai, tarp saugomos zonos ir triukšmo šaltinio.</w:t>
            </w:r>
          </w:p>
          <w:p w14:paraId="5BB33A5D" w14:textId="77777777" w:rsidR="00643FAE" w:rsidRPr="004E5572" w:rsidRDefault="00643FAE" w:rsidP="00643FAE">
            <w:pPr>
              <w:suppressAutoHyphens/>
              <w:adjustRightInd w:val="0"/>
              <w:jc w:val="both"/>
              <w:rPr>
                <w:sz w:val="20"/>
              </w:rPr>
            </w:pPr>
            <w:r w:rsidRPr="004E5572">
              <w:rPr>
                <w:sz w:val="20"/>
              </w:rPr>
              <w:t>f) Taikyti triukšmo slopintuvus ant išmetamųjų angų.</w:t>
            </w:r>
          </w:p>
          <w:p w14:paraId="05D2E4EB" w14:textId="77777777" w:rsidR="00643FAE" w:rsidRPr="004E5572" w:rsidRDefault="00643FAE" w:rsidP="00643FAE">
            <w:pPr>
              <w:suppressAutoHyphens/>
              <w:adjustRightInd w:val="0"/>
              <w:jc w:val="both"/>
              <w:rPr>
                <w:sz w:val="20"/>
              </w:rPr>
            </w:pPr>
            <w:r w:rsidRPr="004E5572">
              <w:rPr>
                <w:sz w:val="20"/>
              </w:rPr>
              <w:t>g) Izoliuoti vamzdžius ir ventiliatorius, kurie yra įrengti garsui nepralaidžiuose pastatuose.</w:t>
            </w:r>
          </w:p>
          <w:p w14:paraId="29429DA5" w14:textId="06A4CAC4" w:rsidR="00643FAE" w:rsidRPr="004E5572" w:rsidRDefault="00643FAE" w:rsidP="00643FAE">
            <w:pPr>
              <w:suppressAutoHyphens/>
              <w:adjustRightInd w:val="0"/>
              <w:jc w:val="both"/>
              <w:rPr>
                <w:sz w:val="20"/>
              </w:rPr>
            </w:pPr>
            <w:r w:rsidRPr="004E5572">
              <w:rPr>
                <w:sz w:val="20"/>
              </w:rPr>
              <w:t>h) Uždaryti duris ir langus saugomose zonose.</w:t>
            </w:r>
          </w:p>
        </w:tc>
        <w:tc>
          <w:tcPr>
            <w:tcW w:w="1297" w:type="dxa"/>
            <w:tcBorders>
              <w:top w:val="single" w:sz="4" w:space="0" w:color="auto"/>
              <w:left w:val="single" w:sz="4" w:space="0" w:color="auto"/>
              <w:bottom w:val="single" w:sz="4" w:space="0" w:color="auto"/>
              <w:right w:val="single" w:sz="4" w:space="0" w:color="auto"/>
            </w:tcBorders>
          </w:tcPr>
          <w:p w14:paraId="7BA69237" w14:textId="3A495D84"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404436F3" w14:textId="31BF4E14"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A775C3A" w14:textId="77777777" w:rsidR="00643FAE" w:rsidRPr="004E5572" w:rsidRDefault="00643FAE" w:rsidP="00643FAE">
            <w:pPr>
              <w:suppressAutoHyphens/>
              <w:adjustRightInd w:val="0"/>
              <w:jc w:val="both"/>
              <w:rPr>
                <w:sz w:val="20"/>
              </w:rPr>
            </w:pPr>
            <w:r w:rsidRPr="004E5572">
              <w:rPr>
                <w:sz w:val="20"/>
              </w:rPr>
              <w:t>Triukšmas už SAZ ribų neviršija leistinų higienos normų.</w:t>
            </w:r>
          </w:p>
          <w:p w14:paraId="4019D4D1" w14:textId="77777777" w:rsidR="00643FAE" w:rsidRPr="004E5572" w:rsidRDefault="00643FAE" w:rsidP="00643FAE">
            <w:pPr>
              <w:suppressAutoHyphens/>
              <w:adjustRightInd w:val="0"/>
              <w:jc w:val="both"/>
              <w:rPr>
                <w:sz w:val="20"/>
              </w:rPr>
            </w:pPr>
          </w:p>
          <w:p w14:paraId="3A063529" w14:textId="77777777" w:rsidR="00643FAE" w:rsidRPr="004E5572" w:rsidRDefault="00643FAE" w:rsidP="00643FAE">
            <w:pPr>
              <w:suppressAutoHyphens/>
              <w:adjustRightInd w:val="0"/>
              <w:jc w:val="both"/>
              <w:rPr>
                <w:sz w:val="20"/>
              </w:rPr>
            </w:pPr>
            <w:r w:rsidRPr="004E5572">
              <w:rPr>
                <w:sz w:val="20"/>
              </w:rPr>
              <w:t xml:space="preserve">Iš uždarų patalpų triukšmas į aplinką nepatenka. Prie įėjimo į patalpas, kuriose triukšmo lygis viršija 85 </w:t>
            </w:r>
            <w:proofErr w:type="spellStart"/>
            <w:r w:rsidRPr="004E5572">
              <w:rPr>
                <w:sz w:val="20"/>
              </w:rPr>
              <w:t>dB</w:t>
            </w:r>
            <w:proofErr w:type="spellEnd"/>
            <w:r w:rsidRPr="004E5572">
              <w:rPr>
                <w:sz w:val="20"/>
              </w:rPr>
              <w:t>(A), įrengti informaciniai ženklai, nurodantys asmeninių apsaugos priemonių naudojimą. Pagrindinės triukšmą mažinančios priemonės yra ausinės ir darbo laiko triukšmo aplinkoje trumpinimas.</w:t>
            </w:r>
          </w:p>
          <w:p w14:paraId="13FCE292" w14:textId="1B323A91" w:rsidR="00643FAE" w:rsidRPr="004E5572" w:rsidRDefault="00643FAE" w:rsidP="00643FAE">
            <w:pPr>
              <w:suppressAutoHyphens/>
              <w:adjustRightInd w:val="0"/>
              <w:jc w:val="both"/>
              <w:rPr>
                <w:color w:val="000000"/>
                <w:sz w:val="20"/>
              </w:rPr>
            </w:pPr>
            <w:r w:rsidRPr="004E5572">
              <w:rPr>
                <w:sz w:val="20"/>
              </w:rPr>
              <w:t xml:space="preserve">Bendras triukšmo šaltinių skleidžiamas triukšmas teritorijose prie gyvenamųjų namų neviršys ribinių </w:t>
            </w:r>
            <w:r w:rsidRPr="004E5572">
              <w:rPr>
                <w:color w:val="000000"/>
                <w:sz w:val="20"/>
              </w:rPr>
              <w:t>triukšmo verčių.</w:t>
            </w:r>
          </w:p>
        </w:tc>
      </w:tr>
      <w:tr w:rsidR="00643FAE" w:rsidRPr="004E5572" w14:paraId="3D09F4E8" w14:textId="77777777" w:rsidTr="00FF6DDE">
        <w:tc>
          <w:tcPr>
            <w:tcW w:w="14176" w:type="dxa"/>
            <w:gridSpan w:val="7"/>
            <w:tcBorders>
              <w:top w:val="single" w:sz="4" w:space="0" w:color="auto"/>
              <w:left w:val="single" w:sz="4" w:space="0" w:color="auto"/>
              <w:bottom w:val="single" w:sz="4" w:space="0" w:color="auto"/>
              <w:right w:val="single" w:sz="4" w:space="0" w:color="auto"/>
            </w:tcBorders>
            <w:vAlign w:val="center"/>
          </w:tcPr>
          <w:p w14:paraId="3B5167DA" w14:textId="797EDAFD" w:rsidR="00643FAE" w:rsidRPr="004E5572" w:rsidRDefault="00643FAE" w:rsidP="00643FAE">
            <w:pPr>
              <w:suppressAutoHyphens/>
              <w:adjustRightInd w:val="0"/>
              <w:jc w:val="both"/>
              <w:rPr>
                <w:color w:val="000000"/>
                <w:sz w:val="20"/>
              </w:rPr>
            </w:pPr>
            <w:r w:rsidRPr="004E5572">
              <w:rPr>
                <w:b/>
                <w:iCs/>
                <w:sz w:val="20"/>
              </w:rPr>
              <w:t>Horizontalūs ES geriausi prieinami gamybos būdai</w:t>
            </w:r>
          </w:p>
        </w:tc>
      </w:tr>
      <w:tr w:rsidR="00643FAE" w:rsidRPr="004E5572" w14:paraId="1CC47F6F" w14:textId="77777777" w:rsidTr="00FF6DDE">
        <w:tc>
          <w:tcPr>
            <w:tcW w:w="14176" w:type="dxa"/>
            <w:gridSpan w:val="7"/>
            <w:tcBorders>
              <w:top w:val="single" w:sz="4" w:space="0" w:color="auto"/>
              <w:left w:val="single" w:sz="4" w:space="0" w:color="auto"/>
              <w:bottom w:val="single" w:sz="4" w:space="0" w:color="auto"/>
              <w:right w:val="single" w:sz="4" w:space="0" w:color="auto"/>
            </w:tcBorders>
            <w:vAlign w:val="center"/>
          </w:tcPr>
          <w:p w14:paraId="09DE1AA1" w14:textId="77777777" w:rsidR="00643FAE" w:rsidRPr="004E5572" w:rsidRDefault="00643FAE" w:rsidP="00643FAE">
            <w:pPr>
              <w:suppressAutoHyphens/>
              <w:adjustRightInd w:val="0"/>
              <w:rPr>
                <w:sz w:val="20"/>
              </w:rPr>
            </w:pPr>
            <w:r w:rsidRPr="004E5572">
              <w:rPr>
                <w:b/>
                <w:sz w:val="20"/>
              </w:rPr>
              <w:t>Rezervuarai</w:t>
            </w:r>
          </w:p>
          <w:p w14:paraId="28B04E95" w14:textId="77777777" w:rsidR="00643FAE" w:rsidRPr="004E5572" w:rsidRDefault="00643FAE" w:rsidP="00643FAE">
            <w:pPr>
              <w:suppressAutoHyphens/>
              <w:adjustRightInd w:val="0"/>
              <w:rPr>
                <w:sz w:val="20"/>
                <w:u w:val="single"/>
              </w:rPr>
            </w:pPr>
            <w:r w:rsidRPr="004E5572">
              <w:rPr>
                <w:sz w:val="20"/>
                <w:u w:val="single"/>
              </w:rPr>
              <w:t>Antžeminiai:</w:t>
            </w:r>
          </w:p>
          <w:p w14:paraId="0EC37788" w14:textId="77777777" w:rsidR="00643FAE" w:rsidRPr="004E5572" w:rsidRDefault="00643FAE" w:rsidP="00643FAE">
            <w:pPr>
              <w:suppressAutoHyphens/>
              <w:adjustRightInd w:val="0"/>
              <w:rPr>
                <w:sz w:val="20"/>
              </w:rPr>
            </w:pPr>
            <w:r w:rsidRPr="004E5572">
              <w:rPr>
                <w:sz w:val="20"/>
              </w:rPr>
              <w:t>- Degalų-tepalų sandėlis: benzino rezervuarai (2x50 m</w:t>
            </w:r>
            <w:r w:rsidRPr="004E5572">
              <w:rPr>
                <w:sz w:val="20"/>
                <w:vertAlign w:val="superscript"/>
              </w:rPr>
              <w:t>3</w:t>
            </w:r>
            <w:r w:rsidRPr="004E5572">
              <w:rPr>
                <w:sz w:val="20"/>
              </w:rPr>
              <w:t>), dyzelinio kuro rezervuarai (5x50 m</w:t>
            </w:r>
            <w:r w:rsidRPr="004E5572">
              <w:rPr>
                <w:sz w:val="20"/>
                <w:vertAlign w:val="superscript"/>
              </w:rPr>
              <w:t>3</w:t>
            </w:r>
            <w:r w:rsidRPr="004E5572">
              <w:rPr>
                <w:sz w:val="20"/>
              </w:rPr>
              <w:t>)</w:t>
            </w:r>
          </w:p>
          <w:p w14:paraId="7BCD683B" w14:textId="77777777" w:rsidR="00643FAE" w:rsidRPr="004E5572" w:rsidRDefault="00643FAE" w:rsidP="00643FAE">
            <w:pPr>
              <w:suppressAutoHyphens/>
              <w:adjustRightInd w:val="0"/>
              <w:rPr>
                <w:sz w:val="20"/>
              </w:rPr>
            </w:pPr>
            <w:r w:rsidRPr="004E5572">
              <w:rPr>
                <w:sz w:val="20"/>
              </w:rPr>
              <w:t>- Anglių skyriaus degalų sandėlis: krosnių kuro rezervuaras (1x50 m</w:t>
            </w:r>
            <w:r w:rsidRPr="004E5572">
              <w:rPr>
                <w:sz w:val="20"/>
                <w:vertAlign w:val="superscript"/>
              </w:rPr>
              <w:t>3</w:t>
            </w:r>
            <w:r w:rsidRPr="004E5572">
              <w:rPr>
                <w:sz w:val="20"/>
              </w:rPr>
              <w:t>), skalūnų alyvos rezervuaras (1x50 m</w:t>
            </w:r>
            <w:r w:rsidRPr="004E5572">
              <w:rPr>
                <w:sz w:val="20"/>
                <w:vertAlign w:val="superscript"/>
              </w:rPr>
              <w:t>3</w:t>
            </w:r>
            <w:r w:rsidRPr="004E5572">
              <w:rPr>
                <w:sz w:val="20"/>
              </w:rPr>
              <w:t>), nenaudojamas skysto kuro rezervuaras (1x50 m</w:t>
            </w:r>
            <w:r w:rsidRPr="004E5572">
              <w:rPr>
                <w:sz w:val="20"/>
                <w:vertAlign w:val="superscript"/>
              </w:rPr>
              <w:t>3</w:t>
            </w:r>
            <w:r w:rsidRPr="004E5572">
              <w:rPr>
                <w:sz w:val="20"/>
              </w:rPr>
              <w:t>)</w:t>
            </w:r>
          </w:p>
          <w:p w14:paraId="122498BF" w14:textId="77777777" w:rsidR="00643FAE" w:rsidRPr="004E5572" w:rsidRDefault="00643FAE" w:rsidP="00643FAE">
            <w:pPr>
              <w:suppressAutoHyphens/>
              <w:adjustRightInd w:val="0"/>
              <w:rPr>
                <w:sz w:val="20"/>
              </w:rPr>
            </w:pPr>
            <w:r w:rsidRPr="004E5572">
              <w:rPr>
                <w:sz w:val="20"/>
              </w:rPr>
              <w:t>- Mazuto ūkis: mazuto rezervuarai (4x5000 t, 3x10000t, 1x20000 t, užkonservuoti), skysto kuro rezervuarai 4x25 t, (užkonservuoti)</w:t>
            </w:r>
          </w:p>
          <w:p w14:paraId="21048DDD" w14:textId="77777777" w:rsidR="00643FAE" w:rsidRPr="004E5572" w:rsidRDefault="00643FAE" w:rsidP="00643FAE">
            <w:pPr>
              <w:suppressAutoHyphens/>
              <w:adjustRightInd w:val="0"/>
              <w:rPr>
                <w:sz w:val="20"/>
              </w:rPr>
            </w:pPr>
            <w:r w:rsidRPr="004E5572">
              <w:rPr>
                <w:sz w:val="20"/>
              </w:rPr>
              <w:t xml:space="preserve">- Gamybos cechas: amoniakinio </w:t>
            </w:r>
            <w:proofErr w:type="spellStart"/>
            <w:r w:rsidRPr="004E5572">
              <w:rPr>
                <w:sz w:val="20"/>
              </w:rPr>
              <w:t>vandnes</w:t>
            </w:r>
            <w:proofErr w:type="spellEnd"/>
            <w:r w:rsidRPr="004E5572">
              <w:rPr>
                <w:sz w:val="20"/>
              </w:rPr>
              <w:t xml:space="preserve"> talpa (1x100 m</w:t>
            </w:r>
            <w:r w:rsidRPr="004E5572">
              <w:rPr>
                <w:sz w:val="20"/>
                <w:vertAlign w:val="superscript"/>
              </w:rPr>
              <w:t>3</w:t>
            </w:r>
            <w:r w:rsidRPr="004E5572">
              <w:rPr>
                <w:sz w:val="20"/>
              </w:rPr>
              <w:t>)</w:t>
            </w:r>
          </w:p>
          <w:p w14:paraId="46C30CC9" w14:textId="77777777" w:rsidR="00643FAE" w:rsidRPr="004E5572" w:rsidRDefault="00643FAE" w:rsidP="00643FAE">
            <w:pPr>
              <w:suppressAutoHyphens/>
              <w:adjustRightInd w:val="0"/>
              <w:rPr>
                <w:sz w:val="20"/>
                <w:u w:val="single"/>
              </w:rPr>
            </w:pPr>
            <w:r w:rsidRPr="004E5572">
              <w:rPr>
                <w:sz w:val="20"/>
                <w:u w:val="single"/>
              </w:rPr>
              <w:t>Požeminiai:</w:t>
            </w:r>
          </w:p>
          <w:p w14:paraId="1844A6ED" w14:textId="43CE4905" w:rsidR="00643FAE" w:rsidRPr="004E5572" w:rsidRDefault="00643FAE" w:rsidP="00643FAE">
            <w:pPr>
              <w:suppressAutoHyphens/>
              <w:adjustRightInd w:val="0"/>
              <w:jc w:val="both"/>
              <w:rPr>
                <w:b/>
                <w:iCs/>
                <w:sz w:val="20"/>
              </w:rPr>
            </w:pPr>
            <w:r w:rsidRPr="004E5572">
              <w:rPr>
                <w:sz w:val="20"/>
              </w:rPr>
              <w:t>- Suskystintų dujų rezervuarai (1x4,2 m</w:t>
            </w:r>
            <w:r w:rsidRPr="004E5572">
              <w:rPr>
                <w:sz w:val="20"/>
                <w:vertAlign w:val="superscript"/>
              </w:rPr>
              <w:t>3</w:t>
            </w:r>
            <w:r w:rsidRPr="004E5572">
              <w:rPr>
                <w:sz w:val="20"/>
              </w:rPr>
              <w:t>)</w:t>
            </w:r>
          </w:p>
        </w:tc>
      </w:tr>
      <w:tr w:rsidR="00643FAE" w:rsidRPr="004E5572" w14:paraId="6037A7D4"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044BD36F" w14:textId="1F06C0F1" w:rsidR="00643FAE" w:rsidRPr="004E5572" w:rsidRDefault="00643FAE" w:rsidP="00643FAE">
            <w:pPr>
              <w:suppressAutoHyphens/>
              <w:jc w:val="center"/>
              <w:textAlignment w:val="baseline"/>
              <w:rPr>
                <w:sz w:val="20"/>
                <w:lang w:eastAsia="lt-LT"/>
              </w:rPr>
            </w:pPr>
            <w:r w:rsidRPr="004E5572">
              <w:rPr>
                <w:sz w:val="20"/>
                <w:lang w:eastAsia="lt-LT"/>
              </w:rPr>
              <w:t>5.1.1.1</w:t>
            </w:r>
          </w:p>
        </w:tc>
        <w:tc>
          <w:tcPr>
            <w:tcW w:w="13325" w:type="dxa"/>
            <w:gridSpan w:val="6"/>
            <w:tcBorders>
              <w:top w:val="single" w:sz="4" w:space="0" w:color="auto"/>
              <w:left w:val="single" w:sz="4" w:space="0" w:color="auto"/>
              <w:right w:val="single" w:sz="4" w:space="0" w:color="auto"/>
            </w:tcBorders>
            <w:vAlign w:val="center"/>
          </w:tcPr>
          <w:p w14:paraId="22D1A870" w14:textId="4ED193AF" w:rsidR="00643FAE" w:rsidRPr="004E5572" w:rsidRDefault="00643FAE" w:rsidP="008150E6">
            <w:pPr>
              <w:suppressAutoHyphens/>
              <w:textAlignment w:val="baseline"/>
              <w:rPr>
                <w:sz w:val="20"/>
              </w:rPr>
            </w:pPr>
            <w:r w:rsidRPr="004E5572">
              <w:rPr>
                <w:b/>
                <w:sz w:val="20"/>
              </w:rPr>
              <w:t>Skysčių ir suskystintų dujų saugojimas</w:t>
            </w:r>
          </w:p>
        </w:tc>
      </w:tr>
      <w:tr w:rsidR="00643FAE" w:rsidRPr="004E5572" w14:paraId="37BD8E20"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2A61AB0" w14:textId="188CC176" w:rsidR="00643FAE" w:rsidRPr="004E5572" w:rsidRDefault="00643FAE" w:rsidP="00643FAE">
            <w:pPr>
              <w:suppressAutoHyphens/>
              <w:jc w:val="center"/>
              <w:textAlignment w:val="baseline"/>
              <w:rPr>
                <w:sz w:val="20"/>
                <w:lang w:eastAsia="lt-LT"/>
              </w:rPr>
            </w:pPr>
            <w:r w:rsidRPr="004E5572">
              <w:rPr>
                <w:sz w:val="20"/>
                <w:lang w:eastAsia="lt-LT"/>
              </w:rPr>
              <w:t>33</w:t>
            </w:r>
          </w:p>
        </w:tc>
        <w:tc>
          <w:tcPr>
            <w:tcW w:w="1701" w:type="dxa"/>
            <w:vMerge w:val="restart"/>
            <w:tcBorders>
              <w:top w:val="single" w:sz="4" w:space="0" w:color="auto"/>
              <w:left w:val="single" w:sz="4" w:space="0" w:color="auto"/>
              <w:right w:val="single" w:sz="4" w:space="0" w:color="auto"/>
            </w:tcBorders>
            <w:vAlign w:val="center"/>
          </w:tcPr>
          <w:p w14:paraId="63950BBD" w14:textId="77777777" w:rsidR="00643FAE" w:rsidRPr="004E5572" w:rsidRDefault="00643FAE" w:rsidP="00643FAE">
            <w:pPr>
              <w:suppressAutoHyphens/>
              <w:jc w:val="center"/>
              <w:textAlignment w:val="baseline"/>
              <w:rPr>
                <w:b/>
                <w:sz w:val="20"/>
              </w:rPr>
            </w:pPr>
            <w:r w:rsidRPr="004E5572">
              <w:rPr>
                <w:b/>
                <w:sz w:val="20"/>
              </w:rPr>
              <w:t>Rezervuarai</w:t>
            </w:r>
          </w:p>
          <w:p w14:paraId="23D2F80D" w14:textId="77777777" w:rsidR="00643FAE" w:rsidRPr="004E5572" w:rsidRDefault="00643FAE" w:rsidP="00643FAE">
            <w:pPr>
              <w:suppressAutoHyphens/>
              <w:jc w:val="center"/>
              <w:textAlignment w:val="baseline"/>
              <w:rPr>
                <w:sz w:val="20"/>
              </w:rPr>
            </w:pPr>
          </w:p>
          <w:p w14:paraId="195AB346" w14:textId="6C3E0F04" w:rsidR="00643FAE" w:rsidRPr="004E5572" w:rsidRDefault="00643FAE" w:rsidP="00643FAE">
            <w:pPr>
              <w:suppressAutoHyphens/>
              <w:jc w:val="center"/>
              <w:textAlignment w:val="baseline"/>
              <w:rPr>
                <w:b/>
                <w:sz w:val="20"/>
              </w:rPr>
            </w:pPr>
            <w:r w:rsidRPr="004E5572">
              <w:rPr>
                <w:sz w:val="20"/>
              </w:rPr>
              <w:t>Bendra taršos prevencija ir mažinimas</w:t>
            </w:r>
          </w:p>
        </w:tc>
        <w:tc>
          <w:tcPr>
            <w:tcW w:w="2126" w:type="dxa"/>
            <w:vMerge w:val="restart"/>
            <w:tcBorders>
              <w:left w:val="single" w:sz="4" w:space="0" w:color="auto"/>
              <w:right w:val="single" w:sz="4" w:space="0" w:color="auto"/>
            </w:tcBorders>
            <w:vAlign w:val="center"/>
          </w:tcPr>
          <w:p w14:paraId="0A0E2F42" w14:textId="56B2B776"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479C3608" w14:textId="4CE0BFD1"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5.1.1.1 p.</w:t>
            </w:r>
          </w:p>
        </w:tc>
        <w:tc>
          <w:tcPr>
            <w:tcW w:w="3665" w:type="dxa"/>
            <w:tcBorders>
              <w:top w:val="single" w:sz="4" w:space="0" w:color="auto"/>
              <w:left w:val="single" w:sz="4" w:space="0" w:color="auto"/>
              <w:bottom w:val="single" w:sz="4" w:space="0" w:color="auto"/>
              <w:right w:val="single" w:sz="4" w:space="0" w:color="auto"/>
            </w:tcBorders>
          </w:tcPr>
          <w:p w14:paraId="3210DE9C" w14:textId="77777777" w:rsidR="00643FAE" w:rsidRPr="004E5572" w:rsidRDefault="00643FAE" w:rsidP="00643FAE">
            <w:pPr>
              <w:suppressAutoHyphens/>
              <w:adjustRightInd w:val="0"/>
              <w:jc w:val="both"/>
              <w:rPr>
                <w:sz w:val="20"/>
              </w:rPr>
            </w:pPr>
            <w:r w:rsidRPr="004E5572">
              <w:rPr>
                <w:sz w:val="20"/>
              </w:rPr>
              <w:t>Kad rezervuaro modelis būtų tinkamas, reikia atsižvelgti bent į šiuos aspektus:</w:t>
            </w:r>
          </w:p>
          <w:p w14:paraId="4C38DE43" w14:textId="77777777" w:rsidR="00643FAE" w:rsidRPr="004E5572" w:rsidRDefault="00643FAE" w:rsidP="00643FAE">
            <w:pPr>
              <w:suppressAutoHyphens/>
              <w:adjustRightInd w:val="0"/>
              <w:jc w:val="both"/>
              <w:rPr>
                <w:sz w:val="20"/>
              </w:rPr>
            </w:pPr>
            <w:r w:rsidRPr="004E5572">
              <w:rPr>
                <w:sz w:val="20"/>
              </w:rPr>
              <w:t>- fizikines chemines medžiagos, kuri bus laikoma rezervuare, savybes;</w:t>
            </w:r>
          </w:p>
          <w:p w14:paraId="3CB39724" w14:textId="77777777" w:rsidR="00643FAE" w:rsidRPr="004E5572" w:rsidRDefault="00643FAE" w:rsidP="00643FAE">
            <w:pPr>
              <w:suppressAutoHyphens/>
              <w:adjustRightInd w:val="0"/>
              <w:jc w:val="both"/>
              <w:rPr>
                <w:sz w:val="20"/>
              </w:rPr>
            </w:pPr>
            <w:r w:rsidRPr="004E5572">
              <w:rPr>
                <w:sz w:val="20"/>
              </w:rPr>
              <w:t>- kaip eksploatuojamos saugojimo vietos, kokio lygio instrumentų reikia, kiek reikia operatorių, koks bus jų darbo krūvis;</w:t>
            </w:r>
          </w:p>
          <w:p w14:paraId="50BA2202" w14:textId="77777777" w:rsidR="00643FAE" w:rsidRPr="004E5572" w:rsidRDefault="00643FAE" w:rsidP="00643FAE">
            <w:pPr>
              <w:suppressAutoHyphens/>
              <w:adjustRightInd w:val="0"/>
              <w:jc w:val="both"/>
              <w:rPr>
                <w:sz w:val="20"/>
              </w:rPr>
            </w:pPr>
            <w:r w:rsidRPr="004E5572">
              <w:rPr>
                <w:sz w:val="20"/>
              </w:rPr>
              <w:t xml:space="preserve">- kaip operatoriams pranešama apie </w:t>
            </w:r>
            <w:proofErr w:type="spellStart"/>
            <w:r w:rsidRPr="004E5572">
              <w:rPr>
                <w:sz w:val="20"/>
              </w:rPr>
              <w:t>nukrypimus</w:t>
            </w:r>
            <w:proofErr w:type="spellEnd"/>
            <w:r w:rsidRPr="004E5572">
              <w:rPr>
                <w:sz w:val="20"/>
              </w:rPr>
              <w:t xml:space="preserve"> nuo įprastinių proceso sąlygų (pavojaus signalai);</w:t>
            </w:r>
          </w:p>
          <w:p w14:paraId="0FB79014" w14:textId="77777777" w:rsidR="00643FAE" w:rsidRPr="004E5572" w:rsidRDefault="00643FAE" w:rsidP="00643FAE">
            <w:pPr>
              <w:suppressAutoHyphens/>
              <w:adjustRightInd w:val="0"/>
              <w:jc w:val="both"/>
              <w:rPr>
                <w:sz w:val="20"/>
              </w:rPr>
            </w:pPr>
            <w:r w:rsidRPr="004E5572">
              <w:rPr>
                <w:sz w:val="20"/>
              </w:rPr>
              <w:t>- kaip saugojimo vietos apsaugomos nuo nukrypimų nuo įprastinių proceso sąlygų (saugos instrukcijos, blokavimo sistemos, slėgio sumažinimo įtaisai, ištekėjimo nustatymas ir sulaikymas, ir pan.);</w:t>
            </w:r>
          </w:p>
          <w:p w14:paraId="101F1195" w14:textId="77777777" w:rsidR="00643FAE" w:rsidRPr="004E5572" w:rsidRDefault="00643FAE" w:rsidP="00643FAE">
            <w:pPr>
              <w:suppressAutoHyphens/>
              <w:adjustRightInd w:val="0"/>
              <w:jc w:val="both"/>
              <w:rPr>
                <w:sz w:val="20"/>
              </w:rPr>
            </w:pPr>
            <w:r w:rsidRPr="004E5572">
              <w:rPr>
                <w:sz w:val="20"/>
              </w:rPr>
              <w:t>- kokie įrengimai turi būti instaliuojami, kreipiant didelį dėmesį į patirtį dirbant su produktu (statybinės medžiagos, vožtuvų kokybė ir pan.);</w:t>
            </w:r>
          </w:p>
          <w:p w14:paraId="12F22B18" w14:textId="77777777" w:rsidR="00643FAE" w:rsidRPr="004E5572" w:rsidRDefault="00643FAE" w:rsidP="00643FAE">
            <w:pPr>
              <w:suppressAutoHyphens/>
              <w:adjustRightInd w:val="0"/>
              <w:jc w:val="both"/>
              <w:rPr>
                <w:sz w:val="20"/>
              </w:rPr>
            </w:pPr>
            <w:r w:rsidRPr="004E5572">
              <w:rPr>
                <w:sz w:val="20"/>
              </w:rPr>
              <w:t>- kokius priežiūros ir patikrinimo planus reikia įgyvendinti ir kaip palengvinti priežiūros ir tikrinimo darbus (prieiga, išdėstymas ir pan.);</w:t>
            </w:r>
          </w:p>
          <w:p w14:paraId="4ED1B430" w14:textId="6F6BE067" w:rsidR="00643FAE" w:rsidRPr="004E5572" w:rsidRDefault="00643FAE" w:rsidP="00643FAE">
            <w:pPr>
              <w:suppressAutoHyphens/>
              <w:adjustRightInd w:val="0"/>
              <w:jc w:val="both"/>
              <w:rPr>
                <w:sz w:val="20"/>
              </w:rPr>
            </w:pPr>
            <w:r w:rsidRPr="004E5572">
              <w:rPr>
                <w:sz w:val="20"/>
              </w:rPr>
              <w:t>- ką daryti iškilus avarinei situacijai (</w:t>
            </w:r>
            <w:proofErr w:type="spellStart"/>
            <w:r w:rsidRPr="004E5572">
              <w:rPr>
                <w:sz w:val="20"/>
              </w:rPr>
              <w:t>atstumai</w:t>
            </w:r>
            <w:proofErr w:type="spellEnd"/>
            <w:r w:rsidRPr="004E5572">
              <w:rPr>
                <w:sz w:val="20"/>
              </w:rPr>
              <w:t xml:space="preserve"> iki kitų rezervuarų, įrangos ir ribų, priešgaisrinė apsauga, avarinių tarnybų, pvz., gaisrininkų komandos, pasiekiamumas ir pan.)</w:t>
            </w:r>
          </w:p>
        </w:tc>
        <w:tc>
          <w:tcPr>
            <w:tcW w:w="1297" w:type="dxa"/>
            <w:tcBorders>
              <w:top w:val="single" w:sz="4" w:space="0" w:color="auto"/>
              <w:left w:val="single" w:sz="4" w:space="0" w:color="auto"/>
              <w:bottom w:val="single" w:sz="4" w:space="0" w:color="auto"/>
              <w:right w:val="single" w:sz="4" w:space="0" w:color="auto"/>
            </w:tcBorders>
          </w:tcPr>
          <w:p w14:paraId="5DFA62C3" w14:textId="2B957522"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69ABBE0F" w14:textId="07053845"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6FAED207" w14:textId="77777777" w:rsidR="00643FAE" w:rsidRPr="004E5572" w:rsidRDefault="00643FAE" w:rsidP="00643FAE">
            <w:pPr>
              <w:autoSpaceDE w:val="0"/>
              <w:autoSpaceDN w:val="0"/>
              <w:adjustRightInd w:val="0"/>
              <w:jc w:val="both"/>
              <w:textAlignment w:val="baseline"/>
              <w:rPr>
                <w:sz w:val="20"/>
              </w:rPr>
            </w:pPr>
            <w:r w:rsidRPr="004E5572">
              <w:rPr>
                <w:sz w:val="20"/>
              </w:rPr>
              <w:t>Bendrovė, eksploatuodama skystų medžiagų rezervuarus, atsižvelgia ir taiko visas išvardintas priemones:</w:t>
            </w:r>
          </w:p>
          <w:p w14:paraId="20BC436B" w14:textId="77777777" w:rsidR="00643FAE" w:rsidRPr="004E5572" w:rsidRDefault="00643FAE" w:rsidP="00643FAE">
            <w:pPr>
              <w:numPr>
                <w:ilvl w:val="0"/>
                <w:numId w:val="17"/>
              </w:numPr>
              <w:tabs>
                <w:tab w:val="num" w:pos="175"/>
              </w:tabs>
              <w:suppressAutoHyphens/>
              <w:autoSpaceDE w:val="0"/>
              <w:autoSpaceDN w:val="0"/>
              <w:adjustRightInd w:val="0"/>
              <w:spacing w:after="200" w:line="276" w:lineRule="auto"/>
              <w:ind w:left="0" w:firstLine="0"/>
              <w:jc w:val="both"/>
              <w:textAlignment w:val="baseline"/>
              <w:rPr>
                <w:sz w:val="20"/>
              </w:rPr>
            </w:pPr>
            <w:r w:rsidRPr="004E5572">
              <w:rPr>
                <w:sz w:val="20"/>
              </w:rPr>
              <w:t>atsižvelgiama į saugomos medžiagos fizikines chemines savybes;</w:t>
            </w:r>
          </w:p>
          <w:p w14:paraId="7173107F" w14:textId="77777777" w:rsidR="00643FAE" w:rsidRPr="004E5572" w:rsidRDefault="00643FAE" w:rsidP="00643FAE">
            <w:pPr>
              <w:numPr>
                <w:ilvl w:val="0"/>
                <w:numId w:val="17"/>
              </w:numPr>
              <w:tabs>
                <w:tab w:val="num" w:pos="175"/>
              </w:tabs>
              <w:suppressAutoHyphens/>
              <w:autoSpaceDE w:val="0"/>
              <w:autoSpaceDN w:val="0"/>
              <w:adjustRightInd w:val="0"/>
              <w:spacing w:after="200" w:line="276" w:lineRule="auto"/>
              <w:ind w:left="0" w:firstLine="0"/>
              <w:jc w:val="both"/>
              <w:textAlignment w:val="baseline"/>
              <w:rPr>
                <w:sz w:val="20"/>
              </w:rPr>
            </w:pPr>
            <w:r w:rsidRPr="004E5572">
              <w:rPr>
                <w:sz w:val="20"/>
              </w:rPr>
              <w:t xml:space="preserve">įdiegtos apsauginės priemonės; </w:t>
            </w:r>
          </w:p>
          <w:p w14:paraId="664CD3EB" w14:textId="77777777" w:rsidR="00643FAE" w:rsidRPr="004E5572" w:rsidRDefault="00643FAE" w:rsidP="00643FAE">
            <w:pPr>
              <w:numPr>
                <w:ilvl w:val="0"/>
                <w:numId w:val="17"/>
              </w:numPr>
              <w:tabs>
                <w:tab w:val="num" w:pos="175"/>
              </w:tabs>
              <w:suppressAutoHyphens/>
              <w:autoSpaceDE w:val="0"/>
              <w:autoSpaceDN w:val="0"/>
              <w:adjustRightInd w:val="0"/>
              <w:spacing w:after="200" w:line="276" w:lineRule="auto"/>
              <w:ind w:left="0" w:firstLine="0"/>
              <w:jc w:val="both"/>
              <w:textAlignment w:val="baseline"/>
              <w:rPr>
                <w:sz w:val="20"/>
              </w:rPr>
            </w:pPr>
            <w:r w:rsidRPr="004E5572">
              <w:rPr>
                <w:sz w:val="20"/>
              </w:rPr>
              <w:t xml:space="preserve">įdiegtos pranešimo apie </w:t>
            </w:r>
            <w:proofErr w:type="spellStart"/>
            <w:r w:rsidRPr="004E5572">
              <w:rPr>
                <w:sz w:val="20"/>
              </w:rPr>
              <w:t>nukrypimus</w:t>
            </w:r>
            <w:proofErr w:type="spellEnd"/>
            <w:r w:rsidRPr="004E5572">
              <w:rPr>
                <w:sz w:val="20"/>
              </w:rPr>
              <w:t xml:space="preserve"> nuo įprastinių proceso sąlygų sistemos (pavojaus signalai, koncentracijų ore viršijimo davikliai ir kt.)</w:t>
            </w:r>
          </w:p>
          <w:p w14:paraId="2C6ABAE9" w14:textId="77777777" w:rsidR="00643FAE" w:rsidRPr="004E5572" w:rsidRDefault="00643FAE" w:rsidP="00643FAE">
            <w:pPr>
              <w:numPr>
                <w:ilvl w:val="0"/>
                <w:numId w:val="17"/>
              </w:numPr>
              <w:tabs>
                <w:tab w:val="num" w:pos="175"/>
              </w:tabs>
              <w:suppressAutoHyphens/>
              <w:autoSpaceDE w:val="0"/>
              <w:autoSpaceDN w:val="0"/>
              <w:adjustRightInd w:val="0"/>
              <w:spacing w:after="200" w:line="276" w:lineRule="auto"/>
              <w:ind w:left="0" w:firstLine="0"/>
              <w:jc w:val="both"/>
              <w:textAlignment w:val="baseline"/>
              <w:rPr>
                <w:sz w:val="20"/>
              </w:rPr>
            </w:pPr>
            <w:r w:rsidRPr="004E5572">
              <w:rPr>
                <w:sz w:val="20"/>
              </w:rPr>
              <w:t>visi rezervuarai ir jų įranga yra nuolat vizualiai stebimi, periodiškai tikrinami ir remontuojami;</w:t>
            </w:r>
          </w:p>
          <w:p w14:paraId="7CA742E0" w14:textId="15913CA3" w:rsidR="00643FAE" w:rsidRPr="004E5572" w:rsidRDefault="00643FAE" w:rsidP="00643FAE">
            <w:pPr>
              <w:suppressAutoHyphens/>
              <w:adjustRightInd w:val="0"/>
              <w:jc w:val="both"/>
              <w:rPr>
                <w:color w:val="000000"/>
                <w:sz w:val="20"/>
              </w:rPr>
            </w:pPr>
            <w:r w:rsidRPr="004E5572">
              <w:rPr>
                <w:sz w:val="20"/>
              </w:rPr>
              <w:t>parengti avarijų likvidavimo planai bei sudaryti parengties avarijai ir atsakomųjų veiksmų planai ir pranešimo apie avarijas schemos.</w:t>
            </w:r>
          </w:p>
        </w:tc>
      </w:tr>
      <w:tr w:rsidR="00643FAE" w:rsidRPr="004E5572" w14:paraId="06A101FE"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00375BD" w14:textId="132346D7" w:rsidR="00643FAE" w:rsidRPr="004E5572" w:rsidRDefault="00643FAE" w:rsidP="00643FAE">
            <w:pPr>
              <w:suppressAutoHyphens/>
              <w:jc w:val="center"/>
              <w:textAlignment w:val="baseline"/>
              <w:rPr>
                <w:sz w:val="20"/>
                <w:lang w:eastAsia="lt-LT"/>
              </w:rPr>
            </w:pPr>
            <w:r w:rsidRPr="004E5572">
              <w:rPr>
                <w:sz w:val="20"/>
                <w:lang w:eastAsia="lt-LT"/>
              </w:rPr>
              <w:t>34</w:t>
            </w:r>
          </w:p>
        </w:tc>
        <w:tc>
          <w:tcPr>
            <w:tcW w:w="1701" w:type="dxa"/>
            <w:vMerge/>
            <w:tcBorders>
              <w:left w:val="single" w:sz="4" w:space="0" w:color="auto"/>
              <w:right w:val="single" w:sz="4" w:space="0" w:color="auto"/>
            </w:tcBorders>
            <w:vAlign w:val="center"/>
          </w:tcPr>
          <w:p w14:paraId="3FC89273"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0CA727DD"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03B0F3D9" w14:textId="1040478E" w:rsidR="00643FAE" w:rsidRPr="004E5572" w:rsidRDefault="00643FAE" w:rsidP="00643FAE">
            <w:pPr>
              <w:suppressAutoHyphens/>
              <w:adjustRightInd w:val="0"/>
              <w:jc w:val="both"/>
              <w:rPr>
                <w:sz w:val="20"/>
              </w:rPr>
            </w:pPr>
            <w:r w:rsidRPr="004E5572">
              <w:rPr>
                <w:sz w:val="20"/>
              </w:rPr>
              <w:t>Reikia taikyti priemones, kad būtų galima nustatyti iniciatyvius priežiūros planus ir sudaryti rizika paremtus tikrinimo planus, pvz., rizika ir patikimumu paremtus priežiūros principus.</w:t>
            </w:r>
          </w:p>
        </w:tc>
        <w:tc>
          <w:tcPr>
            <w:tcW w:w="1297" w:type="dxa"/>
            <w:tcBorders>
              <w:top w:val="single" w:sz="4" w:space="0" w:color="auto"/>
              <w:left w:val="single" w:sz="4" w:space="0" w:color="auto"/>
              <w:bottom w:val="single" w:sz="4" w:space="0" w:color="auto"/>
              <w:right w:val="single" w:sz="4" w:space="0" w:color="auto"/>
            </w:tcBorders>
          </w:tcPr>
          <w:p w14:paraId="368785E7" w14:textId="1FBB6D93"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0828BFFE" w14:textId="6EB8000E"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1E5A3B48" w14:textId="5B505809" w:rsidR="00643FAE" w:rsidRPr="004E5572" w:rsidRDefault="00643FAE" w:rsidP="00643FAE">
            <w:pPr>
              <w:suppressAutoHyphens/>
              <w:adjustRightInd w:val="0"/>
              <w:jc w:val="both"/>
              <w:rPr>
                <w:color w:val="000000"/>
                <w:sz w:val="20"/>
              </w:rPr>
            </w:pPr>
            <w:r w:rsidRPr="004E5572">
              <w:rPr>
                <w:sz w:val="20"/>
              </w:rPr>
              <w:t>Yra parengtos rezervuarų eksploatavimo taisyklės. Rezervuarai yra nuolat vizualiai stebimi, atliekami periodiniai išoriniai ir vidiniai patikrinimai.</w:t>
            </w:r>
          </w:p>
        </w:tc>
      </w:tr>
      <w:tr w:rsidR="00643FAE" w:rsidRPr="004E5572" w14:paraId="30F4A71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68DDCE0" w14:textId="629E71D4" w:rsidR="00643FAE" w:rsidRPr="004E5572" w:rsidRDefault="00643FAE" w:rsidP="00643FAE">
            <w:pPr>
              <w:suppressAutoHyphens/>
              <w:jc w:val="center"/>
              <w:textAlignment w:val="baseline"/>
              <w:rPr>
                <w:sz w:val="20"/>
                <w:lang w:eastAsia="lt-LT"/>
              </w:rPr>
            </w:pPr>
            <w:r w:rsidRPr="004E5572">
              <w:rPr>
                <w:sz w:val="20"/>
                <w:lang w:eastAsia="lt-LT"/>
              </w:rPr>
              <w:t>35</w:t>
            </w:r>
          </w:p>
        </w:tc>
        <w:tc>
          <w:tcPr>
            <w:tcW w:w="1701" w:type="dxa"/>
            <w:vMerge/>
            <w:tcBorders>
              <w:left w:val="single" w:sz="4" w:space="0" w:color="auto"/>
              <w:right w:val="single" w:sz="4" w:space="0" w:color="auto"/>
            </w:tcBorders>
            <w:vAlign w:val="center"/>
          </w:tcPr>
          <w:p w14:paraId="4B5F6227"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254557C6"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3EE33757" w14:textId="77777777" w:rsidR="00643FAE" w:rsidRPr="004E5572" w:rsidRDefault="00643FAE" w:rsidP="00643FAE">
            <w:pPr>
              <w:suppressAutoHyphens/>
              <w:adjustRightInd w:val="0"/>
              <w:ind w:right="-104"/>
              <w:jc w:val="both"/>
              <w:rPr>
                <w:sz w:val="20"/>
                <w:lang w:eastAsia="ar-SA"/>
              </w:rPr>
            </w:pPr>
            <w:r w:rsidRPr="004E5572">
              <w:rPr>
                <w:sz w:val="20"/>
                <w:lang w:eastAsia="ar-SA"/>
              </w:rPr>
              <w:t>- Įrengiant naujus rezervuarus, svarbu atidžiai pasirinkti vietą ir išdėstymą, pvz., jei įmanoma, visuomet turėtų būti vengiama vietų, kuriose vykdoma vandens išteklių apsauga, ir vandens surinkimo rajonų;</w:t>
            </w:r>
          </w:p>
          <w:p w14:paraId="70450617" w14:textId="2DCED348" w:rsidR="00643FAE" w:rsidRPr="004E5572" w:rsidRDefault="00643FAE" w:rsidP="00643FAE">
            <w:pPr>
              <w:suppressAutoHyphens/>
              <w:adjustRightInd w:val="0"/>
              <w:jc w:val="both"/>
              <w:rPr>
                <w:sz w:val="20"/>
              </w:rPr>
            </w:pPr>
            <w:r w:rsidRPr="004E5572">
              <w:rPr>
                <w:sz w:val="20"/>
              </w:rPr>
              <w:t>- Įrengiant pasirinkti antžeminius rezervuarus (atmosferinio slėgio ar artimo jam).</w:t>
            </w:r>
          </w:p>
        </w:tc>
        <w:tc>
          <w:tcPr>
            <w:tcW w:w="1297" w:type="dxa"/>
            <w:tcBorders>
              <w:top w:val="single" w:sz="4" w:space="0" w:color="auto"/>
              <w:left w:val="single" w:sz="4" w:space="0" w:color="auto"/>
              <w:bottom w:val="single" w:sz="4" w:space="0" w:color="auto"/>
              <w:right w:val="single" w:sz="4" w:space="0" w:color="auto"/>
            </w:tcBorders>
          </w:tcPr>
          <w:p w14:paraId="2307A548" w14:textId="74675A2B"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75C779F" w14:textId="1D8BF59E"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165FF01" w14:textId="5E138E2F" w:rsidR="00643FAE" w:rsidRPr="004E5572" w:rsidRDefault="00643FAE" w:rsidP="00643FAE">
            <w:pPr>
              <w:suppressAutoHyphens/>
              <w:adjustRightInd w:val="0"/>
              <w:jc w:val="both"/>
              <w:rPr>
                <w:sz w:val="20"/>
              </w:rPr>
            </w:pPr>
            <w:r w:rsidRPr="004E5572">
              <w:rPr>
                <w:sz w:val="20"/>
              </w:rPr>
              <w:t>Rezervuarų vietos parinktos atsižvelgiant į apsaugines zonas ir vietos aplinkybes. Visi eksploatuojami rezervuarai yra antžeminiai, išskyrus suskystintų dujų rezervu</w:t>
            </w:r>
            <w:r w:rsidR="008C70B8">
              <w:rPr>
                <w:sz w:val="20"/>
              </w:rPr>
              <w:t xml:space="preserve">arus (2x4,2 </w:t>
            </w:r>
            <w:r w:rsidRPr="004E5572">
              <w:rPr>
                <w:sz w:val="20"/>
              </w:rPr>
              <w:t>m</w:t>
            </w:r>
            <w:r w:rsidRPr="004E5572">
              <w:rPr>
                <w:sz w:val="20"/>
                <w:vertAlign w:val="superscript"/>
              </w:rPr>
              <w:t>3</w:t>
            </w:r>
            <w:r w:rsidRPr="004E5572">
              <w:rPr>
                <w:sz w:val="20"/>
              </w:rPr>
              <w:t>). Slėginių rezervuarų nėra.</w:t>
            </w:r>
          </w:p>
        </w:tc>
      </w:tr>
      <w:tr w:rsidR="00643FAE" w:rsidRPr="004E5572" w14:paraId="6E85E5B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B517F1B" w14:textId="617DA7F8" w:rsidR="00643FAE" w:rsidRPr="004E5572" w:rsidRDefault="00643FAE" w:rsidP="00643FAE">
            <w:pPr>
              <w:suppressAutoHyphens/>
              <w:jc w:val="center"/>
              <w:textAlignment w:val="baseline"/>
              <w:rPr>
                <w:sz w:val="20"/>
                <w:lang w:eastAsia="lt-LT"/>
              </w:rPr>
            </w:pPr>
            <w:r w:rsidRPr="004E5572">
              <w:rPr>
                <w:sz w:val="20"/>
                <w:lang w:eastAsia="lt-LT"/>
              </w:rPr>
              <w:t>36</w:t>
            </w:r>
          </w:p>
        </w:tc>
        <w:tc>
          <w:tcPr>
            <w:tcW w:w="1701" w:type="dxa"/>
            <w:vMerge/>
            <w:tcBorders>
              <w:left w:val="single" w:sz="4" w:space="0" w:color="auto"/>
              <w:right w:val="single" w:sz="4" w:space="0" w:color="auto"/>
            </w:tcBorders>
            <w:vAlign w:val="center"/>
          </w:tcPr>
          <w:p w14:paraId="5085D70B"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3997AF97"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0B381198" w14:textId="349EF16B" w:rsidR="00643FAE" w:rsidRPr="004E5572" w:rsidRDefault="00643FAE" w:rsidP="00643FAE">
            <w:pPr>
              <w:suppressAutoHyphens/>
              <w:adjustRightInd w:val="0"/>
              <w:jc w:val="both"/>
              <w:rPr>
                <w:sz w:val="20"/>
              </w:rPr>
            </w:pPr>
            <w:r w:rsidRPr="004E5572">
              <w:rPr>
                <w:sz w:val="20"/>
              </w:rPr>
              <w:t>Rezervuaras turi būti nudažytas spalva, ne mažiau kaip 70 proc. atspindinčia šilumą ar šviesos spindulius, arba virš antžeminių rezervuarų, kuriuose laikomos lakiosios medžiagos, turi būti įrengiamas saulės saugos ekranas</w:t>
            </w:r>
          </w:p>
        </w:tc>
        <w:tc>
          <w:tcPr>
            <w:tcW w:w="1297" w:type="dxa"/>
            <w:tcBorders>
              <w:top w:val="single" w:sz="4" w:space="0" w:color="auto"/>
              <w:left w:val="single" w:sz="4" w:space="0" w:color="auto"/>
              <w:bottom w:val="single" w:sz="4" w:space="0" w:color="auto"/>
              <w:right w:val="single" w:sz="4" w:space="0" w:color="auto"/>
            </w:tcBorders>
          </w:tcPr>
          <w:p w14:paraId="0107B09D" w14:textId="3BFB258C"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1F0F39F3" w14:textId="32107726"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F025C0B" w14:textId="77777777" w:rsidR="00643FAE" w:rsidRPr="004E5572" w:rsidRDefault="00643FAE" w:rsidP="00643FAE">
            <w:pPr>
              <w:autoSpaceDE w:val="0"/>
              <w:autoSpaceDN w:val="0"/>
              <w:adjustRightInd w:val="0"/>
              <w:jc w:val="both"/>
              <w:textAlignment w:val="baseline"/>
              <w:rPr>
                <w:sz w:val="20"/>
              </w:rPr>
            </w:pPr>
            <w:r w:rsidRPr="004E5572">
              <w:rPr>
                <w:sz w:val="20"/>
              </w:rPr>
              <w:t>Mazuto rezervuarai padengti aliuminio spalvos skarda, kuri atspindi 72 % šilumos. Papildomai rezervuarų šonai izoliuoti šilumine izoliacija.</w:t>
            </w:r>
          </w:p>
          <w:p w14:paraId="6891DC3F" w14:textId="4AD3B5BB" w:rsidR="00643FAE" w:rsidRPr="004E5572" w:rsidRDefault="00643FAE" w:rsidP="00643FAE">
            <w:pPr>
              <w:autoSpaceDE w:val="0"/>
              <w:autoSpaceDN w:val="0"/>
              <w:adjustRightInd w:val="0"/>
              <w:ind w:right="-108"/>
              <w:jc w:val="both"/>
              <w:textAlignment w:val="baseline"/>
              <w:rPr>
                <w:sz w:val="20"/>
              </w:rPr>
            </w:pPr>
            <w:r w:rsidRPr="004E5572">
              <w:rPr>
                <w:sz w:val="20"/>
              </w:rPr>
              <w:t>Kiti rezervuarai nudažyti gelsva arba balta spalva, kurios atspindi atitinkamai apie 72% ir 84 %. Kuro talpyklose įrengti temperatūros davikliai ir apsauginiai vožtuvai. Suskystintų dujų rezervuarai yra požeminiai.</w:t>
            </w:r>
          </w:p>
          <w:p w14:paraId="262EDAA0" w14:textId="6A573901" w:rsidR="00643FAE" w:rsidRPr="004E5572" w:rsidRDefault="00643FAE" w:rsidP="00643FAE">
            <w:pPr>
              <w:suppressAutoHyphens/>
              <w:adjustRightInd w:val="0"/>
              <w:jc w:val="both"/>
              <w:rPr>
                <w:sz w:val="20"/>
              </w:rPr>
            </w:pPr>
            <w:r w:rsidRPr="004E5572">
              <w:rPr>
                <w:sz w:val="20"/>
              </w:rPr>
              <w:t>Amoniakinio vandens rezervuaras yra po stogu ir negauna tiesioginių saulės spindulių.</w:t>
            </w:r>
          </w:p>
        </w:tc>
      </w:tr>
      <w:tr w:rsidR="00643FAE" w:rsidRPr="004E5572" w14:paraId="24D4489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FF6FD6B" w14:textId="2CA1AF29" w:rsidR="00643FAE" w:rsidRPr="004E5572" w:rsidRDefault="00643FAE" w:rsidP="00643FAE">
            <w:pPr>
              <w:suppressAutoHyphens/>
              <w:jc w:val="center"/>
              <w:textAlignment w:val="baseline"/>
              <w:rPr>
                <w:sz w:val="20"/>
                <w:lang w:eastAsia="lt-LT"/>
              </w:rPr>
            </w:pPr>
            <w:r w:rsidRPr="004E5572">
              <w:rPr>
                <w:sz w:val="20"/>
                <w:lang w:eastAsia="lt-LT"/>
              </w:rPr>
              <w:t>37</w:t>
            </w:r>
          </w:p>
        </w:tc>
        <w:tc>
          <w:tcPr>
            <w:tcW w:w="1701" w:type="dxa"/>
            <w:vMerge/>
            <w:tcBorders>
              <w:left w:val="single" w:sz="4" w:space="0" w:color="auto"/>
              <w:right w:val="single" w:sz="4" w:space="0" w:color="auto"/>
            </w:tcBorders>
            <w:vAlign w:val="center"/>
          </w:tcPr>
          <w:p w14:paraId="1164AA85"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5DEE7014"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1F4E9F36" w14:textId="1D211908" w:rsidR="00643FAE" w:rsidRPr="004E5572" w:rsidRDefault="00643FAE" w:rsidP="00643FAE">
            <w:pPr>
              <w:suppressAutoHyphens/>
              <w:adjustRightInd w:val="0"/>
              <w:jc w:val="both"/>
              <w:rPr>
                <w:sz w:val="20"/>
              </w:rPr>
            </w:pPr>
            <w:r w:rsidRPr="004E5572">
              <w:rPr>
                <w:sz w:val="20"/>
              </w:rPr>
              <w:t>Mažinti neigiamą poveikį aplinkai turinčią taršą, susijusią su saugojimu rezervuare, transportavimu ir tvarkymu. Tai taikoma didelėms sandėliavimo įrangoms, suteikiant tam tikrą laiko tarpą įgyvendinimui</w:t>
            </w:r>
          </w:p>
        </w:tc>
        <w:tc>
          <w:tcPr>
            <w:tcW w:w="1297" w:type="dxa"/>
            <w:tcBorders>
              <w:top w:val="single" w:sz="4" w:space="0" w:color="auto"/>
              <w:left w:val="single" w:sz="4" w:space="0" w:color="auto"/>
              <w:bottom w:val="single" w:sz="4" w:space="0" w:color="auto"/>
              <w:right w:val="single" w:sz="4" w:space="0" w:color="auto"/>
            </w:tcBorders>
          </w:tcPr>
          <w:p w14:paraId="263E9C55" w14:textId="2CDC4480"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4B0027D1" w14:textId="0BFE6E4E"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60046CF1" w14:textId="47170F0F" w:rsidR="00643FAE" w:rsidRPr="004E5572" w:rsidRDefault="00643FAE" w:rsidP="00643FAE">
            <w:pPr>
              <w:autoSpaceDE w:val="0"/>
              <w:autoSpaceDN w:val="0"/>
              <w:adjustRightInd w:val="0"/>
              <w:jc w:val="both"/>
              <w:textAlignment w:val="baseline"/>
              <w:rPr>
                <w:sz w:val="20"/>
              </w:rPr>
            </w:pPr>
            <w:r w:rsidRPr="004E5572">
              <w:rPr>
                <w:sz w:val="20"/>
              </w:rPr>
              <w:t xml:space="preserve">Didžiausi bendrovės eksploatuojami rezervuarai yra: 8 mazuto rezervuarai (bendra talpa 70000 t). </w:t>
            </w:r>
            <w:r w:rsidRPr="004E5572">
              <w:rPr>
                <w:color w:val="000000"/>
                <w:sz w:val="20"/>
              </w:rPr>
              <w:t>Nuo 2006 metų mazutas nenaudojamas.</w:t>
            </w:r>
          </w:p>
        </w:tc>
      </w:tr>
      <w:tr w:rsidR="00643FAE" w:rsidRPr="004E5572" w14:paraId="4FB36400"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DADE460" w14:textId="51C9781B" w:rsidR="00643FAE" w:rsidRPr="004E5572" w:rsidRDefault="00643FAE" w:rsidP="00643FAE">
            <w:pPr>
              <w:suppressAutoHyphens/>
              <w:jc w:val="center"/>
              <w:textAlignment w:val="baseline"/>
              <w:rPr>
                <w:sz w:val="20"/>
                <w:lang w:eastAsia="lt-LT"/>
              </w:rPr>
            </w:pPr>
            <w:r w:rsidRPr="004E5572">
              <w:rPr>
                <w:sz w:val="20"/>
                <w:lang w:eastAsia="lt-LT"/>
              </w:rPr>
              <w:t>38</w:t>
            </w:r>
          </w:p>
        </w:tc>
        <w:tc>
          <w:tcPr>
            <w:tcW w:w="1701" w:type="dxa"/>
            <w:vMerge/>
            <w:tcBorders>
              <w:left w:val="single" w:sz="4" w:space="0" w:color="auto"/>
              <w:right w:val="single" w:sz="4" w:space="0" w:color="auto"/>
            </w:tcBorders>
            <w:vAlign w:val="center"/>
          </w:tcPr>
          <w:p w14:paraId="531F1582"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6A8905E0"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25B34090" w14:textId="2167E412" w:rsidR="00643FAE" w:rsidRPr="004E5572" w:rsidRDefault="00643FAE" w:rsidP="00643FAE">
            <w:pPr>
              <w:suppressAutoHyphens/>
              <w:adjustRightInd w:val="0"/>
              <w:jc w:val="both"/>
              <w:rPr>
                <w:sz w:val="20"/>
              </w:rPr>
            </w:pPr>
            <w:r w:rsidRPr="004E5572">
              <w:rPr>
                <w:sz w:val="20"/>
                <w:lang w:eastAsia="ar-SA"/>
              </w:rPr>
              <w:t>Tose vietose, kuriose galima tikėtis didelės LOJ emisijos, reguliariai skaičiuoti LOJ emisijas. Gali retkarčiais reikti patvirtinti skaičiavimo modelio tinkamumą, taikant matavimo metodą. Teršalų išmetimo monitoringo būtinumas ir dažnumas nustatomas kiekvienu konkrečiu atveju.</w:t>
            </w:r>
          </w:p>
        </w:tc>
        <w:tc>
          <w:tcPr>
            <w:tcW w:w="1297" w:type="dxa"/>
            <w:tcBorders>
              <w:top w:val="single" w:sz="4" w:space="0" w:color="auto"/>
              <w:left w:val="single" w:sz="4" w:space="0" w:color="auto"/>
              <w:bottom w:val="single" w:sz="4" w:space="0" w:color="auto"/>
              <w:right w:val="single" w:sz="4" w:space="0" w:color="auto"/>
            </w:tcBorders>
          </w:tcPr>
          <w:p w14:paraId="68C09426" w14:textId="193CB7C5"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3F006CB7" w14:textId="23FC29E6"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E578C70" w14:textId="3E25B17E" w:rsidR="00643FAE" w:rsidRPr="004E5572" w:rsidRDefault="00643FAE" w:rsidP="00643FAE">
            <w:pPr>
              <w:suppressAutoHyphens/>
              <w:adjustRightInd w:val="0"/>
              <w:jc w:val="both"/>
              <w:rPr>
                <w:sz w:val="20"/>
              </w:rPr>
            </w:pPr>
            <w:r w:rsidRPr="004E5572">
              <w:rPr>
                <w:sz w:val="20"/>
              </w:rPr>
              <w:t xml:space="preserve">LOJ išsiskiria sandėliuojant naftos produktus (benziną, dyzelinį kurą, skalūnų alyvą, naftos produktus (atliekas) ir kt. skystą kurą). LOJ išmetimai iš benzino, dyzelinio kuro, skalūnų alyvos rezervuarų skaičiuojami kartą per ketvirtį. Iš kitų taršos šaltinių LOJ išmetimai skaičiuojami kartą metuose rengiant Aplinkos oro taršos šaltinių inventorizacijos ataskaitą.  </w:t>
            </w:r>
          </w:p>
        </w:tc>
      </w:tr>
      <w:tr w:rsidR="00643FAE" w:rsidRPr="004E5572" w14:paraId="3C9925A0"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73B0257" w14:textId="39119733" w:rsidR="00643FAE" w:rsidRPr="004E5572" w:rsidRDefault="00643FAE" w:rsidP="00643FAE">
            <w:pPr>
              <w:suppressAutoHyphens/>
              <w:jc w:val="center"/>
              <w:textAlignment w:val="baseline"/>
              <w:rPr>
                <w:sz w:val="20"/>
                <w:lang w:eastAsia="lt-LT"/>
              </w:rPr>
            </w:pPr>
            <w:r w:rsidRPr="004E5572">
              <w:rPr>
                <w:sz w:val="20"/>
                <w:lang w:eastAsia="lt-LT"/>
              </w:rPr>
              <w:t>39</w:t>
            </w:r>
          </w:p>
        </w:tc>
        <w:tc>
          <w:tcPr>
            <w:tcW w:w="1701" w:type="dxa"/>
            <w:vMerge/>
            <w:tcBorders>
              <w:left w:val="single" w:sz="4" w:space="0" w:color="auto"/>
              <w:bottom w:val="single" w:sz="4" w:space="0" w:color="auto"/>
              <w:right w:val="single" w:sz="4" w:space="0" w:color="auto"/>
            </w:tcBorders>
            <w:vAlign w:val="center"/>
          </w:tcPr>
          <w:p w14:paraId="3DD58C96"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447F2D2F"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5DF543FB" w14:textId="71834390" w:rsidR="00643FAE" w:rsidRPr="004E5572" w:rsidRDefault="00643FAE" w:rsidP="00643FAE">
            <w:pPr>
              <w:suppressAutoHyphens/>
              <w:adjustRightInd w:val="0"/>
              <w:jc w:val="both"/>
              <w:rPr>
                <w:sz w:val="20"/>
              </w:rPr>
            </w:pPr>
            <w:r w:rsidRPr="004E5572">
              <w:rPr>
                <w:sz w:val="20"/>
              </w:rPr>
              <w:t>Taikyti specializuotas saugojimo sistemas. Specializuotos saugojimo sistemos paprastai nėra taikomos tose vietose, kur rezervuarai naudojami įvairių produktų trumpalaikiam arba vidutinės</w:t>
            </w:r>
          </w:p>
        </w:tc>
        <w:tc>
          <w:tcPr>
            <w:tcW w:w="1297" w:type="dxa"/>
            <w:tcBorders>
              <w:top w:val="single" w:sz="4" w:space="0" w:color="auto"/>
              <w:left w:val="single" w:sz="4" w:space="0" w:color="auto"/>
              <w:bottom w:val="single" w:sz="4" w:space="0" w:color="auto"/>
              <w:right w:val="single" w:sz="4" w:space="0" w:color="auto"/>
            </w:tcBorders>
          </w:tcPr>
          <w:p w14:paraId="253DE135" w14:textId="4962CF2A"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51F56CBE" w14:textId="1F601455"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F59A198" w14:textId="7C9B266B" w:rsidR="00643FAE" w:rsidRPr="004E5572" w:rsidRDefault="00643FAE" w:rsidP="00643FAE">
            <w:pPr>
              <w:suppressAutoHyphens/>
              <w:adjustRightInd w:val="0"/>
              <w:jc w:val="both"/>
              <w:rPr>
                <w:color w:val="000000"/>
                <w:sz w:val="20"/>
              </w:rPr>
            </w:pPr>
            <w:r w:rsidRPr="004E5572">
              <w:rPr>
                <w:sz w:val="20"/>
              </w:rPr>
              <w:t>Visi rezervuarai turi konkrečią paskirtį ir juose saugomos tik tam skirtos medžiagos.</w:t>
            </w:r>
          </w:p>
        </w:tc>
      </w:tr>
      <w:tr w:rsidR="00643FAE" w:rsidRPr="004E5572" w14:paraId="653B7632"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0B2E7CFB" w14:textId="0B6E874A" w:rsidR="00643FAE" w:rsidRPr="004E5572" w:rsidRDefault="00643FAE" w:rsidP="00643FAE">
            <w:pPr>
              <w:suppressAutoHyphens/>
              <w:jc w:val="center"/>
              <w:textAlignment w:val="baseline"/>
              <w:rPr>
                <w:sz w:val="20"/>
                <w:lang w:eastAsia="lt-LT"/>
              </w:rPr>
            </w:pPr>
            <w:r w:rsidRPr="004E5572">
              <w:rPr>
                <w:sz w:val="20"/>
                <w:lang w:eastAsia="lt-LT"/>
              </w:rPr>
              <w:t>40</w:t>
            </w:r>
          </w:p>
        </w:tc>
        <w:tc>
          <w:tcPr>
            <w:tcW w:w="1701" w:type="dxa"/>
            <w:tcBorders>
              <w:top w:val="single" w:sz="4" w:space="0" w:color="auto"/>
              <w:left w:val="single" w:sz="4" w:space="0" w:color="auto"/>
              <w:right w:val="single" w:sz="4" w:space="0" w:color="auto"/>
            </w:tcBorders>
            <w:vAlign w:val="center"/>
          </w:tcPr>
          <w:p w14:paraId="2A48CC4B" w14:textId="77777777" w:rsidR="00643FAE" w:rsidRPr="004E5572" w:rsidRDefault="00643FAE" w:rsidP="00643FAE">
            <w:pPr>
              <w:suppressAutoHyphens/>
              <w:jc w:val="center"/>
              <w:textAlignment w:val="baseline"/>
              <w:rPr>
                <w:b/>
                <w:sz w:val="20"/>
              </w:rPr>
            </w:pPr>
            <w:r w:rsidRPr="004E5572">
              <w:rPr>
                <w:b/>
                <w:sz w:val="20"/>
              </w:rPr>
              <w:t>Aplinkybės, susijusios su konkrečiu rezervuaru</w:t>
            </w:r>
          </w:p>
          <w:p w14:paraId="117D650E" w14:textId="5090ADCE" w:rsidR="00643FAE" w:rsidRPr="004E5572" w:rsidRDefault="00643FAE" w:rsidP="00643FAE">
            <w:pPr>
              <w:suppressAutoHyphens/>
              <w:jc w:val="center"/>
              <w:textAlignment w:val="baseline"/>
              <w:rPr>
                <w:b/>
                <w:sz w:val="20"/>
              </w:rPr>
            </w:pPr>
            <w:r w:rsidRPr="004E5572">
              <w:rPr>
                <w:b/>
                <w:sz w:val="20"/>
              </w:rPr>
              <w:t>Atviri rezervuarai</w:t>
            </w:r>
          </w:p>
        </w:tc>
        <w:tc>
          <w:tcPr>
            <w:tcW w:w="2126" w:type="dxa"/>
            <w:tcBorders>
              <w:left w:val="single" w:sz="4" w:space="0" w:color="auto"/>
              <w:right w:val="single" w:sz="4" w:space="0" w:color="auto"/>
            </w:tcBorders>
            <w:vAlign w:val="center"/>
          </w:tcPr>
          <w:p w14:paraId="63B11774"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129A8296" w14:textId="53E8CC38"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2F121EFC" w14:textId="17CE389E" w:rsidR="00643FAE" w:rsidRPr="004E5572" w:rsidRDefault="00643FAE" w:rsidP="00643FAE">
            <w:pPr>
              <w:suppressAutoHyphens/>
              <w:adjustRightInd w:val="0"/>
              <w:jc w:val="both"/>
              <w:rPr>
                <w:color w:val="000000"/>
                <w:sz w:val="20"/>
              </w:rPr>
            </w:pPr>
            <w:r w:rsidRPr="004E5572">
              <w:rPr>
                <w:b/>
                <w:sz w:val="20"/>
              </w:rPr>
              <w:t>nenaudojami</w:t>
            </w:r>
          </w:p>
        </w:tc>
      </w:tr>
      <w:tr w:rsidR="00643FAE" w:rsidRPr="004E5572" w14:paraId="32DAF585"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79349F2D" w14:textId="29C6AC73" w:rsidR="00643FAE" w:rsidRPr="004E5572" w:rsidRDefault="00643FAE" w:rsidP="00643FAE">
            <w:pPr>
              <w:suppressAutoHyphens/>
              <w:jc w:val="center"/>
              <w:textAlignment w:val="baseline"/>
              <w:rPr>
                <w:sz w:val="20"/>
                <w:lang w:eastAsia="lt-LT"/>
              </w:rPr>
            </w:pPr>
            <w:r w:rsidRPr="004E5572">
              <w:rPr>
                <w:sz w:val="20"/>
                <w:lang w:eastAsia="lt-LT"/>
              </w:rPr>
              <w:t>41</w:t>
            </w:r>
          </w:p>
        </w:tc>
        <w:tc>
          <w:tcPr>
            <w:tcW w:w="1701" w:type="dxa"/>
            <w:tcBorders>
              <w:left w:val="single" w:sz="4" w:space="0" w:color="auto"/>
              <w:right w:val="single" w:sz="4" w:space="0" w:color="auto"/>
            </w:tcBorders>
            <w:vAlign w:val="center"/>
          </w:tcPr>
          <w:p w14:paraId="61A05CC5" w14:textId="6013DC44" w:rsidR="00643FAE" w:rsidRPr="004E5572" w:rsidRDefault="00643FAE" w:rsidP="00643FAE">
            <w:pPr>
              <w:suppressAutoHyphens/>
              <w:jc w:val="center"/>
              <w:textAlignment w:val="baseline"/>
              <w:rPr>
                <w:b/>
                <w:sz w:val="20"/>
              </w:rPr>
            </w:pPr>
            <w:r w:rsidRPr="004E5572">
              <w:rPr>
                <w:b/>
                <w:sz w:val="20"/>
              </w:rPr>
              <w:t>Aplinkybės, susijusios su konkrečiu rezervuaru</w:t>
            </w:r>
          </w:p>
          <w:p w14:paraId="72CB82AC" w14:textId="1ABDE725" w:rsidR="00643FAE" w:rsidRPr="004E5572" w:rsidRDefault="00643FAE" w:rsidP="00643FAE">
            <w:pPr>
              <w:suppressAutoHyphens/>
              <w:jc w:val="center"/>
              <w:textAlignment w:val="baseline"/>
              <w:rPr>
                <w:b/>
                <w:sz w:val="20"/>
              </w:rPr>
            </w:pPr>
            <w:r w:rsidRPr="004E5572">
              <w:rPr>
                <w:b/>
                <w:sz w:val="20"/>
              </w:rPr>
              <w:t>Išoriniai rezervuarai su plūduriuojančiais dangčiais</w:t>
            </w:r>
          </w:p>
        </w:tc>
        <w:tc>
          <w:tcPr>
            <w:tcW w:w="2126" w:type="dxa"/>
            <w:tcBorders>
              <w:left w:val="single" w:sz="4" w:space="0" w:color="auto"/>
              <w:right w:val="single" w:sz="4" w:space="0" w:color="auto"/>
            </w:tcBorders>
            <w:vAlign w:val="center"/>
          </w:tcPr>
          <w:p w14:paraId="752B1D83"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0460EE1C" w14:textId="60D4846A"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40485B14" w14:textId="73757DC8" w:rsidR="00643FAE" w:rsidRPr="004E5572" w:rsidRDefault="00643FAE" w:rsidP="00643FAE">
            <w:pPr>
              <w:suppressAutoHyphens/>
              <w:adjustRightInd w:val="0"/>
              <w:jc w:val="both"/>
              <w:rPr>
                <w:color w:val="000000"/>
                <w:sz w:val="20"/>
              </w:rPr>
            </w:pPr>
            <w:r w:rsidRPr="004E5572">
              <w:rPr>
                <w:b/>
                <w:sz w:val="20"/>
              </w:rPr>
              <w:t>nenaudojami</w:t>
            </w:r>
          </w:p>
        </w:tc>
      </w:tr>
      <w:tr w:rsidR="008150E6" w:rsidRPr="004E5572" w14:paraId="7D54E022"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5EF18308" w14:textId="5170EF85" w:rsidR="008150E6" w:rsidRPr="004E5572" w:rsidRDefault="008150E6" w:rsidP="00643FAE">
            <w:pPr>
              <w:suppressAutoHyphens/>
              <w:jc w:val="center"/>
              <w:textAlignment w:val="baseline"/>
              <w:rPr>
                <w:sz w:val="20"/>
                <w:lang w:eastAsia="lt-LT"/>
              </w:rPr>
            </w:pPr>
            <w:r w:rsidRPr="004E5572">
              <w:rPr>
                <w:sz w:val="20"/>
                <w:lang w:eastAsia="lt-LT"/>
              </w:rPr>
              <w:t>5.1.1.2</w:t>
            </w:r>
          </w:p>
        </w:tc>
        <w:tc>
          <w:tcPr>
            <w:tcW w:w="13325" w:type="dxa"/>
            <w:gridSpan w:val="6"/>
            <w:tcBorders>
              <w:left w:val="single" w:sz="4" w:space="0" w:color="auto"/>
              <w:right w:val="single" w:sz="4" w:space="0" w:color="auto"/>
            </w:tcBorders>
            <w:vAlign w:val="center"/>
          </w:tcPr>
          <w:p w14:paraId="09C37CF6" w14:textId="2E0BB60B" w:rsidR="008150E6" w:rsidRDefault="008150E6" w:rsidP="008150E6">
            <w:pPr>
              <w:suppressAutoHyphens/>
              <w:textAlignment w:val="baseline"/>
              <w:rPr>
                <w:b/>
                <w:sz w:val="20"/>
              </w:rPr>
            </w:pPr>
            <w:r w:rsidRPr="004E5572">
              <w:rPr>
                <w:b/>
                <w:sz w:val="20"/>
              </w:rPr>
              <w:t>Aplinkybės, susijusios su konkrečiu rezervuaru</w:t>
            </w:r>
          </w:p>
          <w:p w14:paraId="4E50658E" w14:textId="5B823A84" w:rsidR="008150E6" w:rsidRPr="004E5572" w:rsidRDefault="008150E6" w:rsidP="008150E6">
            <w:pPr>
              <w:suppressAutoHyphens/>
              <w:textAlignment w:val="baseline"/>
              <w:rPr>
                <w:b/>
                <w:sz w:val="20"/>
              </w:rPr>
            </w:pPr>
            <w:r w:rsidRPr="004E5572">
              <w:rPr>
                <w:b/>
                <w:sz w:val="20"/>
              </w:rPr>
              <w:t>Rezervuarai su nejudančiais dangčiais</w:t>
            </w:r>
          </w:p>
        </w:tc>
      </w:tr>
      <w:tr w:rsidR="00643FAE" w:rsidRPr="004E5572" w14:paraId="319B6ED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BF19762" w14:textId="45D28BEC" w:rsidR="00643FAE" w:rsidRPr="004E5572" w:rsidRDefault="00643FAE" w:rsidP="00643FAE">
            <w:pPr>
              <w:suppressAutoHyphens/>
              <w:jc w:val="center"/>
              <w:textAlignment w:val="baseline"/>
              <w:rPr>
                <w:sz w:val="20"/>
                <w:lang w:eastAsia="lt-LT"/>
              </w:rPr>
            </w:pPr>
            <w:r w:rsidRPr="004E5572">
              <w:rPr>
                <w:sz w:val="20"/>
                <w:lang w:eastAsia="lt-LT"/>
              </w:rPr>
              <w:t>41</w:t>
            </w:r>
          </w:p>
        </w:tc>
        <w:tc>
          <w:tcPr>
            <w:tcW w:w="1701" w:type="dxa"/>
            <w:tcBorders>
              <w:left w:val="single" w:sz="4" w:space="0" w:color="auto"/>
              <w:right w:val="single" w:sz="4" w:space="0" w:color="auto"/>
            </w:tcBorders>
            <w:vAlign w:val="center"/>
          </w:tcPr>
          <w:p w14:paraId="1E493C6E" w14:textId="0FCAA267" w:rsidR="00643FAE" w:rsidRPr="004E5572" w:rsidRDefault="00643FAE" w:rsidP="008150E6">
            <w:pPr>
              <w:suppressAutoHyphens/>
              <w:jc w:val="center"/>
              <w:textAlignment w:val="baseline"/>
              <w:rPr>
                <w:b/>
                <w:sz w:val="20"/>
              </w:rPr>
            </w:pPr>
          </w:p>
        </w:tc>
        <w:tc>
          <w:tcPr>
            <w:tcW w:w="2126" w:type="dxa"/>
            <w:tcBorders>
              <w:left w:val="single" w:sz="4" w:space="0" w:color="auto"/>
              <w:right w:val="single" w:sz="4" w:space="0" w:color="auto"/>
            </w:tcBorders>
            <w:vAlign w:val="center"/>
          </w:tcPr>
          <w:p w14:paraId="34D3D2A6"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7AA019C8" w14:textId="4C57D6B4"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5.1.1.2 p</w:t>
            </w:r>
          </w:p>
        </w:tc>
        <w:tc>
          <w:tcPr>
            <w:tcW w:w="3665" w:type="dxa"/>
            <w:tcBorders>
              <w:top w:val="single" w:sz="4" w:space="0" w:color="auto"/>
              <w:left w:val="single" w:sz="4" w:space="0" w:color="auto"/>
              <w:bottom w:val="single" w:sz="4" w:space="0" w:color="auto"/>
              <w:right w:val="single" w:sz="4" w:space="0" w:color="auto"/>
            </w:tcBorders>
          </w:tcPr>
          <w:p w14:paraId="40621754" w14:textId="77777777" w:rsidR="00643FAE" w:rsidRPr="004E5572" w:rsidRDefault="00643FAE" w:rsidP="00643FAE">
            <w:pPr>
              <w:suppressAutoHyphens/>
              <w:adjustRightInd w:val="0"/>
              <w:ind w:right="-104"/>
              <w:jc w:val="both"/>
              <w:rPr>
                <w:sz w:val="20"/>
                <w:lang w:eastAsia="ar-SA"/>
              </w:rPr>
            </w:pPr>
            <w:r w:rsidRPr="004E5572">
              <w:rPr>
                <w:sz w:val="20"/>
                <w:lang w:eastAsia="ar-SA"/>
              </w:rPr>
              <w:t xml:space="preserve">- Rezervuare su nejudančiu dangčiu laikant lakiąsias medžiagas, kurios yra toksiškos (T), labai toksiškos (T+) arba 1 ar 2 kategorijos kancerogeninės, </w:t>
            </w:r>
            <w:proofErr w:type="spellStart"/>
            <w:r w:rsidRPr="004E5572">
              <w:rPr>
                <w:sz w:val="20"/>
                <w:lang w:eastAsia="ar-SA"/>
              </w:rPr>
              <w:t>mutageninės</w:t>
            </w:r>
            <w:proofErr w:type="spellEnd"/>
            <w:r w:rsidRPr="004E5572">
              <w:rPr>
                <w:sz w:val="20"/>
                <w:lang w:eastAsia="ar-SA"/>
              </w:rPr>
              <w:t xml:space="preserve"> ir toksiškos reprodukcijai (CMR), GPGB yra garų apdorojimo įrenginio taikymas;</w:t>
            </w:r>
          </w:p>
          <w:p w14:paraId="0E25D40D" w14:textId="77777777" w:rsidR="00643FAE" w:rsidRPr="004E5572" w:rsidRDefault="00643FAE" w:rsidP="00643FAE">
            <w:pPr>
              <w:suppressAutoHyphens/>
              <w:adjustRightInd w:val="0"/>
              <w:ind w:right="-104"/>
              <w:jc w:val="both"/>
              <w:rPr>
                <w:sz w:val="20"/>
                <w:lang w:eastAsia="ar-SA"/>
              </w:rPr>
            </w:pPr>
            <w:r w:rsidRPr="004E5572">
              <w:rPr>
                <w:sz w:val="20"/>
                <w:lang w:eastAsia="ar-SA"/>
              </w:rPr>
              <w:t>- Kitoms medžiagoms GPGB yra garų apdorojimo įrenginio taikymas arba vidinio plūduriuojančio dangčio įrengimas. Turintys tiesioginį sąlytį plūduriuojantys dangčiai ir plūduriuojantys dangčiai, neturintys sąlyčio;</w:t>
            </w:r>
          </w:p>
          <w:p w14:paraId="5C44A4BA" w14:textId="77777777" w:rsidR="00643FAE" w:rsidRPr="004E5572" w:rsidRDefault="00643FAE" w:rsidP="00643FAE">
            <w:pPr>
              <w:suppressAutoHyphens/>
              <w:adjustRightInd w:val="0"/>
              <w:ind w:right="-104"/>
              <w:jc w:val="both"/>
              <w:rPr>
                <w:sz w:val="20"/>
                <w:lang w:eastAsia="ar-SA"/>
              </w:rPr>
            </w:pPr>
            <w:r w:rsidRPr="004E5572">
              <w:rPr>
                <w:sz w:val="20"/>
                <w:lang w:eastAsia="ar-SA"/>
              </w:rPr>
              <w:t>- Jei rezervuaras &lt; 50 m</w:t>
            </w:r>
            <w:r w:rsidRPr="004E5572">
              <w:rPr>
                <w:sz w:val="20"/>
                <w:vertAlign w:val="superscript"/>
                <w:lang w:eastAsia="ar-SA"/>
              </w:rPr>
              <w:t>3</w:t>
            </w:r>
            <w:r w:rsidRPr="004E5572">
              <w:rPr>
                <w:sz w:val="20"/>
                <w:lang w:eastAsia="ar-SA"/>
              </w:rPr>
              <w:t>, GPGB yra taikyti slėgio sumažinimo vožtuvus, nustatytus didžiausiai galimai vertei, atitinkančiai rezervuaro projektinius kriterijus;</w:t>
            </w:r>
          </w:p>
          <w:p w14:paraId="6B09F4FB" w14:textId="507061A4" w:rsidR="00643FAE" w:rsidRPr="004E5572" w:rsidRDefault="00643FAE" w:rsidP="00643FAE">
            <w:pPr>
              <w:suppressAutoHyphens/>
              <w:adjustRightInd w:val="0"/>
              <w:jc w:val="both"/>
              <w:rPr>
                <w:sz w:val="20"/>
              </w:rPr>
            </w:pPr>
            <w:r w:rsidRPr="004E5572">
              <w:rPr>
                <w:sz w:val="20"/>
                <w:lang w:eastAsia="ar-SA"/>
              </w:rPr>
              <w:t>- Jei skystosiose medžiagose yra didelis dalelių kiekis (pvz., žalia nafta), GPGB yra maišyti laikomą medžiagą, siekiant išvengti nuosėdų, kurios pareikalautų papildomo valymo etapo.</w:t>
            </w:r>
          </w:p>
        </w:tc>
        <w:tc>
          <w:tcPr>
            <w:tcW w:w="1297" w:type="dxa"/>
            <w:tcBorders>
              <w:top w:val="single" w:sz="4" w:space="0" w:color="auto"/>
              <w:left w:val="single" w:sz="4" w:space="0" w:color="auto"/>
              <w:bottom w:val="single" w:sz="4" w:space="0" w:color="auto"/>
              <w:right w:val="single" w:sz="4" w:space="0" w:color="auto"/>
            </w:tcBorders>
          </w:tcPr>
          <w:p w14:paraId="78082D9A" w14:textId="6EB26CD9"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6CCA66DA" w14:textId="73D7683C"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8E05D66" w14:textId="77777777" w:rsidR="00643FAE" w:rsidRPr="004E5572" w:rsidRDefault="00643FAE" w:rsidP="00643FAE">
            <w:pPr>
              <w:autoSpaceDE w:val="0"/>
              <w:autoSpaceDN w:val="0"/>
              <w:adjustRightInd w:val="0"/>
              <w:ind w:right="-108"/>
              <w:textAlignment w:val="baseline"/>
              <w:rPr>
                <w:sz w:val="20"/>
              </w:rPr>
            </w:pPr>
            <w:r w:rsidRPr="004E5572">
              <w:rPr>
                <w:sz w:val="20"/>
              </w:rPr>
              <w:t xml:space="preserve">Visi naudojami rezervuarai yra su nejudančiais dangčiais. Garų apdorojimo įrenginiai ir plūduriuojantys dangčiai nenaudojami. Rezervuarų maišyti nebūtina. Visuose rezervuaruose sumontuoti slėgio sumažinimo vožtuvai. </w:t>
            </w:r>
          </w:p>
          <w:p w14:paraId="2BD8A76B" w14:textId="77777777" w:rsidR="00643FAE" w:rsidRPr="004E5572" w:rsidRDefault="00643FAE" w:rsidP="00643FAE">
            <w:pPr>
              <w:suppressAutoHyphens/>
              <w:adjustRightInd w:val="0"/>
              <w:jc w:val="both"/>
              <w:rPr>
                <w:color w:val="000000"/>
                <w:sz w:val="20"/>
              </w:rPr>
            </w:pPr>
          </w:p>
        </w:tc>
      </w:tr>
      <w:tr w:rsidR="00643FAE" w:rsidRPr="004E5572" w14:paraId="3308E9F9"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1B6994FF" w14:textId="09B1FD10" w:rsidR="00643FAE" w:rsidRPr="004E5572" w:rsidRDefault="00643FAE" w:rsidP="00643FAE">
            <w:pPr>
              <w:suppressAutoHyphens/>
              <w:jc w:val="center"/>
              <w:textAlignment w:val="baseline"/>
              <w:rPr>
                <w:sz w:val="20"/>
                <w:lang w:eastAsia="lt-LT"/>
              </w:rPr>
            </w:pPr>
            <w:r w:rsidRPr="004E5572">
              <w:rPr>
                <w:sz w:val="20"/>
                <w:lang w:eastAsia="lt-LT"/>
              </w:rPr>
              <w:t>42</w:t>
            </w:r>
          </w:p>
        </w:tc>
        <w:tc>
          <w:tcPr>
            <w:tcW w:w="1701" w:type="dxa"/>
            <w:tcBorders>
              <w:left w:val="single" w:sz="4" w:space="0" w:color="auto"/>
              <w:right w:val="single" w:sz="4" w:space="0" w:color="auto"/>
            </w:tcBorders>
            <w:vAlign w:val="center"/>
          </w:tcPr>
          <w:p w14:paraId="477E2462" w14:textId="77777777" w:rsidR="00643FAE" w:rsidRPr="004E5572" w:rsidRDefault="00643FAE" w:rsidP="00643FAE">
            <w:pPr>
              <w:suppressAutoHyphens/>
              <w:jc w:val="center"/>
              <w:textAlignment w:val="baseline"/>
              <w:rPr>
                <w:b/>
                <w:sz w:val="20"/>
              </w:rPr>
            </w:pPr>
            <w:r w:rsidRPr="004E5572">
              <w:rPr>
                <w:b/>
                <w:sz w:val="20"/>
              </w:rPr>
              <w:t>Aplinkybės, susijusios su konkrečiu rezervuaru</w:t>
            </w:r>
          </w:p>
          <w:p w14:paraId="3C85AE6A" w14:textId="4CC3EDD4" w:rsidR="00643FAE" w:rsidRPr="004E5572" w:rsidRDefault="00643FAE" w:rsidP="00643FAE">
            <w:pPr>
              <w:suppressAutoHyphens/>
              <w:jc w:val="center"/>
              <w:textAlignment w:val="baseline"/>
              <w:rPr>
                <w:b/>
                <w:sz w:val="20"/>
              </w:rPr>
            </w:pPr>
            <w:r w:rsidRPr="004E5572">
              <w:rPr>
                <w:b/>
                <w:sz w:val="20"/>
              </w:rPr>
              <w:t>Atmosferiniai horizontalieji rezervuarai</w:t>
            </w:r>
          </w:p>
        </w:tc>
        <w:tc>
          <w:tcPr>
            <w:tcW w:w="2126" w:type="dxa"/>
            <w:tcBorders>
              <w:left w:val="single" w:sz="4" w:space="0" w:color="auto"/>
              <w:right w:val="single" w:sz="4" w:space="0" w:color="auto"/>
            </w:tcBorders>
            <w:vAlign w:val="center"/>
          </w:tcPr>
          <w:p w14:paraId="2A1E1DB2"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6F80DFB0" w14:textId="4A236EA0"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5590E75E" w14:textId="0474A386" w:rsidR="00643FAE" w:rsidRPr="004E5572" w:rsidRDefault="00643FAE" w:rsidP="00643FAE">
            <w:pPr>
              <w:suppressAutoHyphens/>
              <w:adjustRightInd w:val="0"/>
              <w:jc w:val="both"/>
              <w:rPr>
                <w:color w:val="000000"/>
                <w:sz w:val="20"/>
              </w:rPr>
            </w:pPr>
            <w:r w:rsidRPr="004E5572">
              <w:rPr>
                <w:b/>
                <w:sz w:val="20"/>
              </w:rPr>
              <w:t>nenaudojami</w:t>
            </w:r>
          </w:p>
        </w:tc>
      </w:tr>
      <w:tr w:rsidR="00643FAE" w:rsidRPr="004E5572" w14:paraId="7389848D"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1FF43303" w14:textId="47DC3D05" w:rsidR="00643FAE" w:rsidRPr="004E5572" w:rsidRDefault="00643FAE" w:rsidP="00643FAE">
            <w:pPr>
              <w:suppressAutoHyphens/>
              <w:jc w:val="center"/>
              <w:textAlignment w:val="baseline"/>
              <w:rPr>
                <w:sz w:val="20"/>
                <w:lang w:eastAsia="lt-LT"/>
              </w:rPr>
            </w:pPr>
            <w:r w:rsidRPr="004E5572">
              <w:rPr>
                <w:sz w:val="20"/>
                <w:lang w:eastAsia="lt-LT"/>
              </w:rPr>
              <w:t>43</w:t>
            </w:r>
          </w:p>
        </w:tc>
        <w:tc>
          <w:tcPr>
            <w:tcW w:w="1701" w:type="dxa"/>
            <w:tcBorders>
              <w:left w:val="single" w:sz="4" w:space="0" w:color="auto"/>
              <w:right w:val="single" w:sz="4" w:space="0" w:color="auto"/>
            </w:tcBorders>
            <w:vAlign w:val="center"/>
          </w:tcPr>
          <w:p w14:paraId="1724F97A" w14:textId="77777777" w:rsidR="00643FAE" w:rsidRPr="004E5572" w:rsidRDefault="00643FAE" w:rsidP="00643FAE">
            <w:pPr>
              <w:suppressAutoHyphens/>
              <w:jc w:val="center"/>
              <w:textAlignment w:val="baseline"/>
              <w:rPr>
                <w:b/>
                <w:sz w:val="20"/>
              </w:rPr>
            </w:pPr>
            <w:r w:rsidRPr="004E5572">
              <w:rPr>
                <w:b/>
                <w:sz w:val="20"/>
              </w:rPr>
              <w:t>Aplinkybės, susijusios su konkrečiu rezervuaru</w:t>
            </w:r>
          </w:p>
          <w:p w14:paraId="7655C949" w14:textId="45C952E2" w:rsidR="00643FAE" w:rsidRPr="004E5572" w:rsidRDefault="00643FAE" w:rsidP="00643FAE">
            <w:pPr>
              <w:suppressAutoHyphens/>
              <w:jc w:val="center"/>
              <w:textAlignment w:val="baseline"/>
              <w:rPr>
                <w:b/>
                <w:sz w:val="20"/>
              </w:rPr>
            </w:pPr>
            <w:r w:rsidRPr="004E5572">
              <w:rPr>
                <w:b/>
                <w:sz w:val="20"/>
              </w:rPr>
              <w:t>Slėginis saugojimas</w:t>
            </w:r>
          </w:p>
        </w:tc>
        <w:tc>
          <w:tcPr>
            <w:tcW w:w="2126" w:type="dxa"/>
            <w:tcBorders>
              <w:left w:val="single" w:sz="4" w:space="0" w:color="auto"/>
              <w:right w:val="single" w:sz="4" w:space="0" w:color="auto"/>
            </w:tcBorders>
            <w:vAlign w:val="center"/>
          </w:tcPr>
          <w:p w14:paraId="5042B47C"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5417F57F" w14:textId="516C7DD0"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437ED3A0" w14:textId="3B67A1FC" w:rsidR="00643FAE" w:rsidRPr="004E5572" w:rsidRDefault="00643FAE" w:rsidP="00643FAE">
            <w:pPr>
              <w:suppressAutoHyphens/>
              <w:adjustRightInd w:val="0"/>
              <w:jc w:val="both"/>
              <w:rPr>
                <w:color w:val="000000"/>
                <w:sz w:val="20"/>
              </w:rPr>
            </w:pPr>
            <w:r w:rsidRPr="004E5572">
              <w:rPr>
                <w:b/>
                <w:sz w:val="20"/>
              </w:rPr>
              <w:t>nenaudojami</w:t>
            </w:r>
          </w:p>
        </w:tc>
      </w:tr>
      <w:tr w:rsidR="00643FAE" w:rsidRPr="004E5572" w14:paraId="49BF3836"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77F49827" w14:textId="11BE0688" w:rsidR="00643FAE" w:rsidRPr="004E5572" w:rsidRDefault="00643FAE" w:rsidP="00643FAE">
            <w:pPr>
              <w:suppressAutoHyphens/>
              <w:jc w:val="center"/>
              <w:textAlignment w:val="baseline"/>
              <w:rPr>
                <w:sz w:val="20"/>
                <w:lang w:eastAsia="lt-LT"/>
              </w:rPr>
            </w:pPr>
            <w:r w:rsidRPr="004E5572">
              <w:rPr>
                <w:sz w:val="20"/>
                <w:lang w:eastAsia="lt-LT"/>
              </w:rPr>
              <w:t>44</w:t>
            </w:r>
          </w:p>
        </w:tc>
        <w:tc>
          <w:tcPr>
            <w:tcW w:w="1701" w:type="dxa"/>
            <w:tcBorders>
              <w:left w:val="single" w:sz="4" w:space="0" w:color="auto"/>
              <w:right w:val="single" w:sz="4" w:space="0" w:color="auto"/>
            </w:tcBorders>
            <w:vAlign w:val="center"/>
          </w:tcPr>
          <w:p w14:paraId="51F2FAE6" w14:textId="77777777" w:rsidR="00643FAE" w:rsidRPr="004E5572" w:rsidRDefault="00643FAE" w:rsidP="00643FAE">
            <w:pPr>
              <w:suppressAutoHyphens/>
              <w:jc w:val="center"/>
              <w:textAlignment w:val="baseline"/>
              <w:rPr>
                <w:b/>
                <w:sz w:val="20"/>
              </w:rPr>
            </w:pPr>
            <w:r w:rsidRPr="004E5572">
              <w:rPr>
                <w:b/>
                <w:sz w:val="20"/>
              </w:rPr>
              <w:t>Aplinkybės, susijusios su konkrečiu rezervuaru</w:t>
            </w:r>
          </w:p>
          <w:p w14:paraId="7D7DF757" w14:textId="2D1B11CD" w:rsidR="00643FAE" w:rsidRPr="004E5572" w:rsidRDefault="00643FAE" w:rsidP="00643FAE">
            <w:pPr>
              <w:suppressAutoHyphens/>
              <w:jc w:val="center"/>
              <w:textAlignment w:val="baseline"/>
              <w:rPr>
                <w:b/>
                <w:sz w:val="20"/>
              </w:rPr>
            </w:pPr>
            <w:r w:rsidRPr="004E5572">
              <w:rPr>
                <w:b/>
                <w:sz w:val="20"/>
              </w:rPr>
              <w:t>Rezervuarai su pakeliamu dangčiu</w:t>
            </w:r>
          </w:p>
        </w:tc>
        <w:tc>
          <w:tcPr>
            <w:tcW w:w="2126" w:type="dxa"/>
            <w:tcBorders>
              <w:left w:val="single" w:sz="4" w:space="0" w:color="auto"/>
              <w:right w:val="single" w:sz="4" w:space="0" w:color="auto"/>
            </w:tcBorders>
            <w:vAlign w:val="center"/>
          </w:tcPr>
          <w:p w14:paraId="242AF57E"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6486C974" w14:textId="12BF706A"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732ABDC6" w14:textId="1D655A2C" w:rsidR="00643FAE" w:rsidRPr="004E5572" w:rsidRDefault="00643FAE" w:rsidP="00643FAE">
            <w:pPr>
              <w:suppressAutoHyphens/>
              <w:adjustRightInd w:val="0"/>
              <w:jc w:val="both"/>
              <w:rPr>
                <w:color w:val="000000"/>
                <w:sz w:val="20"/>
              </w:rPr>
            </w:pPr>
            <w:r w:rsidRPr="004E5572">
              <w:rPr>
                <w:b/>
                <w:sz w:val="20"/>
              </w:rPr>
              <w:t>nenaudojami</w:t>
            </w:r>
          </w:p>
        </w:tc>
      </w:tr>
      <w:tr w:rsidR="00643FAE" w:rsidRPr="004E5572" w14:paraId="5B1BAB04"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4183856D" w14:textId="5440FA3D" w:rsidR="00643FAE" w:rsidRPr="004E5572" w:rsidRDefault="00643FAE" w:rsidP="00643FAE">
            <w:pPr>
              <w:suppressAutoHyphens/>
              <w:jc w:val="center"/>
              <w:textAlignment w:val="baseline"/>
              <w:rPr>
                <w:sz w:val="20"/>
                <w:lang w:eastAsia="lt-LT"/>
              </w:rPr>
            </w:pPr>
            <w:r w:rsidRPr="004E5572">
              <w:rPr>
                <w:sz w:val="20"/>
                <w:lang w:eastAsia="lt-LT"/>
              </w:rPr>
              <w:t>45</w:t>
            </w:r>
          </w:p>
        </w:tc>
        <w:tc>
          <w:tcPr>
            <w:tcW w:w="1701" w:type="dxa"/>
            <w:tcBorders>
              <w:left w:val="single" w:sz="4" w:space="0" w:color="auto"/>
              <w:right w:val="single" w:sz="4" w:space="0" w:color="auto"/>
            </w:tcBorders>
            <w:vAlign w:val="center"/>
          </w:tcPr>
          <w:p w14:paraId="6B36D3B2" w14:textId="77777777" w:rsidR="00643FAE" w:rsidRPr="004E5572" w:rsidRDefault="00643FAE" w:rsidP="00643FAE">
            <w:pPr>
              <w:suppressAutoHyphens/>
              <w:jc w:val="center"/>
              <w:textAlignment w:val="baseline"/>
              <w:rPr>
                <w:b/>
                <w:sz w:val="20"/>
              </w:rPr>
            </w:pPr>
            <w:r w:rsidRPr="004E5572">
              <w:rPr>
                <w:b/>
                <w:sz w:val="20"/>
              </w:rPr>
              <w:t>Aplinkybės, susijusios su konkrečiu rezervuaru</w:t>
            </w:r>
          </w:p>
          <w:p w14:paraId="6DA280A9" w14:textId="4D43835A" w:rsidR="00643FAE" w:rsidRPr="004E5572" w:rsidRDefault="00643FAE" w:rsidP="00643FAE">
            <w:pPr>
              <w:suppressAutoHyphens/>
              <w:jc w:val="center"/>
              <w:textAlignment w:val="baseline"/>
              <w:rPr>
                <w:b/>
                <w:sz w:val="20"/>
              </w:rPr>
            </w:pPr>
            <w:r w:rsidRPr="004E5572">
              <w:rPr>
                <w:b/>
                <w:sz w:val="20"/>
              </w:rPr>
              <w:t>Šaldomi rezervuarai</w:t>
            </w:r>
          </w:p>
        </w:tc>
        <w:tc>
          <w:tcPr>
            <w:tcW w:w="2126" w:type="dxa"/>
            <w:tcBorders>
              <w:left w:val="single" w:sz="4" w:space="0" w:color="auto"/>
              <w:right w:val="single" w:sz="4" w:space="0" w:color="auto"/>
            </w:tcBorders>
            <w:vAlign w:val="center"/>
          </w:tcPr>
          <w:p w14:paraId="6F06B36F"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0E2EB9FA" w14:textId="4CB9E628"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4BBE359D" w14:textId="6C11B409" w:rsidR="00643FAE" w:rsidRPr="004E5572" w:rsidRDefault="00643FAE" w:rsidP="00643FAE">
            <w:pPr>
              <w:suppressAutoHyphens/>
              <w:adjustRightInd w:val="0"/>
              <w:jc w:val="both"/>
              <w:rPr>
                <w:color w:val="000000"/>
                <w:sz w:val="20"/>
              </w:rPr>
            </w:pPr>
            <w:r w:rsidRPr="004E5572">
              <w:rPr>
                <w:b/>
                <w:sz w:val="20"/>
              </w:rPr>
              <w:t>nenaudojami</w:t>
            </w:r>
          </w:p>
        </w:tc>
      </w:tr>
      <w:tr w:rsidR="008150E6" w:rsidRPr="004E5572" w14:paraId="22F6F775"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DA14EA1" w14:textId="444F4CBE" w:rsidR="008150E6" w:rsidRPr="004E5572" w:rsidRDefault="008150E6" w:rsidP="00643FAE">
            <w:pPr>
              <w:suppressAutoHyphens/>
              <w:jc w:val="center"/>
              <w:textAlignment w:val="baseline"/>
              <w:rPr>
                <w:sz w:val="20"/>
                <w:lang w:eastAsia="lt-LT"/>
              </w:rPr>
            </w:pPr>
            <w:r w:rsidRPr="004E5572">
              <w:rPr>
                <w:sz w:val="20"/>
                <w:lang w:eastAsia="lt-LT"/>
              </w:rPr>
              <w:t>5.1.1.2</w:t>
            </w:r>
          </w:p>
        </w:tc>
        <w:tc>
          <w:tcPr>
            <w:tcW w:w="13325" w:type="dxa"/>
            <w:gridSpan w:val="6"/>
            <w:tcBorders>
              <w:left w:val="single" w:sz="4" w:space="0" w:color="auto"/>
              <w:right w:val="single" w:sz="4" w:space="0" w:color="auto"/>
            </w:tcBorders>
            <w:vAlign w:val="center"/>
          </w:tcPr>
          <w:p w14:paraId="0FC7289A" w14:textId="77777777" w:rsidR="008150E6" w:rsidRPr="004E5572" w:rsidRDefault="008150E6" w:rsidP="008150E6">
            <w:pPr>
              <w:suppressAutoHyphens/>
              <w:textAlignment w:val="baseline"/>
              <w:rPr>
                <w:b/>
                <w:sz w:val="20"/>
              </w:rPr>
            </w:pPr>
            <w:r w:rsidRPr="004E5572">
              <w:rPr>
                <w:b/>
                <w:sz w:val="20"/>
              </w:rPr>
              <w:t>Aplinkybės, susijusios su konkrečiu rezervuaru</w:t>
            </w:r>
          </w:p>
          <w:p w14:paraId="36D1A014" w14:textId="666D4A2D" w:rsidR="008150E6" w:rsidRPr="004E5572" w:rsidRDefault="008150E6" w:rsidP="008150E6">
            <w:pPr>
              <w:suppressAutoHyphens/>
              <w:adjustRightInd w:val="0"/>
              <w:jc w:val="both"/>
              <w:rPr>
                <w:b/>
                <w:sz w:val="20"/>
              </w:rPr>
            </w:pPr>
            <w:r w:rsidRPr="004E5572">
              <w:rPr>
                <w:b/>
                <w:sz w:val="20"/>
              </w:rPr>
              <w:t>Požeminiai ir apkasti rezervuarai</w:t>
            </w:r>
          </w:p>
        </w:tc>
      </w:tr>
      <w:tr w:rsidR="00643FAE" w:rsidRPr="004E5572" w14:paraId="5F245C2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7EF3DF2" w14:textId="7E34BA9F" w:rsidR="00643FAE" w:rsidRPr="004E5572" w:rsidRDefault="00643FAE" w:rsidP="00643FAE">
            <w:pPr>
              <w:suppressAutoHyphens/>
              <w:jc w:val="center"/>
              <w:textAlignment w:val="baseline"/>
              <w:rPr>
                <w:sz w:val="20"/>
                <w:lang w:eastAsia="lt-LT"/>
              </w:rPr>
            </w:pPr>
            <w:r w:rsidRPr="004E5572">
              <w:rPr>
                <w:sz w:val="20"/>
                <w:lang w:eastAsia="lt-LT"/>
              </w:rPr>
              <w:t>46</w:t>
            </w:r>
          </w:p>
        </w:tc>
        <w:tc>
          <w:tcPr>
            <w:tcW w:w="1701" w:type="dxa"/>
            <w:tcBorders>
              <w:left w:val="single" w:sz="4" w:space="0" w:color="auto"/>
              <w:right w:val="single" w:sz="4" w:space="0" w:color="auto"/>
            </w:tcBorders>
            <w:vAlign w:val="center"/>
          </w:tcPr>
          <w:p w14:paraId="502834D8" w14:textId="06308E13" w:rsidR="00643FAE" w:rsidRPr="004E5572" w:rsidRDefault="00643FAE" w:rsidP="00643FAE">
            <w:pPr>
              <w:suppressAutoHyphens/>
              <w:jc w:val="center"/>
              <w:textAlignment w:val="baseline"/>
              <w:rPr>
                <w:b/>
                <w:sz w:val="20"/>
              </w:rPr>
            </w:pPr>
          </w:p>
        </w:tc>
        <w:tc>
          <w:tcPr>
            <w:tcW w:w="2126" w:type="dxa"/>
            <w:tcBorders>
              <w:left w:val="single" w:sz="4" w:space="0" w:color="auto"/>
              <w:right w:val="single" w:sz="4" w:space="0" w:color="auto"/>
            </w:tcBorders>
            <w:vAlign w:val="center"/>
          </w:tcPr>
          <w:p w14:paraId="6CDCFBBF"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31802AB2" w14:textId="653F695C"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5.1.1.2 p</w:t>
            </w:r>
          </w:p>
        </w:tc>
        <w:tc>
          <w:tcPr>
            <w:tcW w:w="3665" w:type="dxa"/>
            <w:tcBorders>
              <w:top w:val="single" w:sz="4" w:space="0" w:color="auto"/>
              <w:left w:val="single" w:sz="4" w:space="0" w:color="auto"/>
              <w:bottom w:val="single" w:sz="4" w:space="0" w:color="auto"/>
              <w:right w:val="single" w:sz="4" w:space="0" w:color="auto"/>
            </w:tcBorders>
          </w:tcPr>
          <w:p w14:paraId="1BEC2AED" w14:textId="77777777" w:rsidR="00643FAE" w:rsidRPr="004E5572" w:rsidRDefault="00643FAE" w:rsidP="00643FAE">
            <w:pPr>
              <w:keepNext/>
              <w:suppressAutoHyphens/>
              <w:adjustRightInd w:val="0"/>
              <w:ind w:right="-104"/>
              <w:jc w:val="both"/>
              <w:rPr>
                <w:sz w:val="20"/>
                <w:lang w:eastAsia="ar-SA"/>
              </w:rPr>
            </w:pPr>
            <w:r w:rsidRPr="004E5572">
              <w:rPr>
                <w:sz w:val="20"/>
                <w:lang w:eastAsia="ar-SA"/>
              </w:rPr>
              <w:t xml:space="preserve">- Požeminiame arba pylimu apsuptame rezervuare laikant lakiąsias medžiagas, kurios yra toksiškos (T), labai toksiškos (T+) arba 1 ar 2 kategorijos CMR (kancerogeninės, </w:t>
            </w:r>
            <w:proofErr w:type="spellStart"/>
            <w:r w:rsidRPr="004E5572">
              <w:rPr>
                <w:sz w:val="20"/>
                <w:lang w:eastAsia="ar-SA"/>
              </w:rPr>
              <w:t>mutageninės</w:t>
            </w:r>
            <w:proofErr w:type="spellEnd"/>
            <w:r w:rsidRPr="004E5572">
              <w:rPr>
                <w:sz w:val="20"/>
                <w:lang w:eastAsia="ar-SA"/>
              </w:rPr>
              <w:t xml:space="preserve"> ir toksiškos reprodukcijai), GPGB yra garų apdorojimo įrenginio taikymas. Šioje pramonės šakoje yra skirtingų nuomonių, manančių, kad tai nėra GPGB. </w:t>
            </w:r>
          </w:p>
          <w:p w14:paraId="4E378051" w14:textId="77777777" w:rsidR="00643FAE" w:rsidRPr="004E5572" w:rsidRDefault="00643FAE" w:rsidP="00643FAE">
            <w:pPr>
              <w:keepNext/>
              <w:suppressAutoHyphens/>
              <w:adjustRightInd w:val="0"/>
              <w:ind w:right="-104"/>
              <w:jc w:val="both"/>
              <w:rPr>
                <w:sz w:val="20"/>
                <w:lang w:eastAsia="ar-SA"/>
              </w:rPr>
            </w:pPr>
            <w:r w:rsidRPr="004E5572">
              <w:rPr>
                <w:sz w:val="20"/>
                <w:lang w:eastAsia="ar-SA"/>
              </w:rPr>
              <w:t>- Kitoms medžiagoms GPGB yra visų toliau pateikiamų technologijų arba jų derinio taikymas, priklausomai nuo saugomos medžiagos: (1) slėgio vakuuminio sumažinimo vožtuvų taikymas; (2) garų suderinimas; (3) garų sulaikymo rezervuaro naudojimas; (4) garų apdorojimas.</w:t>
            </w:r>
          </w:p>
          <w:p w14:paraId="1CF2BB8B" w14:textId="4242826F" w:rsidR="00643FAE" w:rsidRPr="004E5572" w:rsidRDefault="00643FAE" w:rsidP="00643FAE">
            <w:pPr>
              <w:suppressAutoHyphens/>
              <w:adjustRightInd w:val="0"/>
              <w:jc w:val="both"/>
              <w:rPr>
                <w:sz w:val="20"/>
              </w:rPr>
            </w:pPr>
            <w:r w:rsidRPr="004E5572">
              <w:rPr>
                <w:sz w:val="20"/>
                <w:lang w:eastAsia="ar-SA"/>
              </w:rPr>
              <w:t>Kurias garų apdorojimo technologijas pasirinkti turi būti sprendžiama kiekvienu konkrečiu atveju.</w:t>
            </w:r>
          </w:p>
        </w:tc>
        <w:tc>
          <w:tcPr>
            <w:tcW w:w="1297" w:type="dxa"/>
            <w:tcBorders>
              <w:top w:val="single" w:sz="4" w:space="0" w:color="auto"/>
              <w:left w:val="single" w:sz="4" w:space="0" w:color="auto"/>
              <w:bottom w:val="single" w:sz="4" w:space="0" w:color="auto"/>
              <w:right w:val="single" w:sz="4" w:space="0" w:color="auto"/>
            </w:tcBorders>
          </w:tcPr>
          <w:p w14:paraId="271184E9" w14:textId="4E06C4EE" w:rsidR="00643FAE"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6624A812" w14:textId="26650E10"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750BB0B" w14:textId="33DAC805" w:rsidR="00643FAE" w:rsidRPr="004E5572" w:rsidRDefault="00643FAE" w:rsidP="00643FAE">
            <w:pPr>
              <w:suppressAutoHyphens/>
              <w:adjustRightInd w:val="0"/>
              <w:jc w:val="both"/>
              <w:rPr>
                <w:color w:val="000000"/>
                <w:sz w:val="20"/>
              </w:rPr>
            </w:pPr>
            <w:r w:rsidRPr="004E5572">
              <w:rPr>
                <w:sz w:val="20"/>
              </w:rPr>
              <w:t>Bendrovė eksploatuoja vieną požeminį suskystintų dujų rezervuarą (4,2 m</w:t>
            </w:r>
            <w:r w:rsidRPr="004E5572">
              <w:rPr>
                <w:sz w:val="20"/>
                <w:vertAlign w:val="superscript"/>
              </w:rPr>
              <w:t>3</w:t>
            </w:r>
            <w:r w:rsidRPr="004E5572">
              <w:rPr>
                <w:sz w:val="20"/>
              </w:rPr>
              <w:t>). Rezervuare sumontuoti apsauginiai slėgio vožtuvai. Garų apdorojimo įrenginiai nenaudojami.</w:t>
            </w:r>
          </w:p>
        </w:tc>
      </w:tr>
      <w:tr w:rsidR="008150E6" w:rsidRPr="004E5572" w14:paraId="67CC4D08"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37DC5D3B" w14:textId="522A4BC6" w:rsidR="008150E6" w:rsidRPr="004E5572" w:rsidRDefault="008150E6" w:rsidP="00643FAE">
            <w:pPr>
              <w:suppressAutoHyphens/>
              <w:jc w:val="center"/>
              <w:textAlignment w:val="baseline"/>
              <w:rPr>
                <w:sz w:val="20"/>
                <w:lang w:eastAsia="lt-LT"/>
              </w:rPr>
            </w:pPr>
            <w:r w:rsidRPr="004E5572">
              <w:rPr>
                <w:sz w:val="20"/>
                <w:lang w:eastAsia="lt-LT"/>
              </w:rPr>
              <w:t>5.1.1.3</w:t>
            </w:r>
          </w:p>
        </w:tc>
        <w:tc>
          <w:tcPr>
            <w:tcW w:w="13325" w:type="dxa"/>
            <w:gridSpan w:val="6"/>
            <w:tcBorders>
              <w:left w:val="single" w:sz="4" w:space="0" w:color="auto"/>
              <w:right w:val="single" w:sz="4" w:space="0" w:color="auto"/>
            </w:tcBorders>
            <w:vAlign w:val="center"/>
          </w:tcPr>
          <w:p w14:paraId="64212D1B" w14:textId="44F5A7A1" w:rsidR="008150E6" w:rsidRPr="004E5572" w:rsidRDefault="008150E6" w:rsidP="00643FAE">
            <w:pPr>
              <w:suppressAutoHyphens/>
              <w:adjustRightInd w:val="0"/>
              <w:jc w:val="both"/>
              <w:rPr>
                <w:sz w:val="20"/>
              </w:rPr>
            </w:pPr>
            <w:r w:rsidRPr="004E5572">
              <w:rPr>
                <w:b/>
                <w:sz w:val="20"/>
              </w:rPr>
              <w:t>Incidentų ir (stambių) avarijų prevencija</w:t>
            </w:r>
          </w:p>
        </w:tc>
      </w:tr>
      <w:tr w:rsidR="008150E6" w:rsidRPr="004E5572" w14:paraId="7201F286"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8AC14DB" w14:textId="0DD93E81" w:rsidR="008150E6" w:rsidRPr="004E5572" w:rsidRDefault="008150E6" w:rsidP="00643FAE">
            <w:pPr>
              <w:suppressAutoHyphens/>
              <w:jc w:val="center"/>
              <w:textAlignment w:val="baseline"/>
              <w:rPr>
                <w:sz w:val="20"/>
                <w:lang w:eastAsia="lt-LT"/>
              </w:rPr>
            </w:pPr>
            <w:r w:rsidRPr="004E5572">
              <w:rPr>
                <w:sz w:val="20"/>
                <w:lang w:eastAsia="lt-LT"/>
              </w:rPr>
              <w:t>47</w:t>
            </w:r>
          </w:p>
        </w:tc>
        <w:tc>
          <w:tcPr>
            <w:tcW w:w="1701" w:type="dxa"/>
            <w:vMerge w:val="restart"/>
            <w:tcBorders>
              <w:left w:val="single" w:sz="4" w:space="0" w:color="auto"/>
              <w:right w:val="single" w:sz="4" w:space="0" w:color="auto"/>
            </w:tcBorders>
            <w:vAlign w:val="center"/>
          </w:tcPr>
          <w:p w14:paraId="7CA9189B" w14:textId="153FA04F" w:rsidR="008150E6" w:rsidRPr="004E5572" w:rsidRDefault="008150E6" w:rsidP="00643FAE">
            <w:pPr>
              <w:suppressAutoHyphens/>
              <w:jc w:val="center"/>
              <w:textAlignment w:val="baseline"/>
              <w:rPr>
                <w:b/>
                <w:sz w:val="20"/>
              </w:rPr>
            </w:pPr>
          </w:p>
        </w:tc>
        <w:tc>
          <w:tcPr>
            <w:tcW w:w="2126" w:type="dxa"/>
            <w:vMerge w:val="restart"/>
            <w:tcBorders>
              <w:left w:val="single" w:sz="4" w:space="0" w:color="auto"/>
              <w:right w:val="single" w:sz="4" w:space="0" w:color="auto"/>
            </w:tcBorders>
            <w:vAlign w:val="center"/>
          </w:tcPr>
          <w:p w14:paraId="094AB870" w14:textId="77777777" w:rsidR="008150E6" w:rsidRPr="004E5572" w:rsidRDefault="008150E6" w:rsidP="00643FAE">
            <w:pPr>
              <w:suppressAutoHyphens/>
              <w:jc w:val="center"/>
              <w:textAlignment w:val="baseline"/>
              <w:rPr>
                <w:sz w:val="20"/>
                <w:lang w:eastAsia="lt-LT"/>
              </w:rPr>
            </w:pPr>
            <w:r w:rsidRPr="004E5572">
              <w:rPr>
                <w:sz w:val="20"/>
                <w:lang w:eastAsia="lt-LT"/>
              </w:rPr>
              <w:t>GPGB informacinio dokumento apie geriausius prieinamus gamybos</w:t>
            </w:r>
          </w:p>
          <w:p w14:paraId="7E21E6AB" w14:textId="32684582" w:rsidR="008150E6" w:rsidRPr="004E5572" w:rsidRDefault="008150E6" w:rsidP="00643FAE">
            <w:pPr>
              <w:suppressAutoHyphens/>
              <w:jc w:val="center"/>
              <w:textAlignment w:val="baseline"/>
              <w:rPr>
                <w:sz w:val="20"/>
                <w:lang w:eastAsia="lt-LT"/>
              </w:rPr>
            </w:pPr>
            <w:r w:rsidRPr="004E5572">
              <w:rPr>
                <w:sz w:val="20"/>
                <w:lang w:eastAsia="lt-LT"/>
              </w:rPr>
              <w:t>būdus vykstant teršalų išmetimui iš saugojimo vietų 5.1.1.3 p</w:t>
            </w:r>
          </w:p>
        </w:tc>
        <w:tc>
          <w:tcPr>
            <w:tcW w:w="3665" w:type="dxa"/>
            <w:tcBorders>
              <w:top w:val="single" w:sz="4" w:space="0" w:color="auto"/>
              <w:left w:val="single" w:sz="4" w:space="0" w:color="auto"/>
              <w:bottom w:val="single" w:sz="4" w:space="0" w:color="auto"/>
              <w:right w:val="single" w:sz="4" w:space="0" w:color="auto"/>
            </w:tcBorders>
          </w:tcPr>
          <w:p w14:paraId="759B31C4" w14:textId="3B7AA69D" w:rsidR="008150E6" w:rsidRPr="004E5572" w:rsidRDefault="008150E6" w:rsidP="00643FAE">
            <w:pPr>
              <w:suppressAutoHyphens/>
              <w:adjustRightInd w:val="0"/>
              <w:jc w:val="both"/>
              <w:rPr>
                <w:sz w:val="20"/>
              </w:rPr>
            </w:pPr>
            <w:r w:rsidRPr="004E5572">
              <w:rPr>
                <w:sz w:val="20"/>
              </w:rPr>
              <w:t>Saugos ir rizikos valdymas: su incidentų ir avarijų prevencija susiję GPGB yra saugos valdymo sistemos taikymas</w:t>
            </w:r>
          </w:p>
        </w:tc>
        <w:tc>
          <w:tcPr>
            <w:tcW w:w="1297" w:type="dxa"/>
            <w:tcBorders>
              <w:top w:val="single" w:sz="4" w:space="0" w:color="auto"/>
              <w:left w:val="single" w:sz="4" w:space="0" w:color="auto"/>
              <w:bottom w:val="single" w:sz="4" w:space="0" w:color="auto"/>
              <w:right w:val="single" w:sz="4" w:space="0" w:color="auto"/>
            </w:tcBorders>
          </w:tcPr>
          <w:p w14:paraId="5DD131F3" w14:textId="74BDC14A" w:rsidR="008150E6"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3D7619F5" w14:textId="07E74280"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76CEAE4F" w14:textId="11351114" w:rsidR="008150E6" w:rsidRPr="004E5572" w:rsidRDefault="008150E6" w:rsidP="00643FAE">
            <w:pPr>
              <w:suppressAutoHyphens/>
              <w:adjustRightInd w:val="0"/>
              <w:jc w:val="both"/>
              <w:rPr>
                <w:color w:val="000000"/>
                <w:sz w:val="20"/>
              </w:rPr>
            </w:pPr>
            <w:r w:rsidRPr="004E5572">
              <w:rPr>
                <w:sz w:val="20"/>
              </w:rPr>
              <w:t>Rezervuarų techninė priežiūra atliekama vadovaujantis „Naftos ir jos produktų metalinių rezervuarų eksploatavimo bei remonto taisyklėmis“. Avarijų likvidavimo planas parengtas degalų sandėliui. Be to, parengti  galimų avarinių situacijų sąrašai kiekviename padalinyje. Remiantis šiais sąrašais, sudaryti parengties avarijai ir atsakomųjų veiksmų planai bei pranešimo apie avarijas schemos.</w:t>
            </w:r>
          </w:p>
        </w:tc>
      </w:tr>
      <w:tr w:rsidR="008150E6" w:rsidRPr="004E5572" w14:paraId="0F32D54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B4E846D" w14:textId="7B010C6C" w:rsidR="008150E6" w:rsidRPr="004E5572" w:rsidRDefault="008150E6" w:rsidP="00643FAE">
            <w:pPr>
              <w:suppressAutoHyphens/>
              <w:jc w:val="center"/>
              <w:textAlignment w:val="baseline"/>
              <w:rPr>
                <w:sz w:val="20"/>
                <w:lang w:eastAsia="lt-LT"/>
              </w:rPr>
            </w:pPr>
            <w:r w:rsidRPr="004E5572">
              <w:rPr>
                <w:sz w:val="20"/>
                <w:lang w:eastAsia="lt-LT"/>
              </w:rPr>
              <w:t>48</w:t>
            </w:r>
          </w:p>
        </w:tc>
        <w:tc>
          <w:tcPr>
            <w:tcW w:w="1701" w:type="dxa"/>
            <w:vMerge/>
            <w:tcBorders>
              <w:left w:val="single" w:sz="4" w:space="0" w:color="auto"/>
              <w:right w:val="single" w:sz="4" w:space="0" w:color="auto"/>
            </w:tcBorders>
            <w:vAlign w:val="center"/>
          </w:tcPr>
          <w:p w14:paraId="2E3B1846" w14:textId="77777777" w:rsidR="008150E6" w:rsidRPr="004E5572" w:rsidRDefault="008150E6"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2C1F1304" w14:textId="77777777" w:rsidR="008150E6" w:rsidRPr="004E5572" w:rsidRDefault="008150E6"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3F295546" w14:textId="08ECE5CD" w:rsidR="008150E6" w:rsidRPr="004E5572" w:rsidRDefault="008150E6" w:rsidP="00643FAE">
            <w:pPr>
              <w:suppressAutoHyphens/>
              <w:adjustRightInd w:val="0"/>
              <w:jc w:val="both"/>
              <w:rPr>
                <w:sz w:val="20"/>
              </w:rPr>
            </w:pPr>
            <w:r w:rsidRPr="004E5572">
              <w:rPr>
                <w:sz w:val="20"/>
                <w:lang w:eastAsia="ar-SA"/>
              </w:rPr>
              <w:t>Kasdieniai veiksmai ir mokymas: atitinkamų organizacinių priemonių įgyvendinimas ir vykdymas, sąlygų sudarymas darbuotojams mokyti ir informuoti apie saugų ir atsakingą įrenginių eksploatavimą</w:t>
            </w:r>
          </w:p>
        </w:tc>
        <w:tc>
          <w:tcPr>
            <w:tcW w:w="1297" w:type="dxa"/>
            <w:tcBorders>
              <w:top w:val="single" w:sz="4" w:space="0" w:color="auto"/>
              <w:left w:val="single" w:sz="4" w:space="0" w:color="auto"/>
              <w:bottom w:val="single" w:sz="4" w:space="0" w:color="auto"/>
              <w:right w:val="single" w:sz="4" w:space="0" w:color="auto"/>
            </w:tcBorders>
          </w:tcPr>
          <w:p w14:paraId="2FB92996" w14:textId="2EAD2420" w:rsidR="008150E6"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6D7D1A15" w14:textId="0A29B65A"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735E997A" w14:textId="5EC578CC" w:rsidR="008150E6" w:rsidRPr="004E5572" w:rsidRDefault="008150E6" w:rsidP="00643FAE">
            <w:pPr>
              <w:suppressAutoHyphens/>
              <w:adjustRightInd w:val="0"/>
              <w:jc w:val="both"/>
              <w:rPr>
                <w:color w:val="000000"/>
                <w:sz w:val="20"/>
              </w:rPr>
            </w:pPr>
            <w:r w:rsidRPr="004E5572">
              <w:rPr>
                <w:sz w:val="20"/>
              </w:rPr>
              <w:t>Bendrovėje įdiegta Aplinkos vadybos sistema (AVS) pagal ISO 14001 standarto reikalavimus, todėl įmonės darbuotojai yra reguliariai apmokomi pagal sudarytą mokymų planą.</w:t>
            </w:r>
          </w:p>
        </w:tc>
      </w:tr>
      <w:tr w:rsidR="008150E6" w:rsidRPr="004E5572" w14:paraId="42C84B4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17538D2" w14:textId="1BD349B4" w:rsidR="008150E6" w:rsidRPr="004E5572" w:rsidRDefault="008150E6" w:rsidP="00643FAE">
            <w:pPr>
              <w:suppressAutoHyphens/>
              <w:jc w:val="center"/>
              <w:textAlignment w:val="baseline"/>
              <w:rPr>
                <w:sz w:val="20"/>
                <w:lang w:eastAsia="lt-LT"/>
              </w:rPr>
            </w:pPr>
            <w:r w:rsidRPr="004E5572">
              <w:rPr>
                <w:sz w:val="20"/>
                <w:lang w:eastAsia="lt-LT"/>
              </w:rPr>
              <w:t>49</w:t>
            </w:r>
          </w:p>
        </w:tc>
        <w:tc>
          <w:tcPr>
            <w:tcW w:w="1701" w:type="dxa"/>
            <w:vMerge/>
            <w:tcBorders>
              <w:left w:val="single" w:sz="4" w:space="0" w:color="auto"/>
              <w:right w:val="single" w:sz="4" w:space="0" w:color="auto"/>
            </w:tcBorders>
            <w:vAlign w:val="center"/>
          </w:tcPr>
          <w:p w14:paraId="4911B7BA" w14:textId="77777777" w:rsidR="008150E6" w:rsidRPr="004E5572" w:rsidRDefault="008150E6"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47C23E3A" w14:textId="77777777" w:rsidR="008150E6" w:rsidRPr="004E5572" w:rsidRDefault="008150E6"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235BC1F1" w14:textId="77777777" w:rsidR="008150E6" w:rsidRPr="004E5572" w:rsidRDefault="008150E6" w:rsidP="00643FAE">
            <w:pPr>
              <w:keepNext/>
              <w:suppressAutoHyphens/>
              <w:adjustRightInd w:val="0"/>
              <w:jc w:val="both"/>
              <w:rPr>
                <w:sz w:val="20"/>
                <w:lang w:eastAsia="ar-SA"/>
              </w:rPr>
            </w:pPr>
            <w:r w:rsidRPr="004E5572">
              <w:rPr>
                <w:sz w:val="20"/>
                <w:lang w:eastAsia="ar-SA"/>
              </w:rPr>
              <w:t>1)Korozijos užkirtimo būdai:</w:t>
            </w:r>
          </w:p>
          <w:p w14:paraId="122BF9CB" w14:textId="77777777" w:rsidR="008150E6" w:rsidRPr="004E5572" w:rsidRDefault="008150E6" w:rsidP="00643FAE">
            <w:pPr>
              <w:keepNext/>
              <w:suppressAutoHyphens/>
              <w:adjustRightInd w:val="0"/>
              <w:ind w:right="-104"/>
              <w:jc w:val="both"/>
              <w:rPr>
                <w:sz w:val="20"/>
                <w:lang w:eastAsia="ar-SA"/>
              </w:rPr>
            </w:pPr>
            <w:r w:rsidRPr="004E5572">
              <w:rPr>
                <w:sz w:val="20"/>
                <w:lang w:eastAsia="ar-SA"/>
              </w:rPr>
              <w:t>-pasirenkant statybinę medžiagą, kuri yra atspari saugomam produktui;</w:t>
            </w:r>
          </w:p>
          <w:p w14:paraId="3C1A9FE9" w14:textId="77777777" w:rsidR="008150E6" w:rsidRPr="004E5572" w:rsidRDefault="008150E6" w:rsidP="00643FAE">
            <w:pPr>
              <w:keepNext/>
              <w:suppressAutoHyphens/>
              <w:adjustRightInd w:val="0"/>
              <w:ind w:right="-104"/>
              <w:jc w:val="both"/>
              <w:rPr>
                <w:sz w:val="20"/>
                <w:lang w:eastAsia="ar-SA"/>
              </w:rPr>
            </w:pPr>
            <w:r w:rsidRPr="004E5572">
              <w:rPr>
                <w:sz w:val="20"/>
                <w:lang w:eastAsia="ar-SA"/>
              </w:rPr>
              <w:t>-naudojant tinkamus statybos būdus;</w:t>
            </w:r>
          </w:p>
          <w:p w14:paraId="64758C34" w14:textId="2E89B8CF" w:rsidR="008150E6" w:rsidRPr="004E5572" w:rsidRDefault="008150E6" w:rsidP="00643FAE">
            <w:pPr>
              <w:keepNext/>
              <w:suppressAutoHyphens/>
              <w:adjustRightInd w:val="0"/>
              <w:jc w:val="both"/>
              <w:rPr>
                <w:sz w:val="20"/>
                <w:lang w:eastAsia="ar-SA"/>
              </w:rPr>
            </w:pPr>
            <w:r w:rsidRPr="004E5572">
              <w:rPr>
                <w:sz w:val="20"/>
                <w:lang w:eastAsia="ar-SA"/>
              </w:rPr>
              <w:t>-neleidžiant lietaus vandeniui ar požeminiam vandeniui patekti į rezervuarą ir, jei reikia, pašalinant rezervuare susikaupusį vandenį;</w:t>
            </w:r>
          </w:p>
          <w:p w14:paraId="0C908993" w14:textId="77777777" w:rsidR="008150E6" w:rsidRPr="004E5572" w:rsidRDefault="008150E6" w:rsidP="00643FAE">
            <w:pPr>
              <w:keepNext/>
              <w:suppressAutoHyphens/>
              <w:adjustRightInd w:val="0"/>
              <w:ind w:right="-104"/>
              <w:jc w:val="both"/>
              <w:rPr>
                <w:sz w:val="20"/>
                <w:lang w:eastAsia="ar-SA"/>
              </w:rPr>
            </w:pPr>
            <w:r w:rsidRPr="004E5572">
              <w:rPr>
                <w:sz w:val="20"/>
                <w:lang w:eastAsia="ar-SA"/>
              </w:rPr>
              <w:t>-tvarkant lietaus vandenį, nuo jo dambomis apsaugant drenažo sistemą;</w:t>
            </w:r>
          </w:p>
          <w:p w14:paraId="1FFA8859" w14:textId="77777777" w:rsidR="008150E6" w:rsidRPr="004E5572" w:rsidRDefault="008150E6" w:rsidP="00643FAE">
            <w:pPr>
              <w:keepNext/>
              <w:suppressAutoHyphens/>
              <w:adjustRightInd w:val="0"/>
              <w:jc w:val="both"/>
              <w:rPr>
                <w:sz w:val="20"/>
                <w:lang w:eastAsia="ar-SA"/>
              </w:rPr>
            </w:pPr>
            <w:r w:rsidRPr="004E5572">
              <w:rPr>
                <w:sz w:val="20"/>
                <w:lang w:eastAsia="ar-SA"/>
              </w:rPr>
              <w:t>-vykdant techninę profilaktiką;</w:t>
            </w:r>
          </w:p>
          <w:p w14:paraId="694D7DCB" w14:textId="77777777" w:rsidR="008150E6" w:rsidRPr="004E5572" w:rsidRDefault="008150E6" w:rsidP="00643FAE">
            <w:pPr>
              <w:keepNext/>
              <w:suppressAutoHyphens/>
              <w:adjustRightInd w:val="0"/>
              <w:ind w:right="-104"/>
              <w:jc w:val="both"/>
              <w:rPr>
                <w:sz w:val="20"/>
                <w:lang w:eastAsia="ar-SA"/>
              </w:rPr>
            </w:pPr>
            <w:r w:rsidRPr="004E5572">
              <w:rPr>
                <w:sz w:val="20"/>
                <w:lang w:eastAsia="ar-SA"/>
              </w:rPr>
              <w:t>-kai taikoma, pridedant korozijos inhibitorių arba uždedant katodo apsaugą rezervuaro viduje.</w:t>
            </w:r>
          </w:p>
          <w:p w14:paraId="5CDFCF2D" w14:textId="77777777" w:rsidR="008150E6" w:rsidRPr="004E5572" w:rsidRDefault="008150E6" w:rsidP="00643FAE">
            <w:pPr>
              <w:keepNext/>
              <w:suppressAutoHyphens/>
              <w:adjustRightInd w:val="0"/>
              <w:ind w:right="-104"/>
              <w:jc w:val="both"/>
              <w:rPr>
                <w:sz w:val="20"/>
                <w:lang w:eastAsia="ar-SA"/>
              </w:rPr>
            </w:pPr>
            <w:r w:rsidRPr="004E5572">
              <w:rPr>
                <w:sz w:val="20"/>
                <w:lang w:eastAsia="ar-SA"/>
              </w:rPr>
              <w:t>2)Jei rezervuaras yra požeminis, išorinę rezervuaro pusę padengti: korozijai atsparia danga, metalu ir (arba) katodo apsaugos sistema.</w:t>
            </w:r>
          </w:p>
          <w:p w14:paraId="01DA00E1" w14:textId="111BE9E9" w:rsidR="008150E6" w:rsidRPr="004E5572" w:rsidRDefault="008150E6" w:rsidP="00643FAE">
            <w:pPr>
              <w:suppressAutoHyphens/>
              <w:adjustRightInd w:val="0"/>
              <w:jc w:val="both"/>
              <w:rPr>
                <w:sz w:val="20"/>
              </w:rPr>
            </w:pPr>
            <w:r w:rsidRPr="004E5572">
              <w:rPr>
                <w:sz w:val="20"/>
                <w:lang w:eastAsia="ar-SA"/>
              </w:rPr>
              <w:t xml:space="preserve">3)Užkirsti kelią </w:t>
            </w:r>
            <w:proofErr w:type="spellStart"/>
            <w:r w:rsidRPr="004E5572">
              <w:rPr>
                <w:sz w:val="20"/>
                <w:lang w:eastAsia="ar-SA"/>
              </w:rPr>
              <w:t>koroziniam</w:t>
            </w:r>
            <w:proofErr w:type="spellEnd"/>
            <w:r w:rsidRPr="004E5572">
              <w:rPr>
                <w:sz w:val="20"/>
                <w:lang w:eastAsia="ar-SA"/>
              </w:rPr>
              <w:t xml:space="preserve"> suskilinėjimui.</w:t>
            </w:r>
          </w:p>
        </w:tc>
        <w:tc>
          <w:tcPr>
            <w:tcW w:w="1297" w:type="dxa"/>
            <w:tcBorders>
              <w:top w:val="single" w:sz="4" w:space="0" w:color="auto"/>
              <w:left w:val="single" w:sz="4" w:space="0" w:color="auto"/>
              <w:bottom w:val="single" w:sz="4" w:space="0" w:color="auto"/>
              <w:right w:val="single" w:sz="4" w:space="0" w:color="auto"/>
            </w:tcBorders>
          </w:tcPr>
          <w:p w14:paraId="236067FF" w14:textId="434FBD5C" w:rsidR="008150E6" w:rsidRPr="004E5572" w:rsidRDefault="008150E6"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44825437" w14:textId="4246F9E9"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6E5A3C3" w14:textId="4D3A5773" w:rsidR="008150E6" w:rsidRPr="004E5572" w:rsidRDefault="008150E6" w:rsidP="00643FAE">
            <w:pPr>
              <w:suppressAutoHyphens/>
              <w:adjustRightInd w:val="0"/>
              <w:jc w:val="both"/>
              <w:rPr>
                <w:color w:val="000000"/>
                <w:sz w:val="20"/>
              </w:rPr>
            </w:pPr>
            <w:r w:rsidRPr="004E5572">
              <w:rPr>
                <w:sz w:val="20"/>
              </w:rPr>
              <w:t xml:space="preserve">Rezervuarų medžiagos pasirenkamos atsižvelgiant į saugomos medžiagos fizikines chemines savybes. Visi rezervuarai yra uždengti, apsaugant nuo lietaus patekimo į rezervuarų vidų. Visi rezervuarai padengti korozijai atsparia danga. </w:t>
            </w:r>
            <w:proofErr w:type="spellStart"/>
            <w:r w:rsidRPr="004E5572">
              <w:rPr>
                <w:sz w:val="20"/>
              </w:rPr>
              <w:t>Įtampio</w:t>
            </w:r>
            <w:proofErr w:type="spellEnd"/>
            <w:r w:rsidRPr="004E5572">
              <w:rPr>
                <w:sz w:val="20"/>
              </w:rPr>
              <w:t xml:space="preserve"> </w:t>
            </w:r>
            <w:proofErr w:type="spellStart"/>
            <w:r w:rsidRPr="004E5572">
              <w:rPr>
                <w:sz w:val="20"/>
              </w:rPr>
              <w:t>korozinis</w:t>
            </w:r>
            <w:proofErr w:type="spellEnd"/>
            <w:r w:rsidRPr="004E5572">
              <w:rPr>
                <w:sz w:val="20"/>
              </w:rPr>
              <w:t xml:space="preserve"> suskilinėjimas nesusidaro. Rezervuarai yra nuolat vizualiai stebimi, atliekama periodinė techninė profilaktika.</w:t>
            </w:r>
          </w:p>
        </w:tc>
      </w:tr>
      <w:tr w:rsidR="008150E6" w:rsidRPr="004E5572" w14:paraId="198A079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4B993AA" w14:textId="13BF3577" w:rsidR="008150E6" w:rsidRPr="004E5572" w:rsidRDefault="008150E6" w:rsidP="00643FAE">
            <w:pPr>
              <w:suppressAutoHyphens/>
              <w:jc w:val="center"/>
              <w:textAlignment w:val="baseline"/>
              <w:rPr>
                <w:sz w:val="20"/>
                <w:lang w:eastAsia="lt-LT"/>
              </w:rPr>
            </w:pPr>
            <w:r w:rsidRPr="004E5572">
              <w:rPr>
                <w:sz w:val="20"/>
                <w:lang w:eastAsia="lt-LT"/>
              </w:rPr>
              <w:t>50</w:t>
            </w:r>
          </w:p>
        </w:tc>
        <w:tc>
          <w:tcPr>
            <w:tcW w:w="1701" w:type="dxa"/>
            <w:vMerge/>
            <w:tcBorders>
              <w:left w:val="single" w:sz="4" w:space="0" w:color="auto"/>
              <w:right w:val="single" w:sz="4" w:space="0" w:color="auto"/>
            </w:tcBorders>
            <w:vAlign w:val="center"/>
          </w:tcPr>
          <w:p w14:paraId="4E62B5F3" w14:textId="77777777" w:rsidR="008150E6" w:rsidRPr="004E5572" w:rsidRDefault="008150E6"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3BEB1946" w14:textId="77777777" w:rsidR="008150E6" w:rsidRPr="004E5572" w:rsidRDefault="008150E6"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76E94D15" w14:textId="77777777" w:rsidR="008150E6" w:rsidRPr="004E5572" w:rsidRDefault="008150E6" w:rsidP="00643FAE">
            <w:pPr>
              <w:suppressAutoHyphens/>
              <w:adjustRightInd w:val="0"/>
              <w:jc w:val="both"/>
              <w:rPr>
                <w:sz w:val="20"/>
                <w:lang w:eastAsia="ar-SA"/>
              </w:rPr>
            </w:pPr>
            <w:r w:rsidRPr="004E5572">
              <w:rPr>
                <w:sz w:val="20"/>
                <w:lang w:eastAsia="ar-SA"/>
              </w:rPr>
              <w:t>Kasdieniai veiksmai ir matuokliai, užkertantys kelią perpylimui:</w:t>
            </w:r>
          </w:p>
          <w:p w14:paraId="6F3F1CBB" w14:textId="77777777" w:rsidR="008150E6" w:rsidRPr="004E5572" w:rsidRDefault="008150E6" w:rsidP="00643FAE">
            <w:pPr>
              <w:keepNext/>
              <w:suppressAutoHyphens/>
              <w:adjustRightInd w:val="0"/>
              <w:ind w:right="-104"/>
              <w:jc w:val="both"/>
              <w:rPr>
                <w:sz w:val="20"/>
                <w:lang w:eastAsia="ar-SA"/>
              </w:rPr>
            </w:pPr>
            <w:r w:rsidRPr="004E5572">
              <w:rPr>
                <w:sz w:val="20"/>
                <w:lang w:eastAsia="ar-SA"/>
              </w:rPr>
              <w:t>-instaliuojami aukšto lygio ar didelio slėgio matuokliai su įrengta signalizacija ir (arba) užsidarančiais vožtuvais,</w:t>
            </w:r>
          </w:p>
          <w:p w14:paraId="633E26BF" w14:textId="77777777" w:rsidR="008150E6" w:rsidRPr="004E5572" w:rsidRDefault="008150E6" w:rsidP="00643FAE">
            <w:pPr>
              <w:keepNext/>
              <w:suppressAutoHyphens/>
              <w:adjustRightInd w:val="0"/>
              <w:ind w:right="-104"/>
              <w:jc w:val="both"/>
              <w:rPr>
                <w:sz w:val="20"/>
                <w:lang w:eastAsia="ar-SA"/>
              </w:rPr>
            </w:pPr>
            <w:r w:rsidRPr="004E5572">
              <w:rPr>
                <w:sz w:val="20"/>
                <w:lang w:eastAsia="ar-SA"/>
              </w:rPr>
              <w:t xml:space="preserve">-vykdomi tinkami eksploatacijos nurodymai, užkertantys kelią persipylimui rezervuaro pripildymo metu, </w:t>
            </w:r>
          </w:p>
          <w:p w14:paraId="45355EC8" w14:textId="62614E1E" w:rsidR="008150E6" w:rsidRPr="004E5572" w:rsidRDefault="008150E6" w:rsidP="00643FAE">
            <w:pPr>
              <w:suppressAutoHyphens/>
              <w:adjustRightInd w:val="0"/>
              <w:jc w:val="both"/>
              <w:rPr>
                <w:sz w:val="20"/>
              </w:rPr>
            </w:pPr>
            <w:r w:rsidRPr="004E5572">
              <w:rPr>
                <w:sz w:val="20"/>
                <w:lang w:eastAsia="ar-SA"/>
              </w:rPr>
              <w:t>-pakankamas neužpildytas tūris, supilant partiją.</w:t>
            </w:r>
          </w:p>
        </w:tc>
        <w:tc>
          <w:tcPr>
            <w:tcW w:w="1297" w:type="dxa"/>
            <w:tcBorders>
              <w:top w:val="single" w:sz="4" w:space="0" w:color="auto"/>
              <w:left w:val="single" w:sz="4" w:space="0" w:color="auto"/>
              <w:bottom w:val="single" w:sz="4" w:space="0" w:color="auto"/>
              <w:right w:val="single" w:sz="4" w:space="0" w:color="auto"/>
            </w:tcBorders>
          </w:tcPr>
          <w:p w14:paraId="2B81FC05" w14:textId="0BCE4D3F" w:rsidR="008150E6"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34AE0BBB" w14:textId="37EE4087"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239C0A6" w14:textId="77777777" w:rsidR="008150E6" w:rsidRPr="004E5572" w:rsidRDefault="008150E6" w:rsidP="00643FAE">
            <w:pPr>
              <w:autoSpaceDE w:val="0"/>
              <w:autoSpaceDN w:val="0"/>
              <w:adjustRightInd w:val="0"/>
              <w:ind w:right="-108"/>
              <w:jc w:val="both"/>
              <w:textAlignment w:val="baseline"/>
              <w:rPr>
                <w:sz w:val="20"/>
              </w:rPr>
            </w:pPr>
            <w:r w:rsidRPr="004E5572">
              <w:rPr>
                <w:sz w:val="20"/>
              </w:rPr>
              <w:t xml:space="preserve">Skysčių lygis visuose rezervuaruose matuojamas </w:t>
            </w:r>
            <w:proofErr w:type="spellStart"/>
            <w:r w:rsidRPr="004E5572">
              <w:rPr>
                <w:sz w:val="20"/>
              </w:rPr>
              <w:t>metrolazdės</w:t>
            </w:r>
            <w:proofErr w:type="spellEnd"/>
            <w:r w:rsidRPr="004E5572">
              <w:rPr>
                <w:sz w:val="20"/>
              </w:rPr>
              <w:t xml:space="preserve"> pagalba. Slėgis nematuojamas. Nuolat vykdoma medžiagų apskaita. Automatinės signalizacijos ar automatiškai užsidarančių vožtuvų nėra.</w:t>
            </w:r>
          </w:p>
          <w:p w14:paraId="0CA09366" w14:textId="77777777" w:rsidR="008150E6" w:rsidRPr="004E5572" w:rsidRDefault="008150E6" w:rsidP="00643FAE">
            <w:pPr>
              <w:autoSpaceDE w:val="0"/>
              <w:autoSpaceDN w:val="0"/>
              <w:adjustRightInd w:val="0"/>
              <w:ind w:right="-108"/>
              <w:jc w:val="both"/>
              <w:textAlignment w:val="baseline"/>
              <w:rPr>
                <w:sz w:val="20"/>
              </w:rPr>
            </w:pPr>
            <w:proofErr w:type="spellStart"/>
            <w:r w:rsidRPr="004E5572">
              <w:rPr>
                <w:sz w:val="20"/>
              </w:rPr>
              <w:t>Nuolant</w:t>
            </w:r>
            <w:proofErr w:type="spellEnd"/>
            <w:r w:rsidRPr="004E5572">
              <w:rPr>
                <w:sz w:val="20"/>
              </w:rPr>
              <w:t xml:space="preserve"> kontroliuojama amoniako koncentracija ore. Padidėjus</w:t>
            </w:r>
          </w:p>
          <w:p w14:paraId="1404DC74" w14:textId="07436389" w:rsidR="008150E6" w:rsidRPr="004E5572" w:rsidRDefault="008150E6" w:rsidP="00643FAE">
            <w:pPr>
              <w:suppressAutoHyphens/>
              <w:adjustRightInd w:val="0"/>
              <w:jc w:val="both"/>
              <w:rPr>
                <w:color w:val="000000"/>
                <w:sz w:val="20"/>
              </w:rPr>
            </w:pPr>
            <w:r w:rsidRPr="004E5572">
              <w:rPr>
                <w:sz w:val="20"/>
              </w:rPr>
              <w:t xml:space="preserve">koncentracijai iki 400 </w:t>
            </w:r>
            <w:proofErr w:type="spellStart"/>
            <w:r w:rsidRPr="004E5572">
              <w:rPr>
                <w:sz w:val="20"/>
              </w:rPr>
              <w:t>ppm</w:t>
            </w:r>
            <w:proofErr w:type="spellEnd"/>
            <w:r w:rsidRPr="004E5572">
              <w:rPr>
                <w:sz w:val="20"/>
              </w:rPr>
              <w:t xml:space="preserve"> įsijungia garsinė ir šviesos signalizacija lauke, bet amoniakinio vandens sistema nestabdoma. Valdymo skydelyje atsiranda įspėjamasis žodis „</w:t>
            </w:r>
            <w:proofErr w:type="spellStart"/>
            <w:r w:rsidRPr="004E5572">
              <w:rPr>
                <w:sz w:val="20"/>
              </w:rPr>
              <w:t>Alarm</w:t>
            </w:r>
            <w:proofErr w:type="spellEnd"/>
            <w:r w:rsidRPr="004E5572">
              <w:rPr>
                <w:sz w:val="20"/>
              </w:rPr>
              <w:t xml:space="preserve">“, kuris praneša apie galimą pavojų. Jei amoniakinio vandens koncentracija ore padidėja iki 800 </w:t>
            </w:r>
            <w:proofErr w:type="spellStart"/>
            <w:r w:rsidRPr="004E5572">
              <w:rPr>
                <w:sz w:val="20"/>
              </w:rPr>
              <w:t>ppm</w:t>
            </w:r>
            <w:proofErr w:type="spellEnd"/>
            <w:r w:rsidRPr="004E5572">
              <w:rPr>
                <w:sz w:val="20"/>
              </w:rPr>
              <w:t xml:space="preserve"> valdymo skydelyje atsiranda įspėjamasis žodis „</w:t>
            </w:r>
            <w:proofErr w:type="spellStart"/>
            <w:r w:rsidRPr="004E5572">
              <w:rPr>
                <w:sz w:val="20"/>
              </w:rPr>
              <w:t>Alarm</w:t>
            </w:r>
            <w:proofErr w:type="spellEnd"/>
            <w:r w:rsidRPr="004E5572">
              <w:rPr>
                <w:sz w:val="20"/>
              </w:rPr>
              <w:t>“, įsijungia garso ir šviesos signalizacija bei stabdoma amoniakinio vandens sistema.</w:t>
            </w:r>
          </w:p>
        </w:tc>
      </w:tr>
      <w:tr w:rsidR="008150E6" w:rsidRPr="004E5572" w14:paraId="075C35E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904DA3E" w14:textId="2972DD1D" w:rsidR="008150E6" w:rsidRPr="004E5572" w:rsidRDefault="008150E6" w:rsidP="00643FAE">
            <w:pPr>
              <w:suppressAutoHyphens/>
              <w:jc w:val="center"/>
              <w:textAlignment w:val="baseline"/>
              <w:rPr>
                <w:sz w:val="20"/>
                <w:lang w:eastAsia="lt-LT"/>
              </w:rPr>
            </w:pPr>
            <w:r w:rsidRPr="004E5572">
              <w:rPr>
                <w:sz w:val="20"/>
                <w:lang w:eastAsia="lt-LT"/>
              </w:rPr>
              <w:t>51</w:t>
            </w:r>
          </w:p>
        </w:tc>
        <w:tc>
          <w:tcPr>
            <w:tcW w:w="1701" w:type="dxa"/>
            <w:vMerge/>
            <w:tcBorders>
              <w:left w:val="single" w:sz="4" w:space="0" w:color="auto"/>
              <w:right w:val="single" w:sz="4" w:space="0" w:color="auto"/>
            </w:tcBorders>
            <w:vAlign w:val="center"/>
          </w:tcPr>
          <w:p w14:paraId="6A354DE5" w14:textId="77777777" w:rsidR="008150E6" w:rsidRPr="004E5572" w:rsidRDefault="008150E6"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19FA2E13" w14:textId="77777777" w:rsidR="008150E6" w:rsidRPr="004E5572" w:rsidRDefault="008150E6"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49FEC1D8" w14:textId="77777777" w:rsidR="008150E6" w:rsidRPr="004E5572" w:rsidRDefault="008150E6" w:rsidP="00643FAE">
            <w:pPr>
              <w:keepNext/>
              <w:suppressAutoHyphens/>
              <w:adjustRightInd w:val="0"/>
              <w:jc w:val="both"/>
              <w:rPr>
                <w:sz w:val="20"/>
                <w:lang w:eastAsia="ar-SA"/>
              </w:rPr>
            </w:pPr>
            <w:r w:rsidRPr="004E5572">
              <w:rPr>
                <w:sz w:val="20"/>
                <w:lang w:eastAsia="ar-SA"/>
              </w:rPr>
              <w:t>Matuokliai ir automatika, nustatanti nutekėjimą.</w:t>
            </w:r>
          </w:p>
          <w:p w14:paraId="4D5F595A" w14:textId="77777777" w:rsidR="008150E6" w:rsidRPr="004E5572" w:rsidRDefault="008150E6" w:rsidP="00643FAE">
            <w:pPr>
              <w:keepNext/>
              <w:suppressAutoHyphens/>
              <w:adjustRightInd w:val="0"/>
              <w:ind w:right="-104"/>
              <w:jc w:val="both"/>
              <w:rPr>
                <w:sz w:val="20"/>
                <w:lang w:eastAsia="ar-SA"/>
              </w:rPr>
            </w:pPr>
            <w:r w:rsidRPr="004E5572">
              <w:rPr>
                <w:sz w:val="20"/>
                <w:lang w:eastAsia="ar-SA"/>
              </w:rPr>
              <w:t>Nustatyti nutekėjimą iš rezervuarų, kuriuose saugomos skystosios medžiagos, galinčios užteršti gruntą. Įvairių technologijų taikymas priklauso nuo rezervuaro tipo. Keturios skirtingos pagrindinės technologijos, kurios gali būti naudojamos nutekėjimui nustatyti, yra tokios:</w:t>
            </w:r>
          </w:p>
          <w:p w14:paraId="5DF3C263" w14:textId="77777777" w:rsidR="008150E6" w:rsidRPr="004E5572" w:rsidRDefault="008150E6" w:rsidP="00643FAE">
            <w:pPr>
              <w:keepNext/>
              <w:tabs>
                <w:tab w:val="num" w:pos="1440"/>
              </w:tabs>
              <w:suppressAutoHyphens/>
              <w:adjustRightInd w:val="0"/>
              <w:ind w:right="-104"/>
              <w:jc w:val="both"/>
              <w:rPr>
                <w:sz w:val="20"/>
                <w:lang w:eastAsia="ar-SA"/>
              </w:rPr>
            </w:pPr>
            <w:r w:rsidRPr="004E5572">
              <w:rPr>
                <w:sz w:val="20"/>
                <w:lang w:eastAsia="ar-SA"/>
              </w:rPr>
              <w:t>-barjerų, apsaugančių nuo nutekėjimo, sistema;</w:t>
            </w:r>
          </w:p>
          <w:p w14:paraId="6B7530FF" w14:textId="77777777" w:rsidR="008150E6" w:rsidRPr="004E5572" w:rsidRDefault="008150E6" w:rsidP="00643FAE">
            <w:pPr>
              <w:keepNext/>
              <w:tabs>
                <w:tab w:val="num" w:pos="1440"/>
              </w:tabs>
              <w:suppressAutoHyphens/>
              <w:adjustRightInd w:val="0"/>
              <w:ind w:right="-104"/>
              <w:jc w:val="both"/>
              <w:rPr>
                <w:sz w:val="20"/>
                <w:lang w:eastAsia="ar-SA"/>
              </w:rPr>
            </w:pPr>
            <w:r w:rsidRPr="004E5572">
              <w:rPr>
                <w:sz w:val="20"/>
                <w:lang w:eastAsia="ar-SA"/>
              </w:rPr>
              <w:t>-išteklių patikrinimai;</w:t>
            </w:r>
          </w:p>
          <w:p w14:paraId="09E58919" w14:textId="77777777" w:rsidR="008150E6" w:rsidRPr="004E5572" w:rsidRDefault="008150E6" w:rsidP="00643FAE">
            <w:pPr>
              <w:keepNext/>
              <w:tabs>
                <w:tab w:val="num" w:pos="1440"/>
              </w:tabs>
              <w:suppressAutoHyphens/>
              <w:adjustRightInd w:val="0"/>
              <w:ind w:right="-104"/>
              <w:jc w:val="both"/>
              <w:rPr>
                <w:sz w:val="20"/>
                <w:lang w:eastAsia="ar-SA"/>
              </w:rPr>
            </w:pPr>
            <w:r w:rsidRPr="004E5572">
              <w:rPr>
                <w:sz w:val="20"/>
                <w:lang w:eastAsia="ar-SA"/>
              </w:rPr>
              <w:t>-akustinės emisijos metodas;</w:t>
            </w:r>
          </w:p>
          <w:p w14:paraId="2DC64740" w14:textId="45C92B45" w:rsidR="008150E6" w:rsidRPr="004E5572" w:rsidRDefault="008150E6" w:rsidP="00643FAE">
            <w:pPr>
              <w:suppressAutoHyphens/>
              <w:adjustRightInd w:val="0"/>
              <w:jc w:val="both"/>
              <w:rPr>
                <w:sz w:val="20"/>
              </w:rPr>
            </w:pPr>
            <w:r w:rsidRPr="004E5572">
              <w:rPr>
                <w:sz w:val="20"/>
                <w:lang w:eastAsia="ar-SA"/>
              </w:rPr>
              <w:t>-grunto garų monitoringas.</w:t>
            </w:r>
          </w:p>
        </w:tc>
        <w:tc>
          <w:tcPr>
            <w:tcW w:w="1297" w:type="dxa"/>
            <w:tcBorders>
              <w:top w:val="single" w:sz="4" w:space="0" w:color="auto"/>
              <w:left w:val="single" w:sz="4" w:space="0" w:color="auto"/>
              <w:bottom w:val="single" w:sz="4" w:space="0" w:color="auto"/>
              <w:right w:val="single" w:sz="4" w:space="0" w:color="auto"/>
            </w:tcBorders>
          </w:tcPr>
          <w:p w14:paraId="2AA82C81" w14:textId="04762E00" w:rsidR="008150E6"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10C02AEE" w14:textId="4A2E4F90"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F4E2A14" w14:textId="77777777" w:rsidR="008150E6" w:rsidRPr="004E5572" w:rsidRDefault="008150E6" w:rsidP="00643FAE">
            <w:pPr>
              <w:keepNext/>
              <w:autoSpaceDE w:val="0"/>
              <w:autoSpaceDN w:val="0"/>
              <w:adjustRightInd w:val="0"/>
              <w:jc w:val="both"/>
              <w:textAlignment w:val="baseline"/>
              <w:rPr>
                <w:sz w:val="20"/>
              </w:rPr>
            </w:pPr>
            <w:r w:rsidRPr="004E5572">
              <w:rPr>
                <w:sz w:val="20"/>
              </w:rPr>
              <w:t xml:space="preserve">Nuolat vykdoma medžiagų apskaita. Skysčių nutekėjimas tikrinamas vizualiai ir pagal kvapą. Skysto kuro saugojimo vietos yra apkastos pylimais. Lietuvos geologijos tarnybos sprendimu grunto ir požeminio vandens monitoringo vykdyti nereikia. </w:t>
            </w:r>
          </w:p>
          <w:p w14:paraId="34B11AA8" w14:textId="77777777" w:rsidR="008150E6" w:rsidRPr="004E5572" w:rsidRDefault="008150E6" w:rsidP="00643FAE">
            <w:pPr>
              <w:keepNext/>
              <w:autoSpaceDE w:val="0"/>
              <w:autoSpaceDN w:val="0"/>
              <w:adjustRightInd w:val="0"/>
              <w:jc w:val="both"/>
              <w:textAlignment w:val="baseline"/>
              <w:rPr>
                <w:sz w:val="20"/>
              </w:rPr>
            </w:pPr>
          </w:p>
          <w:p w14:paraId="373BACAD" w14:textId="71F6AE14" w:rsidR="008150E6" w:rsidRPr="004E5572" w:rsidRDefault="008150E6" w:rsidP="00643FAE">
            <w:pPr>
              <w:suppressAutoHyphens/>
              <w:adjustRightInd w:val="0"/>
              <w:jc w:val="both"/>
              <w:rPr>
                <w:color w:val="000000"/>
                <w:sz w:val="20"/>
              </w:rPr>
            </w:pPr>
            <w:r w:rsidRPr="004E5572">
              <w:rPr>
                <w:sz w:val="20"/>
              </w:rPr>
              <w:t>Po amoniakinio vandens talpa yra išbetonuota surinkimo duobė, kuri talpina visą kiekį esantį amonio vandens rezervuare.</w:t>
            </w:r>
          </w:p>
        </w:tc>
      </w:tr>
      <w:tr w:rsidR="008150E6" w:rsidRPr="004E5572" w14:paraId="7F60FB51"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46F3DBF" w14:textId="3842D4F1" w:rsidR="008150E6" w:rsidRPr="004E5572" w:rsidRDefault="008150E6" w:rsidP="00643FAE">
            <w:pPr>
              <w:suppressAutoHyphens/>
              <w:jc w:val="center"/>
              <w:textAlignment w:val="baseline"/>
              <w:rPr>
                <w:sz w:val="20"/>
                <w:lang w:eastAsia="lt-LT"/>
              </w:rPr>
            </w:pPr>
            <w:r w:rsidRPr="004E5572">
              <w:rPr>
                <w:sz w:val="20"/>
                <w:lang w:eastAsia="lt-LT"/>
              </w:rPr>
              <w:t>5.1.1.3</w:t>
            </w:r>
          </w:p>
        </w:tc>
        <w:tc>
          <w:tcPr>
            <w:tcW w:w="13325" w:type="dxa"/>
            <w:gridSpan w:val="6"/>
            <w:tcBorders>
              <w:left w:val="single" w:sz="4" w:space="0" w:color="auto"/>
              <w:right w:val="single" w:sz="4" w:space="0" w:color="auto"/>
            </w:tcBorders>
            <w:vAlign w:val="center"/>
          </w:tcPr>
          <w:p w14:paraId="387F1BF9" w14:textId="636D1E27" w:rsidR="008150E6" w:rsidRPr="004E5572" w:rsidRDefault="008150E6" w:rsidP="00643FAE">
            <w:pPr>
              <w:keepNext/>
              <w:autoSpaceDE w:val="0"/>
              <w:autoSpaceDN w:val="0"/>
              <w:adjustRightInd w:val="0"/>
              <w:jc w:val="both"/>
              <w:textAlignment w:val="baseline"/>
              <w:rPr>
                <w:sz w:val="20"/>
              </w:rPr>
            </w:pPr>
            <w:r w:rsidRPr="004E5572">
              <w:rPr>
                <w:b/>
                <w:sz w:val="20"/>
              </w:rPr>
              <w:t>Grunto tarša</w:t>
            </w:r>
          </w:p>
        </w:tc>
      </w:tr>
      <w:tr w:rsidR="008150E6" w:rsidRPr="004E5572" w14:paraId="3BD660E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892E4CC" w14:textId="770BE336" w:rsidR="008150E6" w:rsidRPr="004E5572" w:rsidRDefault="008150E6" w:rsidP="00643FAE">
            <w:pPr>
              <w:suppressAutoHyphens/>
              <w:jc w:val="center"/>
              <w:textAlignment w:val="baseline"/>
              <w:rPr>
                <w:sz w:val="20"/>
                <w:lang w:eastAsia="lt-LT"/>
              </w:rPr>
            </w:pPr>
            <w:r w:rsidRPr="004E5572">
              <w:rPr>
                <w:sz w:val="20"/>
                <w:lang w:eastAsia="lt-LT"/>
              </w:rPr>
              <w:t>52</w:t>
            </w:r>
          </w:p>
        </w:tc>
        <w:tc>
          <w:tcPr>
            <w:tcW w:w="1701" w:type="dxa"/>
            <w:tcBorders>
              <w:left w:val="single" w:sz="4" w:space="0" w:color="auto"/>
              <w:right w:val="single" w:sz="4" w:space="0" w:color="auto"/>
            </w:tcBorders>
          </w:tcPr>
          <w:p w14:paraId="2660353C" w14:textId="1555BE1B" w:rsidR="008150E6" w:rsidRPr="004E5572" w:rsidRDefault="008150E6" w:rsidP="00643FAE">
            <w:pPr>
              <w:suppressAutoHyphens/>
              <w:jc w:val="center"/>
              <w:textAlignment w:val="baseline"/>
              <w:rPr>
                <w:b/>
                <w:sz w:val="20"/>
              </w:rPr>
            </w:pPr>
            <w:r w:rsidRPr="004E5572">
              <w:rPr>
                <w:b/>
                <w:sz w:val="20"/>
              </w:rPr>
              <w:t>Grunto tarša</w:t>
            </w:r>
          </w:p>
        </w:tc>
        <w:tc>
          <w:tcPr>
            <w:tcW w:w="2126" w:type="dxa"/>
            <w:vMerge w:val="restart"/>
            <w:tcBorders>
              <w:left w:val="single" w:sz="4" w:space="0" w:color="auto"/>
              <w:right w:val="single" w:sz="4" w:space="0" w:color="auto"/>
            </w:tcBorders>
            <w:vAlign w:val="center"/>
          </w:tcPr>
          <w:p w14:paraId="4BF8FA32" w14:textId="77777777" w:rsidR="008150E6" w:rsidRPr="004E5572" w:rsidRDefault="008150E6" w:rsidP="008150E6">
            <w:pPr>
              <w:suppressAutoHyphens/>
              <w:jc w:val="center"/>
              <w:textAlignment w:val="baseline"/>
              <w:rPr>
                <w:sz w:val="20"/>
                <w:lang w:eastAsia="lt-LT"/>
              </w:rPr>
            </w:pPr>
            <w:r w:rsidRPr="004E5572">
              <w:rPr>
                <w:sz w:val="20"/>
                <w:lang w:eastAsia="lt-LT"/>
              </w:rPr>
              <w:t>GPGB informacinio dokumento apie geriausius prieinamus gamybos</w:t>
            </w:r>
          </w:p>
          <w:p w14:paraId="53E71171" w14:textId="29A323C9" w:rsidR="008150E6" w:rsidRPr="004E5572" w:rsidRDefault="008150E6" w:rsidP="008150E6">
            <w:pPr>
              <w:suppressAutoHyphens/>
              <w:jc w:val="center"/>
              <w:textAlignment w:val="baseline"/>
              <w:rPr>
                <w:sz w:val="20"/>
                <w:lang w:eastAsia="lt-LT"/>
              </w:rPr>
            </w:pPr>
            <w:r w:rsidRPr="004E5572">
              <w:rPr>
                <w:sz w:val="20"/>
                <w:lang w:eastAsia="lt-LT"/>
              </w:rPr>
              <w:t>būdus vykstant teršalų išmetimui iš saugojimo vietų 5.1.1.3 p</w:t>
            </w:r>
          </w:p>
        </w:tc>
        <w:tc>
          <w:tcPr>
            <w:tcW w:w="3665" w:type="dxa"/>
            <w:tcBorders>
              <w:top w:val="single" w:sz="4" w:space="0" w:color="auto"/>
              <w:left w:val="single" w:sz="4" w:space="0" w:color="auto"/>
              <w:bottom w:val="single" w:sz="4" w:space="0" w:color="auto"/>
              <w:right w:val="single" w:sz="4" w:space="0" w:color="auto"/>
            </w:tcBorders>
          </w:tcPr>
          <w:p w14:paraId="59C08403" w14:textId="77777777" w:rsidR="008150E6" w:rsidRPr="004E5572" w:rsidRDefault="008150E6" w:rsidP="00643FAE">
            <w:pPr>
              <w:suppressAutoHyphens/>
              <w:adjustRightInd w:val="0"/>
              <w:jc w:val="both"/>
              <w:rPr>
                <w:sz w:val="20"/>
                <w:lang w:eastAsia="ar-SA"/>
              </w:rPr>
            </w:pPr>
            <w:r w:rsidRPr="004E5572">
              <w:rPr>
                <w:sz w:val="20"/>
                <w:lang w:eastAsia="ar-SA"/>
              </w:rPr>
              <w:t>Rizika paremtas metodas, taikomas teršalų išleidimui į gruntą po rezervuarais.</w:t>
            </w:r>
          </w:p>
          <w:p w14:paraId="6295034D" w14:textId="4995474C" w:rsidR="008150E6" w:rsidRPr="004E5572" w:rsidRDefault="008150E6" w:rsidP="00643FAE">
            <w:pPr>
              <w:keepNext/>
              <w:suppressAutoHyphens/>
              <w:adjustRightInd w:val="0"/>
              <w:jc w:val="both"/>
              <w:rPr>
                <w:sz w:val="20"/>
                <w:lang w:eastAsia="ar-SA"/>
              </w:rPr>
            </w:pPr>
            <w:r w:rsidRPr="004E5572">
              <w:rPr>
                <w:sz w:val="20"/>
                <w:lang w:eastAsia="ar-SA"/>
              </w:rPr>
              <w:t>Pasiekti, kad kiltų tik „nedidelė rizika“ užteršti gruntą pro antžeminių rezervuarų dugną ir tose vietose, kur jungiasi dugnas ir sienelė. Tačiau kiekvienu konkrečiu atveju gali būti nustatomos situacijos, kuomet užteks ir „priimtino rizikos lygmens“.</w:t>
            </w:r>
          </w:p>
        </w:tc>
        <w:tc>
          <w:tcPr>
            <w:tcW w:w="1297" w:type="dxa"/>
            <w:tcBorders>
              <w:top w:val="single" w:sz="4" w:space="0" w:color="auto"/>
              <w:left w:val="single" w:sz="4" w:space="0" w:color="auto"/>
              <w:bottom w:val="single" w:sz="4" w:space="0" w:color="auto"/>
              <w:right w:val="single" w:sz="4" w:space="0" w:color="auto"/>
            </w:tcBorders>
          </w:tcPr>
          <w:p w14:paraId="09AC865B" w14:textId="44CF6DBF" w:rsidR="008150E6"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3AAAFB52" w14:textId="0CE76720"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6A41512" w14:textId="77777777" w:rsidR="008150E6" w:rsidRPr="004E5572" w:rsidRDefault="008150E6" w:rsidP="00643FAE">
            <w:pPr>
              <w:autoSpaceDE w:val="0"/>
              <w:autoSpaceDN w:val="0"/>
              <w:adjustRightInd w:val="0"/>
              <w:ind w:right="-108"/>
              <w:jc w:val="both"/>
              <w:textAlignment w:val="baseline"/>
              <w:rPr>
                <w:sz w:val="20"/>
              </w:rPr>
            </w:pPr>
            <w:r w:rsidRPr="004E5572">
              <w:rPr>
                <w:sz w:val="20"/>
              </w:rPr>
              <w:t xml:space="preserve">Visi antžeminiai rezervuarai sumontuoti ant skysčiams nelaidžia danga padengtų paviršių. </w:t>
            </w:r>
          </w:p>
          <w:p w14:paraId="4C783D59" w14:textId="5FC90C7C" w:rsidR="008150E6" w:rsidRPr="004E5572" w:rsidRDefault="008150E6" w:rsidP="00643FAE">
            <w:pPr>
              <w:keepNext/>
              <w:autoSpaceDE w:val="0"/>
              <w:autoSpaceDN w:val="0"/>
              <w:adjustRightInd w:val="0"/>
              <w:jc w:val="both"/>
              <w:textAlignment w:val="baseline"/>
              <w:rPr>
                <w:sz w:val="20"/>
              </w:rPr>
            </w:pPr>
            <w:r w:rsidRPr="004E5572">
              <w:rPr>
                <w:sz w:val="20"/>
              </w:rPr>
              <w:t xml:space="preserve">Degalų-tepalų ir anglių skyriaus sandėliuose po betono danga yra paklota hidroizoliacinė plėvelė. Visų rezervuarų (išskyrus mazuto) dugnas yra pakeltas virš atraminės sienelės. Mazuto rezervuarų dugno storis 10-14 mm. </w:t>
            </w:r>
          </w:p>
        </w:tc>
      </w:tr>
      <w:tr w:rsidR="008150E6" w:rsidRPr="004E5572" w14:paraId="009FDB7B"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7044EAF" w14:textId="1E187964" w:rsidR="008150E6" w:rsidRPr="004E5572" w:rsidRDefault="008150E6" w:rsidP="00643FAE">
            <w:pPr>
              <w:suppressAutoHyphens/>
              <w:jc w:val="center"/>
              <w:textAlignment w:val="baseline"/>
              <w:rPr>
                <w:sz w:val="20"/>
                <w:lang w:eastAsia="lt-LT"/>
              </w:rPr>
            </w:pPr>
            <w:r w:rsidRPr="004E5572">
              <w:rPr>
                <w:sz w:val="20"/>
                <w:lang w:eastAsia="lt-LT"/>
              </w:rPr>
              <w:t>53</w:t>
            </w:r>
          </w:p>
        </w:tc>
        <w:tc>
          <w:tcPr>
            <w:tcW w:w="1701" w:type="dxa"/>
            <w:tcBorders>
              <w:left w:val="single" w:sz="4" w:space="0" w:color="auto"/>
              <w:right w:val="single" w:sz="4" w:space="0" w:color="auto"/>
            </w:tcBorders>
          </w:tcPr>
          <w:p w14:paraId="4B4B3EA1" w14:textId="156ACD74" w:rsidR="008150E6" w:rsidRPr="004E5572" w:rsidRDefault="008150E6" w:rsidP="00643FAE">
            <w:pPr>
              <w:suppressAutoHyphens/>
              <w:jc w:val="center"/>
              <w:textAlignment w:val="baseline"/>
              <w:rPr>
                <w:b/>
                <w:sz w:val="20"/>
              </w:rPr>
            </w:pPr>
            <w:r w:rsidRPr="004E5572">
              <w:rPr>
                <w:b/>
                <w:sz w:val="20"/>
              </w:rPr>
              <w:t>Grunto tarša</w:t>
            </w:r>
          </w:p>
        </w:tc>
        <w:tc>
          <w:tcPr>
            <w:tcW w:w="2126" w:type="dxa"/>
            <w:vMerge/>
            <w:tcBorders>
              <w:left w:val="single" w:sz="4" w:space="0" w:color="auto"/>
              <w:right w:val="single" w:sz="4" w:space="0" w:color="auto"/>
            </w:tcBorders>
            <w:vAlign w:val="center"/>
          </w:tcPr>
          <w:p w14:paraId="20AE8307" w14:textId="77777777" w:rsidR="008150E6" w:rsidRPr="004E5572" w:rsidRDefault="008150E6"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619FD310" w14:textId="77777777" w:rsidR="008150E6" w:rsidRPr="004E5572" w:rsidRDefault="008150E6" w:rsidP="00643FAE">
            <w:pPr>
              <w:suppressAutoHyphens/>
              <w:adjustRightInd w:val="0"/>
              <w:jc w:val="both"/>
              <w:rPr>
                <w:sz w:val="20"/>
                <w:lang w:eastAsia="ar-SA"/>
              </w:rPr>
            </w:pPr>
            <w:r w:rsidRPr="004E5572">
              <w:rPr>
                <w:sz w:val="20"/>
                <w:lang w:eastAsia="ar-SA"/>
              </w:rPr>
              <w:t>Grunto apsauga aplink rezervuarus – izoliavimas:</w:t>
            </w:r>
          </w:p>
          <w:p w14:paraId="4B70E4A1" w14:textId="77777777" w:rsidR="008150E6" w:rsidRPr="004E5572" w:rsidRDefault="008150E6" w:rsidP="00643FAE">
            <w:pPr>
              <w:suppressAutoHyphens/>
              <w:adjustRightInd w:val="0"/>
              <w:jc w:val="both"/>
              <w:rPr>
                <w:sz w:val="20"/>
                <w:lang w:eastAsia="ar-SA"/>
              </w:rPr>
            </w:pPr>
            <w:r w:rsidRPr="004E5572">
              <w:rPr>
                <w:sz w:val="20"/>
                <w:lang w:eastAsia="ar-SA"/>
              </w:rPr>
              <w:t>1)Su antžeminiais rezervuarais, kuriuose saugomos degios skystosios medžiagos arba skysčiai, keliantys pavojų smarkiai užteršti gruntą arba netoli esančius vandentakius, susijęs GPGB yra papildomas izoliavimas, pvz.:</w:t>
            </w:r>
          </w:p>
          <w:p w14:paraId="44FFC9D5" w14:textId="77777777" w:rsidR="008150E6" w:rsidRPr="004E5572" w:rsidRDefault="008150E6" w:rsidP="00643FAE">
            <w:pPr>
              <w:tabs>
                <w:tab w:val="num" w:pos="1440"/>
              </w:tabs>
              <w:suppressAutoHyphens/>
              <w:adjustRightInd w:val="0"/>
              <w:jc w:val="both"/>
              <w:rPr>
                <w:sz w:val="20"/>
                <w:lang w:eastAsia="ar-SA"/>
              </w:rPr>
            </w:pPr>
            <w:r w:rsidRPr="004E5572">
              <w:rPr>
                <w:sz w:val="20"/>
                <w:lang w:eastAsia="ar-SA"/>
              </w:rPr>
              <w:t>-dambos aplink rezervuarus viengubomis sienelėmis; Esamiems rezervuarams su dambomis GPGB yra taikyti rizika paremtą metodą, atsižvelgiant į pavojaus, kurį gruntui kelia nutekėjęs produktas, rimtumą, ir nustatyti ar reikia barjero ir koks barjeras yra geriausias;</w:t>
            </w:r>
          </w:p>
          <w:p w14:paraId="23EEC5F3" w14:textId="77777777" w:rsidR="008150E6" w:rsidRPr="004E5572" w:rsidRDefault="008150E6" w:rsidP="00643FAE">
            <w:pPr>
              <w:tabs>
                <w:tab w:val="num" w:pos="1440"/>
              </w:tabs>
              <w:suppressAutoHyphens/>
              <w:adjustRightInd w:val="0"/>
              <w:jc w:val="both"/>
              <w:rPr>
                <w:sz w:val="20"/>
                <w:lang w:eastAsia="ar-SA"/>
              </w:rPr>
            </w:pPr>
            <w:r w:rsidRPr="004E5572">
              <w:rPr>
                <w:sz w:val="20"/>
                <w:lang w:eastAsia="ar-SA"/>
              </w:rPr>
              <w:t xml:space="preserve">-rezervuarai dvigubomis sienelėmis; </w:t>
            </w:r>
          </w:p>
          <w:p w14:paraId="1A2CBF64" w14:textId="77777777" w:rsidR="008150E6" w:rsidRPr="004E5572" w:rsidRDefault="008150E6" w:rsidP="00643FAE">
            <w:pPr>
              <w:tabs>
                <w:tab w:val="num" w:pos="1440"/>
              </w:tabs>
              <w:suppressAutoHyphens/>
              <w:adjustRightInd w:val="0"/>
              <w:jc w:val="both"/>
              <w:rPr>
                <w:sz w:val="20"/>
                <w:lang w:eastAsia="ar-SA"/>
              </w:rPr>
            </w:pPr>
            <w:r w:rsidRPr="004E5572">
              <w:rPr>
                <w:sz w:val="20"/>
                <w:lang w:eastAsia="ar-SA"/>
              </w:rPr>
              <w:t>-</w:t>
            </w:r>
            <w:proofErr w:type="spellStart"/>
            <w:r w:rsidRPr="004E5572">
              <w:rPr>
                <w:sz w:val="20"/>
                <w:lang w:eastAsia="ar-SA"/>
              </w:rPr>
              <w:t>piltuviniai</w:t>
            </w:r>
            <w:proofErr w:type="spellEnd"/>
            <w:r w:rsidRPr="004E5572">
              <w:rPr>
                <w:sz w:val="20"/>
                <w:lang w:eastAsia="ar-SA"/>
              </w:rPr>
              <w:t xml:space="preserve"> rezervuarai; </w:t>
            </w:r>
          </w:p>
          <w:p w14:paraId="41B71713" w14:textId="77777777" w:rsidR="008150E6" w:rsidRPr="004E5572" w:rsidRDefault="008150E6" w:rsidP="00643FAE">
            <w:pPr>
              <w:tabs>
                <w:tab w:val="num" w:pos="1440"/>
              </w:tabs>
              <w:suppressAutoHyphens/>
              <w:adjustRightInd w:val="0"/>
              <w:jc w:val="both"/>
              <w:rPr>
                <w:sz w:val="20"/>
                <w:lang w:eastAsia="ar-SA"/>
              </w:rPr>
            </w:pPr>
            <w:r w:rsidRPr="004E5572">
              <w:rPr>
                <w:sz w:val="20"/>
                <w:lang w:eastAsia="ar-SA"/>
              </w:rPr>
              <w:t>-rezervuarai dvigubomis sienelėmis su kontroliuojamu teršalų išleidimu pro dugną.</w:t>
            </w:r>
          </w:p>
          <w:p w14:paraId="27FD1323" w14:textId="77777777" w:rsidR="008150E6" w:rsidRPr="004E5572" w:rsidRDefault="008150E6" w:rsidP="00643FAE">
            <w:pPr>
              <w:suppressAutoHyphens/>
              <w:adjustRightInd w:val="0"/>
              <w:jc w:val="both"/>
              <w:rPr>
                <w:sz w:val="20"/>
                <w:lang w:eastAsia="ar-SA"/>
              </w:rPr>
            </w:pPr>
            <w:r w:rsidRPr="004E5572">
              <w:rPr>
                <w:sz w:val="20"/>
                <w:lang w:eastAsia="ar-SA"/>
              </w:rPr>
              <w:t>2)Su požeminiais ir apkastais rezervuarais, kuriuose saugomi produktai, galintys užteršti gruntą, susiję GPGB yra:</w:t>
            </w:r>
          </w:p>
          <w:p w14:paraId="32D3FA63" w14:textId="77777777" w:rsidR="008150E6" w:rsidRPr="004E5572" w:rsidRDefault="008150E6" w:rsidP="00643FAE">
            <w:pPr>
              <w:tabs>
                <w:tab w:val="num" w:pos="1440"/>
              </w:tabs>
              <w:suppressAutoHyphens/>
              <w:adjustRightInd w:val="0"/>
              <w:jc w:val="both"/>
              <w:rPr>
                <w:sz w:val="20"/>
                <w:lang w:eastAsia="ar-SA"/>
              </w:rPr>
            </w:pPr>
            <w:r w:rsidRPr="004E5572">
              <w:rPr>
                <w:sz w:val="20"/>
                <w:lang w:eastAsia="ar-SA"/>
              </w:rPr>
              <w:t xml:space="preserve">-rezervuaras dvigubomis sienelėmis su nutekėjimo nustatymo įrenginiu; </w:t>
            </w:r>
          </w:p>
          <w:p w14:paraId="61E56388" w14:textId="0939652F" w:rsidR="008150E6" w:rsidRPr="004E5572" w:rsidRDefault="008150E6" w:rsidP="00643FAE">
            <w:pPr>
              <w:keepNext/>
              <w:suppressAutoHyphens/>
              <w:adjustRightInd w:val="0"/>
              <w:jc w:val="both"/>
              <w:rPr>
                <w:sz w:val="20"/>
                <w:lang w:eastAsia="ar-SA"/>
              </w:rPr>
            </w:pPr>
            <w:r w:rsidRPr="004E5572">
              <w:rPr>
                <w:sz w:val="20"/>
                <w:lang w:eastAsia="ar-SA"/>
              </w:rPr>
              <w:t>-rezervuaras viengubomis sienelėmis su papildomu izoliavimu ir nutekėjimo nustatymo įrenginiu.</w:t>
            </w:r>
          </w:p>
        </w:tc>
        <w:tc>
          <w:tcPr>
            <w:tcW w:w="1297" w:type="dxa"/>
            <w:tcBorders>
              <w:top w:val="single" w:sz="4" w:space="0" w:color="auto"/>
              <w:left w:val="single" w:sz="4" w:space="0" w:color="auto"/>
              <w:bottom w:val="single" w:sz="4" w:space="0" w:color="auto"/>
              <w:right w:val="single" w:sz="4" w:space="0" w:color="auto"/>
            </w:tcBorders>
          </w:tcPr>
          <w:p w14:paraId="382836E4" w14:textId="64B2179E" w:rsidR="008150E6"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9CEA48A" w14:textId="246BF8DD"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EF0CCAF" w14:textId="77777777" w:rsidR="008150E6" w:rsidRPr="004E5572" w:rsidRDefault="008150E6" w:rsidP="00643FAE">
            <w:pPr>
              <w:autoSpaceDE w:val="0"/>
              <w:autoSpaceDN w:val="0"/>
              <w:adjustRightInd w:val="0"/>
              <w:ind w:right="-108"/>
              <w:jc w:val="both"/>
              <w:textAlignment w:val="baseline"/>
              <w:rPr>
                <w:sz w:val="20"/>
              </w:rPr>
            </w:pPr>
            <w:r w:rsidRPr="004E5572">
              <w:rPr>
                <w:sz w:val="20"/>
              </w:rPr>
              <w:t xml:space="preserve">Visi naudojami antžeminiai rezervuarai yra viengubomis sienelėmis. Visi antžeminiai rezervuarai sumontuoti ant skysčiams nelaidžia danga padengtų paviršių. Degalų-tepalų ir anglių skyriaus sandėliuose po betono danga yra paklota hidroizoliacinė plėvelė. Visų rezervuarų (išskyrus mazuto) dugnas yra pakeltas virš atraminės sienelės. Mazuto rezervuarų dugne įrengtas 10 cm izoliacinis sluoksnis, išlyginamasis betono sluoksnis, 0,5 m storio smėlio pagalvė, po kuria yra 10 cm storio grunto danga. Aplink visus rezervuarus yra įrengti apsauginiai pylimai. </w:t>
            </w:r>
          </w:p>
          <w:p w14:paraId="36E93509" w14:textId="77777777" w:rsidR="008150E6" w:rsidRPr="004E5572" w:rsidRDefault="008150E6" w:rsidP="00643FAE">
            <w:pPr>
              <w:autoSpaceDE w:val="0"/>
              <w:autoSpaceDN w:val="0"/>
              <w:adjustRightInd w:val="0"/>
              <w:ind w:right="-108"/>
              <w:jc w:val="both"/>
              <w:textAlignment w:val="baseline"/>
              <w:rPr>
                <w:sz w:val="20"/>
              </w:rPr>
            </w:pPr>
            <w:r w:rsidRPr="004E5572">
              <w:rPr>
                <w:sz w:val="20"/>
              </w:rPr>
              <w:t>Nuolat vykdoma medžiagų apskaita.</w:t>
            </w:r>
          </w:p>
          <w:p w14:paraId="078B2890" w14:textId="77777777" w:rsidR="008150E6" w:rsidRPr="004E5572" w:rsidRDefault="008150E6" w:rsidP="00643FAE">
            <w:pPr>
              <w:keepNext/>
              <w:autoSpaceDE w:val="0"/>
              <w:autoSpaceDN w:val="0"/>
              <w:adjustRightInd w:val="0"/>
              <w:jc w:val="both"/>
              <w:textAlignment w:val="baseline"/>
              <w:rPr>
                <w:sz w:val="20"/>
              </w:rPr>
            </w:pPr>
          </w:p>
        </w:tc>
      </w:tr>
      <w:tr w:rsidR="008150E6" w:rsidRPr="004E5572" w14:paraId="3753AF5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6A5486B" w14:textId="2BF5C506" w:rsidR="008150E6" w:rsidRPr="004E5572" w:rsidRDefault="008150E6" w:rsidP="00643FAE">
            <w:pPr>
              <w:suppressAutoHyphens/>
              <w:jc w:val="center"/>
              <w:textAlignment w:val="baseline"/>
              <w:rPr>
                <w:sz w:val="20"/>
                <w:lang w:eastAsia="lt-LT"/>
              </w:rPr>
            </w:pPr>
            <w:r w:rsidRPr="004E5572">
              <w:rPr>
                <w:sz w:val="20"/>
                <w:lang w:eastAsia="lt-LT"/>
              </w:rPr>
              <w:t>54</w:t>
            </w:r>
          </w:p>
        </w:tc>
        <w:tc>
          <w:tcPr>
            <w:tcW w:w="1701" w:type="dxa"/>
            <w:tcBorders>
              <w:left w:val="single" w:sz="4" w:space="0" w:color="auto"/>
              <w:right w:val="single" w:sz="4" w:space="0" w:color="auto"/>
            </w:tcBorders>
          </w:tcPr>
          <w:p w14:paraId="2DD80A44" w14:textId="3D58A518" w:rsidR="008150E6" w:rsidRPr="004E5572" w:rsidRDefault="008150E6" w:rsidP="00643FAE">
            <w:pPr>
              <w:suppressAutoHyphens/>
              <w:jc w:val="center"/>
              <w:textAlignment w:val="baseline"/>
              <w:rPr>
                <w:b/>
                <w:sz w:val="20"/>
              </w:rPr>
            </w:pPr>
            <w:r w:rsidRPr="004E5572">
              <w:rPr>
                <w:b/>
                <w:sz w:val="20"/>
              </w:rPr>
              <w:t>Incidentų ir (stambių) avarijų prevencija</w:t>
            </w:r>
          </w:p>
        </w:tc>
        <w:tc>
          <w:tcPr>
            <w:tcW w:w="2126" w:type="dxa"/>
            <w:vMerge/>
            <w:tcBorders>
              <w:left w:val="single" w:sz="4" w:space="0" w:color="auto"/>
              <w:right w:val="single" w:sz="4" w:space="0" w:color="auto"/>
            </w:tcBorders>
            <w:vAlign w:val="center"/>
          </w:tcPr>
          <w:p w14:paraId="540E9191" w14:textId="77777777" w:rsidR="008150E6" w:rsidRPr="004E5572" w:rsidRDefault="008150E6"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79EB7EE8" w14:textId="77777777" w:rsidR="008150E6" w:rsidRPr="004E5572" w:rsidRDefault="008150E6" w:rsidP="00643FAE">
            <w:pPr>
              <w:suppressAutoHyphens/>
              <w:adjustRightInd w:val="0"/>
              <w:jc w:val="both"/>
              <w:rPr>
                <w:sz w:val="20"/>
                <w:lang w:eastAsia="ar-SA"/>
              </w:rPr>
            </w:pPr>
            <w:r w:rsidRPr="004E5572">
              <w:rPr>
                <w:sz w:val="20"/>
                <w:lang w:eastAsia="ar-SA"/>
              </w:rPr>
              <w:t>Degios zonos ir užsiliepsnojimo šaltiniai: 1)Sprogstamų dujų mišinių prevencinės priemonės:</w:t>
            </w:r>
          </w:p>
          <w:p w14:paraId="5A708B62" w14:textId="77777777" w:rsidR="008150E6" w:rsidRPr="004E5572" w:rsidRDefault="008150E6" w:rsidP="00643FAE">
            <w:pPr>
              <w:tabs>
                <w:tab w:val="num" w:pos="1440"/>
              </w:tabs>
              <w:suppressAutoHyphens/>
              <w:adjustRightInd w:val="0"/>
              <w:jc w:val="both"/>
              <w:rPr>
                <w:sz w:val="20"/>
                <w:lang w:eastAsia="ar-SA"/>
              </w:rPr>
            </w:pPr>
            <w:r w:rsidRPr="004E5572">
              <w:rPr>
                <w:sz w:val="20"/>
                <w:lang w:eastAsia="ar-SA"/>
              </w:rPr>
              <w:t>-užkirsti kelią garų – oro mišinio susidarymui virš saugomos skystos medžiagos, pvz., įrengiant plūduriuojantį dangtį;</w:t>
            </w:r>
          </w:p>
          <w:p w14:paraId="2AA0073E" w14:textId="77777777" w:rsidR="008150E6" w:rsidRPr="004E5572" w:rsidRDefault="008150E6" w:rsidP="00643FAE">
            <w:pPr>
              <w:tabs>
                <w:tab w:val="num" w:pos="1440"/>
              </w:tabs>
              <w:suppressAutoHyphens/>
              <w:adjustRightInd w:val="0"/>
              <w:jc w:val="both"/>
              <w:rPr>
                <w:sz w:val="20"/>
                <w:lang w:eastAsia="ar-SA"/>
              </w:rPr>
            </w:pPr>
            <w:r w:rsidRPr="004E5572">
              <w:rPr>
                <w:sz w:val="20"/>
                <w:lang w:eastAsia="ar-SA"/>
              </w:rPr>
              <w:t>-sumažinti deguonies kiekį virš saugomos skystos medžiagos, pvz., pakeičiant inertinėmis dujomis.</w:t>
            </w:r>
          </w:p>
          <w:p w14:paraId="4DF350BA" w14:textId="5842AACA" w:rsidR="008150E6" w:rsidRPr="004E5572" w:rsidRDefault="008150E6" w:rsidP="00643FAE">
            <w:pPr>
              <w:keepNext/>
              <w:suppressAutoHyphens/>
              <w:adjustRightInd w:val="0"/>
              <w:jc w:val="both"/>
              <w:rPr>
                <w:sz w:val="20"/>
                <w:lang w:eastAsia="ar-SA"/>
              </w:rPr>
            </w:pPr>
            <w:r w:rsidRPr="004E5572">
              <w:rPr>
                <w:sz w:val="20"/>
                <w:lang w:eastAsia="ar-SA"/>
              </w:rPr>
              <w:t>2)Skystas medžiagas laikyti saugioje temperatūroje, kad garų – oro mišinys nepasiektų sprogimo ribos.</w:t>
            </w:r>
          </w:p>
        </w:tc>
        <w:tc>
          <w:tcPr>
            <w:tcW w:w="1297" w:type="dxa"/>
            <w:tcBorders>
              <w:top w:val="single" w:sz="4" w:space="0" w:color="auto"/>
              <w:left w:val="single" w:sz="4" w:space="0" w:color="auto"/>
              <w:bottom w:val="single" w:sz="4" w:space="0" w:color="auto"/>
              <w:right w:val="single" w:sz="4" w:space="0" w:color="auto"/>
            </w:tcBorders>
          </w:tcPr>
          <w:p w14:paraId="0A6CBC60" w14:textId="1F41036F" w:rsidR="008150E6"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08836953" w14:textId="5D36FFA3"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BA45D7B" w14:textId="77777777" w:rsidR="008150E6" w:rsidRPr="004E5572" w:rsidRDefault="008150E6" w:rsidP="00643FAE">
            <w:pPr>
              <w:autoSpaceDE w:val="0"/>
              <w:autoSpaceDN w:val="0"/>
              <w:adjustRightInd w:val="0"/>
              <w:ind w:right="-108"/>
              <w:jc w:val="both"/>
              <w:textAlignment w:val="baseline"/>
              <w:rPr>
                <w:sz w:val="20"/>
              </w:rPr>
            </w:pPr>
            <w:r w:rsidRPr="004E5572">
              <w:rPr>
                <w:sz w:val="20"/>
              </w:rPr>
              <w:t>Mazuto rezervuarai padengti aliuminio spalvos skarda, kuri atspindi 72 % šilumos. Papildomai rezervuarų šonai izoliuoti šilumine izoliacija.</w:t>
            </w:r>
          </w:p>
          <w:p w14:paraId="5BA30EE6" w14:textId="77777777" w:rsidR="008150E6" w:rsidRPr="004E5572" w:rsidRDefault="008150E6" w:rsidP="00643FAE">
            <w:pPr>
              <w:autoSpaceDE w:val="0"/>
              <w:autoSpaceDN w:val="0"/>
              <w:adjustRightInd w:val="0"/>
              <w:ind w:right="-108"/>
              <w:jc w:val="both"/>
              <w:textAlignment w:val="baseline"/>
              <w:rPr>
                <w:sz w:val="20"/>
              </w:rPr>
            </w:pPr>
            <w:r w:rsidRPr="004E5572">
              <w:rPr>
                <w:sz w:val="20"/>
              </w:rPr>
              <w:t>Rezervuarai nebenaudojami nuo 2006 m.</w:t>
            </w:r>
          </w:p>
          <w:p w14:paraId="197F77E1" w14:textId="77777777" w:rsidR="008150E6" w:rsidRPr="004E5572" w:rsidRDefault="008150E6" w:rsidP="00643FAE">
            <w:pPr>
              <w:autoSpaceDE w:val="0"/>
              <w:autoSpaceDN w:val="0"/>
              <w:adjustRightInd w:val="0"/>
              <w:ind w:right="-108"/>
              <w:jc w:val="both"/>
              <w:textAlignment w:val="baseline"/>
              <w:rPr>
                <w:sz w:val="20"/>
              </w:rPr>
            </w:pPr>
            <w:r w:rsidRPr="004E5572">
              <w:rPr>
                <w:sz w:val="20"/>
              </w:rPr>
              <w:t xml:space="preserve">Kiti rezervuarai nudažyti gelsva arba balta spalva, kurios atspindi atitinkamai apie 72% ir 84 %. Plūduriuojantys dangčiai nenaudojami. </w:t>
            </w:r>
          </w:p>
          <w:p w14:paraId="346C3C57" w14:textId="4A26C2E9" w:rsidR="008150E6" w:rsidRPr="004E5572" w:rsidRDefault="008150E6" w:rsidP="00643FAE">
            <w:pPr>
              <w:keepNext/>
              <w:autoSpaceDE w:val="0"/>
              <w:autoSpaceDN w:val="0"/>
              <w:adjustRightInd w:val="0"/>
              <w:jc w:val="both"/>
              <w:textAlignment w:val="baseline"/>
              <w:rPr>
                <w:sz w:val="20"/>
              </w:rPr>
            </w:pPr>
            <w:r w:rsidRPr="004E5572">
              <w:rPr>
                <w:sz w:val="20"/>
              </w:rPr>
              <w:t xml:space="preserve">Suskystintų dujų rezervuarai yra požeminiai. </w:t>
            </w:r>
          </w:p>
        </w:tc>
      </w:tr>
      <w:tr w:rsidR="008150E6" w:rsidRPr="004E5572" w14:paraId="29F159F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71FEDE2" w14:textId="0E944CE7" w:rsidR="008150E6" w:rsidRPr="004E5572" w:rsidRDefault="008150E6" w:rsidP="00643FAE">
            <w:pPr>
              <w:suppressAutoHyphens/>
              <w:jc w:val="center"/>
              <w:textAlignment w:val="baseline"/>
              <w:rPr>
                <w:sz w:val="20"/>
                <w:lang w:eastAsia="lt-LT"/>
              </w:rPr>
            </w:pPr>
            <w:r w:rsidRPr="004E5572">
              <w:rPr>
                <w:sz w:val="20"/>
                <w:lang w:eastAsia="lt-LT"/>
              </w:rPr>
              <w:t>55</w:t>
            </w:r>
          </w:p>
        </w:tc>
        <w:tc>
          <w:tcPr>
            <w:tcW w:w="1701" w:type="dxa"/>
            <w:tcBorders>
              <w:left w:val="single" w:sz="4" w:space="0" w:color="auto"/>
              <w:right w:val="single" w:sz="4" w:space="0" w:color="auto"/>
            </w:tcBorders>
          </w:tcPr>
          <w:p w14:paraId="0EF5BE96" w14:textId="0CC26E47" w:rsidR="008150E6" w:rsidRPr="004E5572" w:rsidRDefault="008150E6" w:rsidP="00643FAE">
            <w:pPr>
              <w:suppressAutoHyphens/>
              <w:jc w:val="center"/>
              <w:textAlignment w:val="baseline"/>
              <w:rPr>
                <w:b/>
                <w:sz w:val="20"/>
              </w:rPr>
            </w:pPr>
            <w:r w:rsidRPr="004E5572">
              <w:rPr>
                <w:b/>
                <w:sz w:val="20"/>
              </w:rPr>
              <w:t>Priešgaisrinė apsauga</w:t>
            </w:r>
          </w:p>
        </w:tc>
        <w:tc>
          <w:tcPr>
            <w:tcW w:w="2126" w:type="dxa"/>
            <w:vMerge/>
            <w:tcBorders>
              <w:left w:val="single" w:sz="4" w:space="0" w:color="auto"/>
              <w:right w:val="single" w:sz="4" w:space="0" w:color="auto"/>
            </w:tcBorders>
            <w:vAlign w:val="center"/>
          </w:tcPr>
          <w:p w14:paraId="049D3EE9" w14:textId="77777777" w:rsidR="008150E6" w:rsidRPr="004E5572" w:rsidRDefault="008150E6"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109EFC59" w14:textId="77777777" w:rsidR="008150E6" w:rsidRPr="004E5572" w:rsidRDefault="008150E6" w:rsidP="00643FAE">
            <w:pPr>
              <w:suppressAutoHyphens/>
              <w:adjustRightInd w:val="0"/>
              <w:jc w:val="both"/>
              <w:rPr>
                <w:sz w:val="20"/>
                <w:lang w:eastAsia="ar-SA"/>
              </w:rPr>
            </w:pPr>
            <w:r w:rsidRPr="004E5572">
              <w:rPr>
                <w:sz w:val="20"/>
                <w:lang w:eastAsia="ar-SA"/>
              </w:rPr>
              <w:t>Priešgaisrinės apsaugos priemonių įgyvendinimo būtinumas nustatomas kiekvienu konkrečiu atveju. Priešgaisrinės apsaugos priemonės gali būti:</w:t>
            </w:r>
          </w:p>
          <w:p w14:paraId="3E43AA90" w14:textId="77777777" w:rsidR="008150E6" w:rsidRPr="004E5572" w:rsidRDefault="008150E6" w:rsidP="00643FAE">
            <w:pPr>
              <w:tabs>
                <w:tab w:val="num" w:pos="1440"/>
              </w:tabs>
              <w:suppressAutoHyphens/>
              <w:adjustRightInd w:val="0"/>
              <w:jc w:val="both"/>
              <w:rPr>
                <w:sz w:val="20"/>
                <w:lang w:eastAsia="ar-SA"/>
              </w:rPr>
            </w:pPr>
            <w:r w:rsidRPr="004E5572">
              <w:rPr>
                <w:sz w:val="20"/>
                <w:lang w:eastAsia="ar-SA"/>
              </w:rPr>
              <w:t>-ugniai atsparūs apvalkalai ar dangos;</w:t>
            </w:r>
          </w:p>
          <w:p w14:paraId="44F3340C" w14:textId="77777777" w:rsidR="008150E6" w:rsidRPr="004E5572" w:rsidRDefault="008150E6" w:rsidP="00643FAE">
            <w:pPr>
              <w:tabs>
                <w:tab w:val="num" w:pos="1440"/>
              </w:tabs>
              <w:suppressAutoHyphens/>
              <w:adjustRightInd w:val="0"/>
              <w:jc w:val="both"/>
              <w:rPr>
                <w:sz w:val="20"/>
                <w:lang w:eastAsia="ar-SA"/>
              </w:rPr>
            </w:pPr>
            <w:r w:rsidRPr="004E5572">
              <w:rPr>
                <w:sz w:val="20"/>
                <w:lang w:eastAsia="ar-SA"/>
              </w:rPr>
              <w:t>-gaisrasienės (tik mažesniems rezervuarams) ir (arba)</w:t>
            </w:r>
          </w:p>
          <w:p w14:paraId="1F832FE3" w14:textId="4120931D" w:rsidR="008150E6" w:rsidRPr="004E5572" w:rsidRDefault="008150E6" w:rsidP="00643FAE">
            <w:pPr>
              <w:keepNext/>
              <w:suppressAutoHyphens/>
              <w:adjustRightInd w:val="0"/>
              <w:jc w:val="both"/>
              <w:rPr>
                <w:sz w:val="20"/>
                <w:lang w:eastAsia="ar-SA"/>
              </w:rPr>
            </w:pPr>
            <w:r w:rsidRPr="004E5572">
              <w:rPr>
                <w:sz w:val="20"/>
                <w:lang w:eastAsia="ar-SA"/>
              </w:rPr>
              <w:t>-vandens aušinimo sistemos.</w:t>
            </w:r>
          </w:p>
        </w:tc>
        <w:tc>
          <w:tcPr>
            <w:tcW w:w="1297" w:type="dxa"/>
            <w:tcBorders>
              <w:top w:val="single" w:sz="4" w:space="0" w:color="auto"/>
              <w:left w:val="single" w:sz="4" w:space="0" w:color="auto"/>
              <w:bottom w:val="single" w:sz="4" w:space="0" w:color="auto"/>
              <w:right w:val="single" w:sz="4" w:space="0" w:color="auto"/>
            </w:tcBorders>
          </w:tcPr>
          <w:p w14:paraId="06D0D6A2" w14:textId="1C2D768B" w:rsidR="008150E6"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14C6BD0D" w14:textId="21FA09C0"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C104C1F" w14:textId="77777777" w:rsidR="008150E6" w:rsidRPr="004E5572" w:rsidRDefault="008150E6" w:rsidP="00643FAE">
            <w:pPr>
              <w:suppressAutoHyphens/>
              <w:adjustRightInd w:val="0"/>
              <w:ind w:right="-108"/>
              <w:jc w:val="both"/>
              <w:rPr>
                <w:sz w:val="20"/>
                <w:lang w:eastAsia="ar-SA"/>
              </w:rPr>
            </w:pPr>
            <w:r w:rsidRPr="004E5572">
              <w:rPr>
                <w:sz w:val="20"/>
                <w:lang w:eastAsia="ar-SA"/>
              </w:rPr>
              <w:t xml:space="preserve">Mazuto rezervuarai padengti šilumine izoliacija ir atspindinčiu metaliniu sluoksniu. </w:t>
            </w:r>
          </w:p>
          <w:p w14:paraId="274F580B" w14:textId="2845152F" w:rsidR="008150E6" w:rsidRPr="004E5572" w:rsidRDefault="008150E6" w:rsidP="00643FAE">
            <w:pPr>
              <w:keepNext/>
              <w:autoSpaceDE w:val="0"/>
              <w:autoSpaceDN w:val="0"/>
              <w:adjustRightInd w:val="0"/>
              <w:jc w:val="both"/>
              <w:textAlignment w:val="baseline"/>
              <w:rPr>
                <w:sz w:val="20"/>
              </w:rPr>
            </w:pPr>
            <w:r w:rsidRPr="004E5572">
              <w:rPr>
                <w:sz w:val="20"/>
                <w:lang w:eastAsia="ar-SA"/>
              </w:rPr>
              <w:t xml:space="preserve">Bendrovėje yra parengta ir patvirtinta įvadinė (bendroji) gaisrinės saugos instrukcija Nr. GS-01 ir atskiros gaisrinės saugos instrukcijos didesnės rizikos objektams, kur numatytos gaisrinės saugos priemonės. </w:t>
            </w:r>
          </w:p>
        </w:tc>
      </w:tr>
      <w:tr w:rsidR="008150E6" w:rsidRPr="004E5572" w14:paraId="7E7B3A5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5A2C507" w14:textId="6A56E599" w:rsidR="008150E6" w:rsidRPr="004E5572" w:rsidRDefault="008150E6" w:rsidP="00643FAE">
            <w:pPr>
              <w:suppressAutoHyphens/>
              <w:jc w:val="center"/>
              <w:textAlignment w:val="baseline"/>
              <w:rPr>
                <w:sz w:val="20"/>
                <w:lang w:eastAsia="lt-LT"/>
              </w:rPr>
            </w:pPr>
            <w:r w:rsidRPr="004E5572">
              <w:rPr>
                <w:sz w:val="20"/>
                <w:lang w:eastAsia="lt-LT"/>
              </w:rPr>
              <w:t>56</w:t>
            </w:r>
          </w:p>
        </w:tc>
        <w:tc>
          <w:tcPr>
            <w:tcW w:w="1701" w:type="dxa"/>
            <w:tcBorders>
              <w:left w:val="single" w:sz="4" w:space="0" w:color="auto"/>
              <w:bottom w:val="single" w:sz="4" w:space="0" w:color="auto"/>
              <w:right w:val="single" w:sz="4" w:space="0" w:color="auto"/>
            </w:tcBorders>
          </w:tcPr>
          <w:p w14:paraId="706D64DF" w14:textId="1A0D4421" w:rsidR="008150E6" w:rsidRPr="004E5572" w:rsidRDefault="008150E6" w:rsidP="00643FAE">
            <w:pPr>
              <w:suppressAutoHyphens/>
              <w:jc w:val="center"/>
              <w:textAlignment w:val="baseline"/>
              <w:rPr>
                <w:b/>
                <w:sz w:val="20"/>
              </w:rPr>
            </w:pPr>
            <w:r w:rsidRPr="004E5572">
              <w:rPr>
                <w:b/>
                <w:sz w:val="20"/>
              </w:rPr>
              <w:t>Priešgaisrinė apsauga</w:t>
            </w:r>
          </w:p>
        </w:tc>
        <w:tc>
          <w:tcPr>
            <w:tcW w:w="2126" w:type="dxa"/>
            <w:vMerge/>
            <w:tcBorders>
              <w:left w:val="single" w:sz="4" w:space="0" w:color="auto"/>
              <w:right w:val="single" w:sz="4" w:space="0" w:color="auto"/>
            </w:tcBorders>
            <w:vAlign w:val="center"/>
          </w:tcPr>
          <w:p w14:paraId="2FC3BC38" w14:textId="77777777" w:rsidR="008150E6" w:rsidRPr="004E5572" w:rsidRDefault="008150E6"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031877E8" w14:textId="19B8A8D0" w:rsidR="008150E6" w:rsidRPr="004E5572" w:rsidRDefault="008150E6" w:rsidP="00643FAE">
            <w:pPr>
              <w:keepNext/>
              <w:suppressAutoHyphens/>
              <w:adjustRightInd w:val="0"/>
              <w:jc w:val="both"/>
              <w:rPr>
                <w:sz w:val="20"/>
                <w:lang w:eastAsia="ar-SA"/>
              </w:rPr>
            </w:pPr>
            <w:r w:rsidRPr="004E5572">
              <w:rPr>
                <w:sz w:val="20"/>
                <w:lang w:eastAsia="ar-SA"/>
              </w:rPr>
              <w:t>Priešgaisrinės įrangos įrengimo būtinumas nustatomas bei sprendimas kokią įrangą taikyti priimamas kiekvienu konkrečiu atveju kartu su vietine gaisrininkų komanda.</w:t>
            </w:r>
          </w:p>
        </w:tc>
        <w:tc>
          <w:tcPr>
            <w:tcW w:w="1297" w:type="dxa"/>
            <w:tcBorders>
              <w:top w:val="single" w:sz="4" w:space="0" w:color="auto"/>
              <w:left w:val="single" w:sz="4" w:space="0" w:color="auto"/>
              <w:bottom w:val="single" w:sz="4" w:space="0" w:color="auto"/>
              <w:right w:val="single" w:sz="4" w:space="0" w:color="auto"/>
            </w:tcBorders>
          </w:tcPr>
          <w:p w14:paraId="5CBC9E4D" w14:textId="17297556" w:rsidR="008150E6"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4B11D175" w14:textId="1054D60E"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7D4A7055" w14:textId="77777777" w:rsidR="008150E6" w:rsidRPr="004E5572" w:rsidRDefault="008150E6" w:rsidP="00643FAE">
            <w:pPr>
              <w:suppressAutoHyphens/>
              <w:adjustRightInd w:val="0"/>
              <w:jc w:val="both"/>
              <w:rPr>
                <w:sz w:val="20"/>
                <w:lang w:eastAsia="ar-SA"/>
              </w:rPr>
            </w:pPr>
            <w:r w:rsidRPr="004E5572">
              <w:rPr>
                <w:sz w:val="20"/>
                <w:lang w:eastAsia="ar-SA"/>
              </w:rPr>
              <w:t>Anglių paruošimo skyriaus projekte numatyta visa reikiama gaisrinės saugos  įranga.</w:t>
            </w:r>
          </w:p>
          <w:p w14:paraId="2BC458ED" w14:textId="21A49F9E" w:rsidR="008150E6" w:rsidRPr="004E5572" w:rsidRDefault="008150E6" w:rsidP="00643FAE">
            <w:pPr>
              <w:suppressAutoHyphens/>
              <w:adjustRightInd w:val="0"/>
              <w:jc w:val="both"/>
              <w:rPr>
                <w:sz w:val="20"/>
                <w:lang w:eastAsia="ar-SA"/>
              </w:rPr>
            </w:pPr>
            <w:r w:rsidRPr="004E5572">
              <w:rPr>
                <w:sz w:val="20"/>
                <w:lang w:eastAsia="ar-SA"/>
              </w:rPr>
              <w:t>Anglių paruošimo skyriuje sumaltos anglies bunkeryje įrengta CO dujų kontrolės sistema. Įrengta apsauginė</w:t>
            </w:r>
            <w:r w:rsidRPr="004E5572">
              <w:rPr>
                <w:sz w:val="20"/>
                <w:vertAlign w:val="subscript"/>
                <w:lang w:eastAsia="ar-SA"/>
              </w:rPr>
              <w:t xml:space="preserve">, </w:t>
            </w:r>
            <w:r w:rsidRPr="004E5572">
              <w:rPr>
                <w:sz w:val="20"/>
                <w:lang w:eastAsia="ar-SA"/>
              </w:rPr>
              <w:t xml:space="preserve">degimą slopinanti sistema. </w:t>
            </w:r>
          </w:p>
          <w:p w14:paraId="059D4C0D" w14:textId="2694533E" w:rsidR="008150E6" w:rsidRPr="004E5572" w:rsidRDefault="008150E6" w:rsidP="00643FAE">
            <w:pPr>
              <w:keepNext/>
              <w:autoSpaceDE w:val="0"/>
              <w:autoSpaceDN w:val="0"/>
              <w:adjustRightInd w:val="0"/>
              <w:jc w:val="both"/>
              <w:textAlignment w:val="baseline"/>
              <w:rPr>
                <w:sz w:val="20"/>
              </w:rPr>
            </w:pPr>
            <w:r w:rsidRPr="004E5572">
              <w:rPr>
                <w:sz w:val="20"/>
                <w:lang w:eastAsia="ar-SA"/>
              </w:rPr>
              <w:t>Bendrovėje yra parengta ir patvirtinta įvadinė (bendroji) gaisrinės saugos instrukcija Nr. GS-01 ir atskiros gaisrinės saugos instrukcijos didesnės rizikos objektams, kur numatytos gaisrinės saugos priemonės.</w:t>
            </w:r>
          </w:p>
        </w:tc>
      </w:tr>
      <w:tr w:rsidR="008150E6" w:rsidRPr="004E5572" w14:paraId="16E39F7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9AD2426" w14:textId="22B31AD1" w:rsidR="008150E6" w:rsidRPr="004E5572" w:rsidRDefault="008150E6" w:rsidP="00643FAE">
            <w:pPr>
              <w:suppressAutoHyphens/>
              <w:jc w:val="center"/>
              <w:textAlignment w:val="baseline"/>
              <w:rPr>
                <w:sz w:val="20"/>
                <w:lang w:eastAsia="lt-LT"/>
              </w:rPr>
            </w:pPr>
            <w:r w:rsidRPr="004E5572">
              <w:rPr>
                <w:sz w:val="20"/>
                <w:lang w:eastAsia="lt-LT"/>
              </w:rPr>
              <w:t>57</w:t>
            </w:r>
          </w:p>
        </w:tc>
        <w:tc>
          <w:tcPr>
            <w:tcW w:w="1701" w:type="dxa"/>
            <w:tcBorders>
              <w:left w:val="single" w:sz="4" w:space="0" w:color="auto"/>
              <w:right w:val="single" w:sz="4" w:space="0" w:color="auto"/>
            </w:tcBorders>
          </w:tcPr>
          <w:p w14:paraId="3250C27D" w14:textId="09FB7185" w:rsidR="008150E6" w:rsidRPr="004E5572" w:rsidRDefault="008150E6" w:rsidP="00643FAE">
            <w:pPr>
              <w:suppressAutoHyphens/>
              <w:jc w:val="center"/>
              <w:textAlignment w:val="baseline"/>
              <w:rPr>
                <w:b/>
                <w:sz w:val="20"/>
              </w:rPr>
            </w:pPr>
            <w:r w:rsidRPr="004E5572">
              <w:rPr>
                <w:b/>
                <w:sz w:val="20"/>
              </w:rPr>
              <w:t>Vandens ir grumto tarša</w:t>
            </w:r>
          </w:p>
        </w:tc>
        <w:tc>
          <w:tcPr>
            <w:tcW w:w="2126" w:type="dxa"/>
            <w:vMerge/>
            <w:tcBorders>
              <w:left w:val="single" w:sz="4" w:space="0" w:color="auto"/>
              <w:right w:val="single" w:sz="4" w:space="0" w:color="auto"/>
            </w:tcBorders>
            <w:vAlign w:val="center"/>
          </w:tcPr>
          <w:p w14:paraId="5F41F27A" w14:textId="77777777" w:rsidR="008150E6" w:rsidRPr="004E5572" w:rsidRDefault="008150E6"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00000D96" w14:textId="356945F0" w:rsidR="008150E6" w:rsidRPr="004E5572" w:rsidRDefault="008150E6" w:rsidP="00643FAE">
            <w:pPr>
              <w:keepNext/>
              <w:suppressAutoHyphens/>
              <w:adjustRightInd w:val="0"/>
              <w:jc w:val="both"/>
              <w:rPr>
                <w:sz w:val="20"/>
                <w:lang w:eastAsia="ar-SA"/>
              </w:rPr>
            </w:pPr>
            <w:r w:rsidRPr="004E5572">
              <w:rPr>
                <w:sz w:val="20"/>
                <w:lang w:eastAsia="ar-SA"/>
              </w:rPr>
              <w:t>Toksiškoms, kancerogeninėms bei kitoms pavojingoms medžiagoms taikyti visišką izoliavimą. Užterštų gesinimo priemonių izoliavimo galimybė priklauso nuo vietinių aplinkybių, pvz., kokios medžiagos yra saugojamos, ar saugojimo vietos yra netoli vandentakių ir (arba) yra vandens surinkimo rajone. Todėl koks izoliavimas turi būti taikomas – sprendžiama kiekvienu konkrečiu atveju</w:t>
            </w:r>
          </w:p>
        </w:tc>
        <w:tc>
          <w:tcPr>
            <w:tcW w:w="1297" w:type="dxa"/>
            <w:tcBorders>
              <w:top w:val="single" w:sz="4" w:space="0" w:color="auto"/>
              <w:left w:val="single" w:sz="4" w:space="0" w:color="auto"/>
              <w:bottom w:val="single" w:sz="4" w:space="0" w:color="auto"/>
              <w:right w:val="single" w:sz="4" w:space="0" w:color="auto"/>
            </w:tcBorders>
          </w:tcPr>
          <w:p w14:paraId="1D15F01D" w14:textId="2C87189E" w:rsidR="008150E6"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6DA939FD" w14:textId="438C43A5" w:rsidR="008150E6" w:rsidRPr="004E5572" w:rsidRDefault="008150E6"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34A2E84" w14:textId="77777777" w:rsidR="008150E6" w:rsidRPr="002741E3" w:rsidRDefault="008150E6" w:rsidP="00643FAE">
            <w:pPr>
              <w:suppressAutoHyphens/>
              <w:adjustRightInd w:val="0"/>
              <w:jc w:val="both"/>
              <w:rPr>
                <w:sz w:val="20"/>
                <w:lang w:eastAsia="ar-SA"/>
              </w:rPr>
            </w:pPr>
            <w:r w:rsidRPr="002741E3">
              <w:rPr>
                <w:sz w:val="20"/>
                <w:lang w:eastAsia="ar-SA"/>
              </w:rPr>
              <w:t>Skystų medžiagų saugojimo vietose kilus gaisrui, užterštų gesinimo priemonių tvarkymas:</w:t>
            </w:r>
          </w:p>
          <w:p w14:paraId="6FE7523F" w14:textId="77777777" w:rsidR="008150E6" w:rsidRPr="002741E3" w:rsidRDefault="008150E6" w:rsidP="00F901C8">
            <w:pPr>
              <w:tabs>
                <w:tab w:val="left" w:pos="142"/>
                <w:tab w:val="left" w:pos="284"/>
                <w:tab w:val="left" w:pos="425"/>
              </w:tabs>
              <w:suppressAutoHyphens/>
              <w:adjustRightInd w:val="0"/>
              <w:jc w:val="both"/>
              <w:rPr>
                <w:sz w:val="20"/>
                <w:lang w:eastAsia="ar-SA"/>
              </w:rPr>
            </w:pPr>
            <w:r w:rsidRPr="002741E3">
              <w:rPr>
                <w:sz w:val="20"/>
                <w:lang w:eastAsia="ar-SA"/>
              </w:rPr>
              <w:t xml:space="preserve">- Degalų-tepalų sandėlyje susidariusios nuotekos patenka į vietinius valymo įrenginius, iš kur išsiurbiamos asenizacine mašina ir išvežamos tvarkymui. </w:t>
            </w:r>
          </w:p>
          <w:p w14:paraId="184B21FE" w14:textId="109842C8" w:rsidR="008150E6" w:rsidRPr="002741E3" w:rsidRDefault="008150E6" w:rsidP="00643FAE">
            <w:pPr>
              <w:suppressAutoHyphens/>
              <w:adjustRightInd w:val="0"/>
              <w:jc w:val="both"/>
              <w:rPr>
                <w:sz w:val="20"/>
                <w:lang w:eastAsia="ar-SA"/>
              </w:rPr>
            </w:pPr>
            <w:r w:rsidRPr="002741E3">
              <w:rPr>
                <w:sz w:val="20"/>
                <w:lang w:eastAsia="ar-SA"/>
              </w:rPr>
              <w:t>- Mazuto ūkyje susidariusios nuotekos patenka į vietinius valymo įrenginius, iš kur siurbliu yra perpumpuojamos į šlamo baseiną Nr.3 ir sunaudojamos gamyboje. Mazuto ūkis neeksploatuojamas nuo 2006 metų.</w:t>
            </w:r>
          </w:p>
          <w:p w14:paraId="1563BE5B" w14:textId="77777777" w:rsidR="008150E6" w:rsidRPr="004E5572" w:rsidRDefault="008150E6" w:rsidP="00643FAE">
            <w:pPr>
              <w:suppressAutoHyphens/>
              <w:adjustRightInd w:val="0"/>
              <w:jc w:val="both"/>
              <w:rPr>
                <w:sz w:val="20"/>
                <w:lang w:eastAsia="ar-SA"/>
              </w:rPr>
            </w:pPr>
            <w:r w:rsidRPr="002741E3">
              <w:rPr>
                <w:sz w:val="20"/>
                <w:lang w:eastAsia="ar-SA"/>
              </w:rPr>
              <w:t>- Anglių skyriaus degalų sandėlyje susidariusios nuotekos sulaikomos pylimo pagalba, išsiurbiamos asenizacine mašina ir sunaudojamos gamyboje.</w:t>
            </w:r>
          </w:p>
          <w:p w14:paraId="1022820B" w14:textId="77777777" w:rsidR="008150E6" w:rsidRPr="004E5572" w:rsidRDefault="008150E6" w:rsidP="00643FAE">
            <w:pPr>
              <w:keepNext/>
              <w:autoSpaceDE w:val="0"/>
              <w:autoSpaceDN w:val="0"/>
              <w:adjustRightInd w:val="0"/>
              <w:jc w:val="both"/>
              <w:textAlignment w:val="baseline"/>
              <w:rPr>
                <w:sz w:val="20"/>
              </w:rPr>
            </w:pPr>
          </w:p>
        </w:tc>
      </w:tr>
      <w:tr w:rsidR="00643FAE" w:rsidRPr="004E5572" w14:paraId="2416E9C3"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2DA7E8B" w14:textId="6D68A51A" w:rsidR="00643FAE" w:rsidRPr="004E5572" w:rsidRDefault="00643FAE" w:rsidP="00643FAE">
            <w:pPr>
              <w:suppressAutoHyphens/>
              <w:jc w:val="center"/>
              <w:textAlignment w:val="baseline"/>
              <w:rPr>
                <w:sz w:val="20"/>
                <w:lang w:eastAsia="lt-LT"/>
              </w:rPr>
            </w:pPr>
            <w:r w:rsidRPr="004E5572">
              <w:rPr>
                <w:sz w:val="20"/>
                <w:lang w:eastAsia="lt-LT"/>
              </w:rPr>
              <w:t>58</w:t>
            </w:r>
          </w:p>
        </w:tc>
        <w:tc>
          <w:tcPr>
            <w:tcW w:w="1701" w:type="dxa"/>
            <w:tcBorders>
              <w:left w:val="single" w:sz="4" w:space="0" w:color="auto"/>
              <w:right w:val="single" w:sz="4" w:space="0" w:color="auto"/>
            </w:tcBorders>
          </w:tcPr>
          <w:p w14:paraId="73357B00" w14:textId="417FA5F8" w:rsidR="00643FAE" w:rsidRPr="004E5572" w:rsidRDefault="00643FAE" w:rsidP="00643FAE">
            <w:pPr>
              <w:suppressAutoHyphens/>
              <w:jc w:val="center"/>
              <w:textAlignment w:val="baseline"/>
              <w:rPr>
                <w:sz w:val="20"/>
              </w:rPr>
            </w:pPr>
            <w:r w:rsidRPr="004E5572">
              <w:rPr>
                <w:b/>
                <w:sz w:val="20"/>
              </w:rPr>
              <w:t xml:space="preserve">Pakuotų pavojingų medžiagų saugojimas </w:t>
            </w:r>
          </w:p>
        </w:tc>
        <w:tc>
          <w:tcPr>
            <w:tcW w:w="2126" w:type="dxa"/>
            <w:tcBorders>
              <w:left w:val="single" w:sz="4" w:space="0" w:color="auto"/>
              <w:right w:val="single" w:sz="4" w:space="0" w:color="auto"/>
            </w:tcBorders>
            <w:vAlign w:val="center"/>
          </w:tcPr>
          <w:p w14:paraId="2552A583"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65BCAD67" w14:textId="5429106B"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5.1.2 p</w:t>
            </w:r>
          </w:p>
        </w:tc>
        <w:tc>
          <w:tcPr>
            <w:tcW w:w="9498" w:type="dxa"/>
            <w:gridSpan w:val="4"/>
            <w:tcBorders>
              <w:top w:val="single" w:sz="4" w:space="0" w:color="auto"/>
              <w:left w:val="single" w:sz="4" w:space="0" w:color="auto"/>
              <w:bottom w:val="single" w:sz="4" w:space="0" w:color="auto"/>
              <w:right w:val="single" w:sz="4" w:space="0" w:color="auto"/>
            </w:tcBorders>
          </w:tcPr>
          <w:p w14:paraId="5E95637F" w14:textId="3EC02C1A" w:rsidR="00643FAE" w:rsidRPr="004E5572" w:rsidRDefault="00643FAE" w:rsidP="00643FAE">
            <w:pPr>
              <w:suppressAutoHyphens/>
              <w:adjustRightInd w:val="0"/>
              <w:jc w:val="both"/>
              <w:rPr>
                <w:sz w:val="20"/>
                <w:lang w:eastAsia="ar-SA"/>
              </w:rPr>
            </w:pPr>
            <w:r w:rsidRPr="004E5572">
              <w:rPr>
                <w:sz w:val="20"/>
                <w:lang w:eastAsia="ar-SA"/>
              </w:rPr>
              <w:t>Pakuoto pavojingos medžiagos nesandėliuojamos. Pavojingosios atliekos laikomos vadovaujantis Atliekų tvarkymo taisyklių reikalavimais.</w:t>
            </w:r>
          </w:p>
        </w:tc>
      </w:tr>
      <w:tr w:rsidR="00643FAE" w:rsidRPr="004E5572" w14:paraId="054459FF"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DAF3C5D" w14:textId="1A1CF25C" w:rsidR="00643FAE" w:rsidRPr="004E5572" w:rsidRDefault="00643FAE" w:rsidP="00643FAE">
            <w:pPr>
              <w:suppressAutoHyphens/>
              <w:jc w:val="center"/>
              <w:textAlignment w:val="baseline"/>
              <w:rPr>
                <w:sz w:val="20"/>
                <w:lang w:eastAsia="lt-LT"/>
              </w:rPr>
            </w:pPr>
            <w:r w:rsidRPr="004E5572">
              <w:rPr>
                <w:sz w:val="20"/>
                <w:lang w:eastAsia="lt-LT"/>
              </w:rPr>
              <w:t>59</w:t>
            </w:r>
          </w:p>
        </w:tc>
        <w:tc>
          <w:tcPr>
            <w:tcW w:w="1701" w:type="dxa"/>
            <w:tcBorders>
              <w:left w:val="single" w:sz="4" w:space="0" w:color="auto"/>
              <w:right w:val="single" w:sz="4" w:space="0" w:color="auto"/>
            </w:tcBorders>
          </w:tcPr>
          <w:p w14:paraId="76ABA13C" w14:textId="66208F55" w:rsidR="00643FAE" w:rsidRPr="004E5572" w:rsidRDefault="00643FAE" w:rsidP="00643FAE">
            <w:pPr>
              <w:suppressAutoHyphens/>
              <w:jc w:val="center"/>
              <w:textAlignment w:val="baseline"/>
              <w:rPr>
                <w:sz w:val="20"/>
              </w:rPr>
            </w:pPr>
            <w:r w:rsidRPr="004E5572">
              <w:rPr>
                <w:b/>
                <w:sz w:val="20"/>
              </w:rPr>
              <w:t xml:space="preserve">Baseinai ir tvenkiniai- </w:t>
            </w:r>
          </w:p>
        </w:tc>
        <w:tc>
          <w:tcPr>
            <w:tcW w:w="2126" w:type="dxa"/>
            <w:tcBorders>
              <w:left w:val="single" w:sz="4" w:space="0" w:color="auto"/>
              <w:right w:val="single" w:sz="4" w:space="0" w:color="auto"/>
            </w:tcBorders>
            <w:vAlign w:val="center"/>
          </w:tcPr>
          <w:p w14:paraId="401952F1"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315578E7" w14:textId="1BBB9C7C"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5.1.3 p</w:t>
            </w:r>
          </w:p>
        </w:tc>
        <w:tc>
          <w:tcPr>
            <w:tcW w:w="9498" w:type="dxa"/>
            <w:gridSpan w:val="4"/>
            <w:tcBorders>
              <w:top w:val="single" w:sz="4" w:space="0" w:color="auto"/>
              <w:left w:val="single" w:sz="4" w:space="0" w:color="auto"/>
              <w:bottom w:val="single" w:sz="4" w:space="0" w:color="auto"/>
              <w:right w:val="single" w:sz="4" w:space="0" w:color="auto"/>
            </w:tcBorders>
          </w:tcPr>
          <w:p w14:paraId="754F7B91" w14:textId="64511CA5" w:rsidR="00643FAE" w:rsidRPr="004E5572" w:rsidRDefault="00643FAE" w:rsidP="00643FAE">
            <w:pPr>
              <w:suppressAutoHyphens/>
              <w:adjustRightInd w:val="0"/>
              <w:jc w:val="both"/>
              <w:rPr>
                <w:sz w:val="20"/>
                <w:lang w:eastAsia="ar-SA"/>
              </w:rPr>
            </w:pPr>
            <w:r w:rsidRPr="004E5572">
              <w:rPr>
                <w:b/>
                <w:sz w:val="20"/>
              </w:rPr>
              <w:t>nenaudojami</w:t>
            </w:r>
          </w:p>
        </w:tc>
      </w:tr>
      <w:tr w:rsidR="00643FAE" w:rsidRPr="004E5572" w14:paraId="1311F83A"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2479C207" w14:textId="638A670C" w:rsidR="00643FAE" w:rsidRPr="004E5572" w:rsidRDefault="00643FAE" w:rsidP="00643FAE">
            <w:pPr>
              <w:suppressAutoHyphens/>
              <w:jc w:val="center"/>
              <w:textAlignment w:val="baseline"/>
              <w:rPr>
                <w:sz w:val="20"/>
                <w:lang w:eastAsia="lt-LT"/>
              </w:rPr>
            </w:pPr>
            <w:r w:rsidRPr="004E5572">
              <w:rPr>
                <w:sz w:val="20"/>
                <w:lang w:eastAsia="lt-LT"/>
              </w:rPr>
              <w:t>60</w:t>
            </w:r>
          </w:p>
        </w:tc>
        <w:tc>
          <w:tcPr>
            <w:tcW w:w="1701" w:type="dxa"/>
            <w:tcBorders>
              <w:left w:val="single" w:sz="4" w:space="0" w:color="auto"/>
              <w:right w:val="single" w:sz="4" w:space="0" w:color="auto"/>
            </w:tcBorders>
          </w:tcPr>
          <w:p w14:paraId="6E1548A1" w14:textId="72C91805" w:rsidR="00643FAE" w:rsidRPr="004E5572" w:rsidRDefault="00643FAE" w:rsidP="00643FAE">
            <w:pPr>
              <w:suppressAutoHyphens/>
              <w:jc w:val="center"/>
              <w:textAlignment w:val="baseline"/>
              <w:rPr>
                <w:b/>
                <w:sz w:val="20"/>
              </w:rPr>
            </w:pPr>
            <w:r w:rsidRPr="004E5572">
              <w:rPr>
                <w:b/>
                <w:sz w:val="20"/>
              </w:rPr>
              <w:t xml:space="preserve">Atmosferinės iškastos kavernos </w:t>
            </w:r>
          </w:p>
        </w:tc>
        <w:tc>
          <w:tcPr>
            <w:tcW w:w="2126" w:type="dxa"/>
            <w:tcBorders>
              <w:left w:val="single" w:sz="4" w:space="0" w:color="auto"/>
              <w:right w:val="single" w:sz="4" w:space="0" w:color="auto"/>
            </w:tcBorders>
            <w:vAlign w:val="center"/>
          </w:tcPr>
          <w:p w14:paraId="157A656D"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41902A45" w14:textId="51AE61C3"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5.1.4 p</w:t>
            </w:r>
          </w:p>
        </w:tc>
        <w:tc>
          <w:tcPr>
            <w:tcW w:w="9498" w:type="dxa"/>
            <w:gridSpan w:val="4"/>
            <w:tcBorders>
              <w:top w:val="single" w:sz="4" w:space="0" w:color="auto"/>
              <w:left w:val="single" w:sz="4" w:space="0" w:color="auto"/>
              <w:bottom w:val="single" w:sz="4" w:space="0" w:color="auto"/>
              <w:right w:val="single" w:sz="4" w:space="0" w:color="auto"/>
            </w:tcBorders>
          </w:tcPr>
          <w:p w14:paraId="3B359E98" w14:textId="27AB63F1" w:rsidR="00643FAE" w:rsidRPr="004E5572" w:rsidRDefault="00643FAE" w:rsidP="00643FAE">
            <w:pPr>
              <w:suppressAutoHyphens/>
              <w:adjustRightInd w:val="0"/>
              <w:jc w:val="both"/>
              <w:rPr>
                <w:sz w:val="20"/>
                <w:lang w:eastAsia="ar-SA"/>
              </w:rPr>
            </w:pPr>
            <w:r w:rsidRPr="004E5572">
              <w:rPr>
                <w:b/>
                <w:sz w:val="20"/>
              </w:rPr>
              <w:t>nesandėliuojamos</w:t>
            </w:r>
          </w:p>
        </w:tc>
      </w:tr>
      <w:tr w:rsidR="00643FAE" w:rsidRPr="004E5572" w14:paraId="137FF4A4"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3512CFAB" w14:textId="7525CC38" w:rsidR="00643FAE" w:rsidRPr="004E5572" w:rsidRDefault="00643FAE" w:rsidP="00643FAE">
            <w:pPr>
              <w:suppressAutoHyphens/>
              <w:jc w:val="center"/>
              <w:textAlignment w:val="baseline"/>
              <w:rPr>
                <w:sz w:val="20"/>
                <w:lang w:eastAsia="lt-LT"/>
              </w:rPr>
            </w:pPr>
            <w:r w:rsidRPr="004E5572">
              <w:rPr>
                <w:sz w:val="20"/>
                <w:lang w:eastAsia="lt-LT"/>
              </w:rPr>
              <w:t>61</w:t>
            </w:r>
          </w:p>
        </w:tc>
        <w:tc>
          <w:tcPr>
            <w:tcW w:w="1701" w:type="dxa"/>
            <w:tcBorders>
              <w:left w:val="single" w:sz="4" w:space="0" w:color="auto"/>
              <w:right w:val="single" w:sz="4" w:space="0" w:color="auto"/>
            </w:tcBorders>
          </w:tcPr>
          <w:p w14:paraId="2DB5A17F" w14:textId="385884C5" w:rsidR="00643FAE" w:rsidRPr="004E5572" w:rsidRDefault="00643FAE" w:rsidP="00643FAE">
            <w:pPr>
              <w:suppressAutoHyphens/>
              <w:jc w:val="center"/>
              <w:textAlignment w:val="baseline"/>
              <w:rPr>
                <w:b/>
                <w:sz w:val="20"/>
              </w:rPr>
            </w:pPr>
            <w:r w:rsidRPr="004E5572">
              <w:rPr>
                <w:b/>
                <w:sz w:val="20"/>
              </w:rPr>
              <w:t xml:space="preserve">Slėginės iškastos kavernos </w:t>
            </w:r>
          </w:p>
        </w:tc>
        <w:tc>
          <w:tcPr>
            <w:tcW w:w="2126" w:type="dxa"/>
            <w:tcBorders>
              <w:left w:val="single" w:sz="4" w:space="0" w:color="auto"/>
              <w:right w:val="single" w:sz="4" w:space="0" w:color="auto"/>
            </w:tcBorders>
            <w:vAlign w:val="center"/>
          </w:tcPr>
          <w:p w14:paraId="72C643E1"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2C015ED4" w14:textId="521D3436"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5.1.5 p</w:t>
            </w:r>
          </w:p>
        </w:tc>
        <w:tc>
          <w:tcPr>
            <w:tcW w:w="9498" w:type="dxa"/>
            <w:gridSpan w:val="4"/>
            <w:tcBorders>
              <w:top w:val="single" w:sz="4" w:space="0" w:color="auto"/>
              <w:left w:val="single" w:sz="4" w:space="0" w:color="auto"/>
              <w:bottom w:val="single" w:sz="4" w:space="0" w:color="auto"/>
              <w:right w:val="single" w:sz="4" w:space="0" w:color="auto"/>
            </w:tcBorders>
          </w:tcPr>
          <w:p w14:paraId="59A7C00F" w14:textId="79020998" w:rsidR="00643FAE" w:rsidRPr="004E5572" w:rsidRDefault="00643FAE" w:rsidP="00643FAE">
            <w:pPr>
              <w:suppressAutoHyphens/>
              <w:adjustRightInd w:val="0"/>
              <w:jc w:val="both"/>
              <w:rPr>
                <w:sz w:val="20"/>
                <w:lang w:eastAsia="ar-SA"/>
              </w:rPr>
            </w:pPr>
            <w:r w:rsidRPr="004E5572">
              <w:rPr>
                <w:b/>
                <w:sz w:val="20"/>
              </w:rPr>
              <w:t>nesandėliuojamos</w:t>
            </w:r>
          </w:p>
        </w:tc>
      </w:tr>
      <w:tr w:rsidR="00643FAE" w:rsidRPr="004E5572" w14:paraId="4E47F758"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2F4FA18" w14:textId="36EA538F" w:rsidR="00643FAE" w:rsidRPr="004E5572" w:rsidRDefault="00643FAE" w:rsidP="00643FAE">
            <w:pPr>
              <w:suppressAutoHyphens/>
              <w:jc w:val="center"/>
              <w:textAlignment w:val="baseline"/>
              <w:rPr>
                <w:sz w:val="20"/>
                <w:lang w:eastAsia="lt-LT"/>
              </w:rPr>
            </w:pPr>
            <w:r w:rsidRPr="004E5572">
              <w:rPr>
                <w:sz w:val="20"/>
                <w:lang w:eastAsia="lt-LT"/>
              </w:rPr>
              <w:t>62</w:t>
            </w:r>
          </w:p>
        </w:tc>
        <w:tc>
          <w:tcPr>
            <w:tcW w:w="1701" w:type="dxa"/>
            <w:tcBorders>
              <w:left w:val="single" w:sz="4" w:space="0" w:color="auto"/>
              <w:right w:val="single" w:sz="4" w:space="0" w:color="auto"/>
            </w:tcBorders>
          </w:tcPr>
          <w:p w14:paraId="6B2B6214" w14:textId="643D55BA" w:rsidR="00643FAE" w:rsidRPr="004E5572" w:rsidRDefault="00643FAE" w:rsidP="00643FAE">
            <w:pPr>
              <w:suppressAutoHyphens/>
              <w:jc w:val="center"/>
              <w:textAlignment w:val="baseline"/>
              <w:rPr>
                <w:b/>
                <w:sz w:val="20"/>
              </w:rPr>
            </w:pPr>
            <w:r w:rsidRPr="004E5572">
              <w:rPr>
                <w:b/>
                <w:sz w:val="20"/>
              </w:rPr>
              <w:t>Išplautos druskų kavernos</w:t>
            </w:r>
          </w:p>
        </w:tc>
        <w:tc>
          <w:tcPr>
            <w:tcW w:w="2126" w:type="dxa"/>
            <w:tcBorders>
              <w:left w:val="single" w:sz="4" w:space="0" w:color="auto"/>
              <w:right w:val="single" w:sz="4" w:space="0" w:color="auto"/>
            </w:tcBorders>
            <w:vAlign w:val="center"/>
          </w:tcPr>
          <w:p w14:paraId="75158D70"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7A5E80AA" w14:textId="7FA8192B"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5.1.6 p</w:t>
            </w:r>
          </w:p>
        </w:tc>
        <w:tc>
          <w:tcPr>
            <w:tcW w:w="9498" w:type="dxa"/>
            <w:gridSpan w:val="4"/>
            <w:tcBorders>
              <w:top w:val="single" w:sz="4" w:space="0" w:color="auto"/>
              <w:left w:val="single" w:sz="4" w:space="0" w:color="auto"/>
              <w:bottom w:val="single" w:sz="4" w:space="0" w:color="auto"/>
              <w:right w:val="single" w:sz="4" w:space="0" w:color="auto"/>
            </w:tcBorders>
          </w:tcPr>
          <w:p w14:paraId="1E9ED46C" w14:textId="5A91CFF7" w:rsidR="00643FAE" w:rsidRPr="004E5572" w:rsidRDefault="00643FAE" w:rsidP="00643FAE">
            <w:pPr>
              <w:suppressAutoHyphens/>
              <w:adjustRightInd w:val="0"/>
              <w:jc w:val="both"/>
              <w:rPr>
                <w:sz w:val="20"/>
                <w:lang w:eastAsia="ar-SA"/>
              </w:rPr>
            </w:pPr>
            <w:r w:rsidRPr="004E5572">
              <w:rPr>
                <w:b/>
                <w:sz w:val="20"/>
              </w:rPr>
              <w:t>nesandėliuojamos</w:t>
            </w:r>
          </w:p>
        </w:tc>
      </w:tr>
      <w:tr w:rsidR="00643FAE" w:rsidRPr="004E5572" w14:paraId="1E095E99"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43681810" w14:textId="717F9BA6" w:rsidR="00643FAE" w:rsidRPr="004E5572" w:rsidRDefault="00643FAE" w:rsidP="00643FAE">
            <w:pPr>
              <w:suppressAutoHyphens/>
              <w:jc w:val="center"/>
              <w:textAlignment w:val="baseline"/>
              <w:rPr>
                <w:sz w:val="20"/>
                <w:lang w:eastAsia="lt-LT"/>
              </w:rPr>
            </w:pPr>
            <w:r w:rsidRPr="004E5572">
              <w:rPr>
                <w:sz w:val="20"/>
                <w:lang w:eastAsia="lt-LT"/>
              </w:rPr>
              <w:t>63</w:t>
            </w:r>
          </w:p>
        </w:tc>
        <w:tc>
          <w:tcPr>
            <w:tcW w:w="1701" w:type="dxa"/>
            <w:tcBorders>
              <w:left w:val="single" w:sz="4" w:space="0" w:color="auto"/>
              <w:right w:val="single" w:sz="4" w:space="0" w:color="auto"/>
            </w:tcBorders>
          </w:tcPr>
          <w:p w14:paraId="0B6FF34F" w14:textId="7905E06D" w:rsidR="00643FAE" w:rsidRPr="004E5572" w:rsidRDefault="00643FAE" w:rsidP="00643FAE">
            <w:pPr>
              <w:suppressAutoHyphens/>
              <w:jc w:val="center"/>
              <w:textAlignment w:val="baseline"/>
              <w:rPr>
                <w:b/>
                <w:sz w:val="20"/>
              </w:rPr>
            </w:pPr>
            <w:proofErr w:type="spellStart"/>
            <w:r w:rsidRPr="004E5572">
              <w:rPr>
                <w:b/>
                <w:sz w:val="20"/>
              </w:rPr>
              <w:t>Plūdrieji</w:t>
            </w:r>
            <w:proofErr w:type="spellEnd"/>
            <w:r w:rsidRPr="004E5572">
              <w:rPr>
                <w:b/>
                <w:sz w:val="20"/>
              </w:rPr>
              <w:t xml:space="preserve"> sandėliai </w:t>
            </w:r>
          </w:p>
        </w:tc>
        <w:tc>
          <w:tcPr>
            <w:tcW w:w="2126" w:type="dxa"/>
            <w:tcBorders>
              <w:left w:val="single" w:sz="4" w:space="0" w:color="auto"/>
              <w:right w:val="single" w:sz="4" w:space="0" w:color="auto"/>
            </w:tcBorders>
            <w:vAlign w:val="center"/>
          </w:tcPr>
          <w:p w14:paraId="73CD0ED9"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60D5DAD7" w14:textId="3268C978"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5.1.7 p</w:t>
            </w:r>
          </w:p>
        </w:tc>
        <w:tc>
          <w:tcPr>
            <w:tcW w:w="9498" w:type="dxa"/>
            <w:gridSpan w:val="4"/>
            <w:tcBorders>
              <w:top w:val="single" w:sz="4" w:space="0" w:color="auto"/>
              <w:left w:val="single" w:sz="4" w:space="0" w:color="auto"/>
              <w:bottom w:val="single" w:sz="4" w:space="0" w:color="auto"/>
              <w:right w:val="single" w:sz="4" w:space="0" w:color="auto"/>
            </w:tcBorders>
          </w:tcPr>
          <w:p w14:paraId="0139B60A" w14:textId="00D9A5D6" w:rsidR="00643FAE" w:rsidRPr="004E5572" w:rsidRDefault="00643FAE" w:rsidP="00643FAE">
            <w:pPr>
              <w:suppressAutoHyphens/>
              <w:adjustRightInd w:val="0"/>
              <w:jc w:val="both"/>
              <w:rPr>
                <w:sz w:val="20"/>
                <w:lang w:eastAsia="ar-SA"/>
              </w:rPr>
            </w:pPr>
            <w:r w:rsidRPr="004E5572">
              <w:rPr>
                <w:b/>
                <w:sz w:val="20"/>
              </w:rPr>
              <w:t>nesandėliuojamos</w:t>
            </w:r>
          </w:p>
        </w:tc>
      </w:tr>
      <w:tr w:rsidR="008150E6" w:rsidRPr="004E5572" w14:paraId="78D8839E"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E845181" w14:textId="143B607D" w:rsidR="008150E6" w:rsidRPr="004E5572" w:rsidRDefault="008150E6" w:rsidP="00643FAE">
            <w:pPr>
              <w:suppressAutoHyphens/>
              <w:jc w:val="center"/>
              <w:textAlignment w:val="baseline"/>
              <w:rPr>
                <w:sz w:val="20"/>
                <w:lang w:eastAsia="lt-LT"/>
              </w:rPr>
            </w:pPr>
            <w:r w:rsidRPr="004E5572">
              <w:rPr>
                <w:sz w:val="20"/>
                <w:lang w:eastAsia="lt-LT"/>
              </w:rPr>
              <w:t>5.2.1</w:t>
            </w:r>
          </w:p>
        </w:tc>
        <w:tc>
          <w:tcPr>
            <w:tcW w:w="13325" w:type="dxa"/>
            <w:gridSpan w:val="6"/>
            <w:tcBorders>
              <w:left w:val="single" w:sz="4" w:space="0" w:color="auto"/>
              <w:right w:val="single" w:sz="4" w:space="0" w:color="auto"/>
            </w:tcBorders>
          </w:tcPr>
          <w:p w14:paraId="221ACA88" w14:textId="6A44B9DC" w:rsidR="008150E6" w:rsidRPr="004E5572" w:rsidRDefault="008150E6" w:rsidP="008150E6">
            <w:pPr>
              <w:suppressAutoHyphens/>
              <w:textAlignment w:val="baseline"/>
              <w:rPr>
                <w:sz w:val="20"/>
              </w:rPr>
            </w:pPr>
            <w:r w:rsidRPr="004E5572">
              <w:rPr>
                <w:b/>
                <w:sz w:val="20"/>
              </w:rPr>
              <w:t>Skysčių ir suskystintų dujų transportavimas ir tvarkymas</w:t>
            </w:r>
          </w:p>
        </w:tc>
      </w:tr>
      <w:tr w:rsidR="00643FAE" w:rsidRPr="004E5572" w14:paraId="4A20FAD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663B24D" w14:textId="54CEE3BD" w:rsidR="00643FAE" w:rsidRPr="004E5572" w:rsidRDefault="00643FAE" w:rsidP="00643FAE">
            <w:pPr>
              <w:suppressAutoHyphens/>
              <w:jc w:val="center"/>
              <w:textAlignment w:val="baseline"/>
              <w:rPr>
                <w:sz w:val="20"/>
                <w:lang w:eastAsia="lt-LT"/>
              </w:rPr>
            </w:pPr>
            <w:r w:rsidRPr="004E5572">
              <w:rPr>
                <w:sz w:val="20"/>
                <w:lang w:eastAsia="lt-LT"/>
              </w:rPr>
              <w:t>64</w:t>
            </w:r>
          </w:p>
        </w:tc>
        <w:tc>
          <w:tcPr>
            <w:tcW w:w="1701" w:type="dxa"/>
            <w:vMerge w:val="restart"/>
            <w:tcBorders>
              <w:left w:val="single" w:sz="4" w:space="0" w:color="auto"/>
              <w:right w:val="single" w:sz="4" w:space="0" w:color="auto"/>
            </w:tcBorders>
            <w:vAlign w:val="center"/>
          </w:tcPr>
          <w:p w14:paraId="29BBFB02" w14:textId="43853E0F" w:rsidR="00643FAE" w:rsidRPr="004E5572" w:rsidRDefault="00643FAE" w:rsidP="00893384">
            <w:pPr>
              <w:suppressAutoHyphens/>
              <w:jc w:val="center"/>
              <w:textAlignment w:val="baseline"/>
              <w:rPr>
                <w:b/>
                <w:sz w:val="20"/>
              </w:rPr>
            </w:pPr>
            <w:r w:rsidRPr="004E5572">
              <w:rPr>
                <w:sz w:val="20"/>
              </w:rPr>
              <w:t>Bendra taršos prevencija ir mažinimas</w:t>
            </w:r>
          </w:p>
        </w:tc>
        <w:tc>
          <w:tcPr>
            <w:tcW w:w="2126" w:type="dxa"/>
            <w:vMerge w:val="restart"/>
            <w:tcBorders>
              <w:left w:val="single" w:sz="4" w:space="0" w:color="auto"/>
              <w:right w:val="single" w:sz="4" w:space="0" w:color="auto"/>
            </w:tcBorders>
            <w:vAlign w:val="center"/>
          </w:tcPr>
          <w:p w14:paraId="01B34B27"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2B9936B2" w14:textId="1C78E215"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5.2.1 p</w:t>
            </w:r>
          </w:p>
        </w:tc>
        <w:tc>
          <w:tcPr>
            <w:tcW w:w="3665" w:type="dxa"/>
            <w:tcBorders>
              <w:top w:val="single" w:sz="4" w:space="0" w:color="auto"/>
              <w:left w:val="single" w:sz="4" w:space="0" w:color="auto"/>
              <w:bottom w:val="single" w:sz="4" w:space="0" w:color="auto"/>
              <w:right w:val="single" w:sz="4" w:space="0" w:color="auto"/>
            </w:tcBorders>
          </w:tcPr>
          <w:p w14:paraId="2FD422A2" w14:textId="11B43BD3" w:rsidR="00643FAE" w:rsidRPr="004E5572" w:rsidRDefault="00643FAE" w:rsidP="00643FAE">
            <w:pPr>
              <w:keepNext/>
              <w:suppressAutoHyphens/>
              <w:adjustRightInd w:val="0"/>
              <w:jc w:val="both"/>
              <w:rPr>
                <w:sz w:val="20"/>
                <w:lang w:eastAsia="ar-SA"/>
              </w:rPr>
            </w:pPr>
            <w:r w:rsidRPr="004E5572">
              <w:rPr>
                <w:sz w:val="20"/>
              </w:rPr>
              <w:t>Reikia taikyti priemones, kad būtų galima nustatyti iniciatyvius priežiūros planus ir sudaryti rizika paremtus tikrinimo planus, pvz., rizika ir patikimumu paremtus priežiūros principus.</w:t>
            </w:r>
          </w:p>
        </w:tc>
        <w:tc>
          <w:tcPr>
            <w:tcW w:w="1297" w:type="dxa"/>
            <w:tcBorders>
              <w:top w:val="single" w:sz="4" w:space="0" w:color="auto"/>
              <w:left w:val="single" w:sz="4" w:space="0" w:color="auto"/>
              <w:bottom w:val="single" w:sz="4" w:space="0" w:color="auto"/>
              <w:right w:val="single" w:sz="4" w:space="0" w:color="auto"/>
            </w:tcBorders>
          </w:tcPr>
          <w:p w14:paraId="78415DC4" w14:textId="55C83DF6" w:rsidR="00643FAE"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EB71BE4" w14:textId="15DB5DB2"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1B5E50D" w14:textId="75D72C0B" w:rsidR="00643FAE" w:rsidRPr="004E5572" w:rsidRDefault="00643FAE" w:rsidP="00643FAE">
            <w:pPr>
              <w:suppressAutoHyphens/>
              <w:adjustRightInd w:val="0"/>
              <w:jc w:val="both"/>
              <w:rPr>
                <w:sz w:val="20"/>
                <w:lang w:eastAsia="ar-SA"/>
              </w:rPr>
            </w:pPr>
            <w:r w:rsidRPr="004E5572">
              <w:rPr>
                <w:sz w:val="20"/>
              </w:rPr>
              <w:t xml:space="preserve">Įranga yra nuolat vizualiai stebima, atliekami periodiniai tikrinimai. </w:t>
            </w:r>
          </w:p>
        </w:tc>
      </w:tr>
      <w:tr w:rsidR="00643FAE" w:rsidRPr="004E5572" w14:paraId="3BBD532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7C37B52" w14:textId="6CBB912B" w:rsidR="00643FAE" w:rsidRPr="004E5572" w:rsidRDefault="00643FAE" w:rsidP="00643FAE">
            <w:pPr>
              <w:suppressAutoHyphens/>
              <w:jc w:val="center"/>
              <w:textAlignment w:val="baseline"/>
              <w:rPr>
                <w:sz w:val="20"/>
                <w:lang w:eastAsia="lt-LT"/>
              </w:rPr>
            </w:pPr>
            <w:r w:rsidRPr="004E5572">
              <w:rPr>
                <w:sz w:val="20"/>
                <w:lang w:eastAsia="lt-LT"/>
              </w:rPr>
              <w:t>65</w:t>
            </w:r>
          </w:p>
        </w:tc>
        <w:tc>
          <w:tcPr>
            <w:tcW w:w="1701" w:type="dxa"/>
            <w:vMerge/>
            <w:tcBorders>
              <w:left w:val="single" w:sz="4" w:space="0" w:color="auto"/>
              <w:right w:val="single" w:sz="4" w:space="0" w:color="auto"/>
            </w:tcBorders>
          </w:tcPr>
          <w:p w14:paraId="515ED720"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3E6FB467"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5E689BB9" w14:textId="4A67C5A0" w:rsidR="00643FAE" w:rsidRPr="004E5572" w:rsidRDefault="00643FAE" w:rsidP="00643FAE">
            <w:pPr>
              <w:keepNext/>
              <w:suppressAutoHyphens/>
              <w:adjustRightInd w:val="0"/>
              <w:jc w:val="both"/>
              <w:rPr>
                <w:sz w:val="20"/>
                <w:lang w:eastAsia="ar-SA"/>
              </w:rPr>
            </w:pPr>
            <w:r w:rsidRPr="004E5572">
              <w:rPr>
                <w:sz w:val="20"/>
                <w:lang w:eastAsia="ar-SA"/>
              </w:rPr>
              <w:t xml:space="preserve">Atsižvelgiant į saugomos medžiagos savybes, didelėms sandėliavimo įrangoms GPGB yra taikyti nutekėjimo nustatymo ir taisymo programą. Didžiausias dėmesys turi būti skiriamas toms aplinkybėms, kurių metu yra didžiausia teršalų išmetimo tikimybė (pvz., dujos / lengvas skystis, veikiamas didelio slėgio ir (arba) temperatūros režimų). </w:t>
            </w:r>
          </w:p>
        </w:tc>
        <w:tc>
          <w:tcPr>
            <w:tcW w:w="1297" w:type="dxa"/>
            <w:tcBorders>
              <w:top w:val="single" w:sz="4" w:space="0" w:color="auto"/>
              <w:left w:val="single" w:sz="4" w:space="0" w:color="auto"/>
              <w:bottom w:val="single" w:sz="4" w:space="0" w:color="auto"/>
              <w:right w:val="single" w:sz="4" w:space="0" w:color="auto"/>
            </w:tcBorders>
          </w:tcPr>
          <w:p w14:paraId="6E2AECE8" w14:textId="7DFDFB07" w:rsidR="00643FAE"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FCF8547" w14:textId="1BA62EC3"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AC188B9" w14:textId="77777777" w:rsidR="00643FAE" w:rsidRPr="004E5572" w:rsidRDefault="00643FAE" w:rsidP="00643FAE">
            <w:pPr>
              <w:suppressAutoHyphens/>
              <w:adjustRightInd w:val="0"/>
              <w:jc w:val="both"/>
              <w:rPr>
                <w:sz w:val="20"/>
                <w:lang w:eastAsia="ar-SA"/>
              </w:rPr>
            </w:pPr>
            <w:r w:rsidRPr="004E5572">
              <w:rPr>
                <w:sz w:val="20"/>
                <w:lang w:eastAsia="ar-SA"/>
              </w:rPr>
              <w:t>Medžiagų nutekėjimas fiksuojamas vizualiai arba pagal kvapą.</w:t>
            </w:r>
          </w:p>
          <w:p w14:paraId="5738DE84" w14:textId="1F9CFA38" w:rsidR="00643FAE" w:rsidRPr="004E5572" w:rsidRDefault="00643FAE" w:rsidP="00643FAE">
            <w:pPr>
              <w:suppressAutoHyphens/>
              <w:adjustRightInd w:val="0"/>
              <w:jc w:val="both"/>
              <w:rPr>
                <w:sz w:val="20"/>
                <w:lang w:eastAsia="ar-SA"/>
              </w:rPr>
            </w:pPr>
            <w:r w:rsidRPr="004E5572">
              <w:rPr>
                <w:sz w:val="20"/>
                <w:lang w:eastAsia="ar-SA"/>
              </w:rPr>
              <w:t>Nu</w:t>
            </w:r>
            <w:r>
              <w:rPr>
                <w:sz w:val="20"/>
                <w:lang w:eastAsia="ar-SA"/>
              </w:rPr>
              <w:t>o</w:t>
            </w:r>
            <w:r w:rsidRPr="004E5572">
              <w:rPr>
                <w:sz w:val="20"/>
                <w:lang w:eastAsia="ar-SA"/>
              </w:rPr>
              <w:t xml:space="preserve">lat kontroliuojama amoniakinio vandens koncentracija ore.  Padidėjus koncentracijai iki 400 </w:t>
            </w:r>
            <w:proofErr w:type="spellStart"/>
            <w:r w:rsidRPr="004E5572">
              <w:rPr>
                <w:sz w:val="20"/>
                <w:lang w:eastAsia="ar-SA"/>
              </w:rPr>
              <w:t>ppm</w:t>
            </w:r>
            <w:proofErr w:type="spellEnd"/>
            <w:r w:rsidRPr="004E5572">
              <w:rPr>
                <w:sz w:val="20"/>
                <w:lang w:eastAsia="ar-SA"/>
              </w:rPr>
              <w:t xml:space="preserve"> įsijungia garsinė ir šviesos signalizacija lauke, bet amoniakinio vandens įpurškimo sistema nestabdoma. Valdymo skydelyje atsiranda įspėjamasis žodis „</w:t>
            </w:r>
            <w:proofErr w:type="spellStart"/>
            <w:r w:rsidRPr="004E5572">
              <w:rPr>
                <w:sz w:val="20"/>
                <w:lang w:eastAsia="ar-SA"/>
              </w:rPr>
              <w:t>Alarm</w:t>
            </w:r>
            <w:proofErr w:type="spellEnd"/>
            <w:r w:rsidRPr="004E5572">
              <w:rPr>
                <w:sz w:val="20"/>
                <w:lang w:eastAsia="ar-SA"/>
              </w:rPr>
              <w:t xml:space="preserve">“, kuris praneša apie galimą pavojų. Jei amoniako koncentracija ore padidėja  iki 800 </w:t>
            </w:r>
            <w:proofErr w:type="spellStart"/>
            <w:r w:rsidRPr="004E5572">
              <w:rPr>
                <w:sz w:val="20"/>
                <w:lang w:eastAsia="ar-SA"/>
              </w:rPr>
              <w:t>ppm</w:t>
            </w:r>
            <w:proofErr w:type="spellEnd"/>
            <w:r w:rsidRPr="004E5572">
              <w:rPr>
                <w:sz w:val="20"/>
                <w:lang w:eastAsia="ar-SA"/>
              </w:rPr>
              <w:t xml:space="preserve"> valdymo skydelyje atsiranda įspėjamasis žodis „</w:t>
            </w:r>
            <w:proofErr w:type="spellStart"/>
            <w:r w:rsidRPr="004E5572">
              <w:rPr>
                <w:sz w:val="20"/>
                <w:lang w:eastAsia="ar-SA"/>
              </w:rPr>
              <w:t>Alarm</w:t>
            </w:r>
            <w:proofErr w:type="spellEnd"/>
            <w:r w:rsidRPr="004E5572">
              <w:rPr>
                <w:sz w:val="20"/>
                <w:lang w:eastAsia="ar-SA"/>
              </w:rPr>
              <w:t xml:space="preserve">“, įsijungia garso ir šviesos signalizacija bei stabdoma amoniakinio vandens sistema. </w:t>
            </w:r>
          </w:p>
        </w:tc>
      </w:tr>
      <w:tr w:rsidR="00643FAE" w:rsidRPr="004E5572" w14:paraId="2B392708"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A0AC1D3" w14:textId="72BD1395" w:rsidR="00643FAE" w:rsidRPr="004E5572" w:rsidRDefault="00643FAE" w:rsidP="00643FAE">
            <w:pPr>
              <w:suppressAutoHyphens/>
              <w:jc w:val="center"/>
              <w:textAlignment w:val="baseline"/>
              <w:rPr>
                <w:sz w:val="20"/>
                <w:lang w:eastAsia="lt-LT"/>
              </w:rPr>
            </w:pPr>
            <w:r w:rsidRPr="004E5572">
              <w:rPr>
                <w:sz w:val="20"/>
                <w:lang w:eastAsia="lt-LT"/>
              </w:rPr>
              <w:t>66</w:t>
            </w:r>
          </w:p>
        </w:tc>
        <w:tc>
          <w:tcPr>
            <w:tcW w:w="1701" w:type="dxa"/>
            <w:vMerge/>
            <w:tcBorders>
              <w:left w:val="single" w:sz="4" w:space="0" w:color="auto"/>
              <w:right w:val="single" w:sz="4" w:space="0" w:color="auto"/>
            </w:tcBorders>
          </w:tcPr>
          <w:p w14:paraId="09BAC6B9"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5D665F7A"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3B69B4F8" w14:textId="4A9B1D38" w:rsidR="00643FAE" w:rsidRPr="004E5572" w:rsidRDefault="00643FAE" w:rsidP="00643FAE">
            <w:pPr>
              <w:keepNext/>
              <w:suppressAutoHyphens/>
              <w:adjustRightInd w:val="0"/>
              <w:jc w:val="both"/>
              <w:rPr>
                <w:sz w:val="20"/>
                <w:lang w:eastAsia="ar-SA"/>
              </w:rPr>
            </w:pPr>
            <w:r w:rsidRPr="004E5572">
              <w:rPr>
                <w:sz w:val="20"/>
                <w:lang w:eastAsia="ar-SA"/>
              </w:rPr>
              <w:t>Mažinti taršą, susijusią su saugojimu rezervuare, transportavimu ir tvarkymu ir turinčią neigiamą poveikį aplinkai. Tai taikoma didelėms sandėliavimo įrangoms, suteikiant tam tikrą laiko tarpą įgyvendinimui.</w:t>
            </w:r>
          </w:p>
        </w:tc>
        <w:tc>
          <w:tcPr>
            <w:tcW w:w="1297" w:type="dxa"/>
            <w:tcBorders>
              <w:top w:val="single" w:sz="4" w:space="0" w:color="auto"/>
              <w:left w:val="single" w:sz="4" w:space="0" w:color="auto"/>
              <w:bottom w:val="single" w:sz="4" w:space="0" w:color="auto"/>
              <w:right w:val="single" w:sz="4" w:space="0" w:color="auto"/>
            </w:tcBorders>
          </w:tcPr>
          <w:p w14:paraId="61506C47" w14:textId="139434A1" w:rsidR="00643FAE"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6556C5FE" w14:textId="515CB20D"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CF6982F" w14:textId="1A27CAF7" w:rsidR="00643FAE" w:rsidRPr="004E5572" w:rsidRDefault="00643FAE" w:rsidP="00643FAE">
            <w:pPr>
              <w:suppressAutoHyphens/>
              <w:adjustRightInd w:val="0"/>
              <w:jc w:val="both"/>
              <w:rPr>
                <w:sz w:val="20"/>
                <w:lang w:eastAsia="ar-SA"/>
              </w:rPr>
            </w:pPr>
            <w:r w:rsidRPr="004E5572">
              <w:rPr>
                <w:sz w:val="20"/>
                <w:lang w:eastAsia="ar-SA"/>
              </w:rPr>
              <w:t>Didžiausi bendrovės eksploatuojami rezervuarai yra: 8 mazuto rezervuarai (bendra talpa 70000 t) Neeksploatuojamas.</w:t>
            </w:r>
          </w:p>
        </w:tc>
      </w:tr>
      <w:tr w:rsidR="00643FAE" w:rsidRPr="004E5572" w14:paraId="4D8845A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2A3371E" w14:textId="5AA529CC" w:rsidR="00643FAE" w:rsidRPr="004E5572" w:rsidRDefault="00643FAE" w:rsidP="00643FAE">
            <w:pPr>
              <w:suppressAutoHyphens/>
              <w:jc w:val="center"/>
              <w:textAlignment w:val="baseline"/>
              <w:rPr>
                <w:sz w:val="20"/>
                <w:lang w:eastAsia="lt-LT"/>
              </w:rPr>
            </w:pPr>
            <w:r w:rsidRPr="004E5572">
              <w:rPr>
                <w:sz w:val="20"/>
                <w:lang w:eastAsia="lt-LT"/>
              </w:rPr>
              <w:t>67</w:t>
            </w:r>
          </w:p>
        </w:tc>
        <w:tc>
          <w:tcPr>
            <w:tcW w:w="1701" w:type="dxa"/>
            <w:vMerge/>
            <w:tcBorders>
              <w:left w:val="single" w:sz="4" w:space="0" w:color="auto"/>
              <w:right w:val="single" w:sz="4" w:space="0" w:color="auto"/>
            </w:tcBorders>
          </w:tcPr>
          <w:p w14:paraId="6A8634A4"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399E6101"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0BFC2CA6" w14:textId="7FE5EBB0" w:rsidR="00643FAE" w:rsidRPr="004E5572" w:rsidRDefault="00643FAE" w:rsidP="00643FAE">
            <w:pPr>
              <w:keepNext/>
              <w:suppressAutoHyphens/>
              <w:adjustRightInd w:val="0"/>
              <w:jc w:val="both"/>
              <w:rPr>
                <w:sz w:val="20"/>
                <w:lang w:eastAsia="ar-SA"/>
              </w:rPr>
            </w:pPr>
            <w:r w:rsidRPr="004E5572">
              <w:rPr>
                <w:sz w:val="20"/>
                <w:lang w:eastAsia="ar-SA"/>
              </w:rPr>
              <w:t>Su incidentų ir avarijų prevencija susiję GPGB yra saugos valdymo sistemos taikymas</w:t>
            </w:r>
          </w:p>
        </w:tc>
        <w:tc>
          <w:tcPr>
            <w:tcW w:w="1297" w:type="dxa"/>
            <w:tcBorders>
              <w:top w:val="single" w:sz="4" w:space="0" w:color="auto"/>
              <w:left w:val="single" w:sz="4" w:space="0" w:color="auto"/>
              <w:bottom w:val="single" w:sz="4" w:space="0" w:color="auto"/>
              <w:right w:val="single" w:sz="4" w:space="0" w:color="auto"/>
            </w:tcBorders>
          </w:tcPr>
          <w:p w14:paraId="64498224" w14:textId="37B3CC58" w:rsidR="00643FAE"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731294DD" w14:textId="6C2773F0"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AE5D0CE" w14:textId="03A2238D" w:rsidR="00643FAE" w:rsidRPr="004E5572" w:rsidRDefault="00643FAE" w:rsidP="00643FAE">
            <w:pPr>
              <w:suppressAutoHyphens/>
              <w:adjustRightInd w:val="0"/>
              <w:jc w:val="both"/>
              <w:rPr>
                <w:sz w:val="20"/>
                <w:lang w:eastAsia="ar-SA"/>
              </w:rPr>
            </w:pPr>
            <w:r w:rsidRPr="004E5572">
              <w:rPr>
                <w:sz w:val="20"/>
              </w:rPr>
              <w:t xml:space="preserve">Rezervuarų techninė priežiūra atliekama vadovaujantis „Naftos ir jos produktų metalinių rezervuarų eksploatavimo bei remonto taisyklėmis“. Avarijų likvidavimo planas parengtas degalų sandėliui. Be to, parengti galimų avarinių situacijų sąrašai kiekviename padalinyje. Remiantis šiais sąrašais, sudaryti parengties avarijai ir atsakomųjų veiksmų planai bei pranešimo apie avarijas schemos. </w:t>
            </w:r>
          </w:p>
        </w:tc>
      </w:tr>
      <w:tr w:rsidR="00643FAE" w:rsidRPr="004E5572" w14:paraId="04D9A853"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BBC5648" w14:textId="0D415BE4" w:rsidR="00643FAE" w:rsidRPr="004E5572" w:rsidRDefault="00643FAE" w:rsidP="00643FAE">
            <w:pPr>
              <w:suppressAutoHyphens/>
              <w:jc w:val="center"/>
              <w:textAlignment w:val="baseline"/>
              <w:rPr>
                <w:sz w:val="20"/>
                <w:lang w:eastAsia="lt-LT"/>
              </w:rPr>
            </w:pPr>
            <w:r w:rsidRPr="004E5572">
              <w:rPr>
                <w:sz w:val="20"/>
                <w:lang w:eastAsia="lt-LT"/>
              </w:rPr>
              <w:t>68</w:t>
            </w:r>
          </w:p>
        </w:tc>
        <w:tc>
          <w:tcPr>
            <w:tcW w:w="1701" w:type="dxa"/>
            <w:vMerge/>
            <w:tcBorders>
              <w:left w:val="single" w:sz="4" w:space="0" w:color="auto"/>
              <w:right w:val="single" w:sz="4" w:space="0" w:color="auto"/>
            </w:tcBorders>
          </w:tcPr>
          <w:p w14:paraId="0347157A"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590F8C9C"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44922BB8" w14:textId="2D1B3D16" w:rsidR="00643FAE" w:rsidRPr="004E5572" w:rsidRDefault="00643FAE" w:rsidP="00643FAE">
            <w:pPr>
              <w:keepNext/>
              <w:suppressAutoHyphens/>
              <w:adjustRightInd w:val="0"/>
              <w:jc w:val="both"/>
              <w:rPr>
                <w:sz w:val="20"/>
                <w:lang w:eastAsia="ar-SA"/>
              </w:rPr>
            </w:pPr>
            <w:r w:rsidRPr="004E5572">
              <w:rPr>
                <w:sz w:val="20"/>
                <w:lang w:eastAsia="ar-SA"/>
              </w:rPr>
              <w:t>Kasdieniai veiksmai ir mokymas: atitinkamų organizacinių priemonių įgyvendinimas ir vykdymas, sąlygų sudarymas darbuotojams mokyti ir informuoti apie saugų ir atsakingą įrenginių eksploatavimą.</w:t>
            </w:r>
          </w:p>
        </w:tc>
        <w:tc>
          <w:tcPr>
            <w:tcW w:w="1297" w:type="dxa"/>
            <w:tcBorders>
              <w:top w:val="single" w:sz="4" w:space="0" w:color="auto"/>
              <w:left w:val="single" w:sz="4" w:space="0" w:color="auto"/>
              <w:bottom w:val="single" w:sz="4" w:space="0" w:color="auto"/>
              <w:right w:val="single" w:sz="4" w:space="0" w:color="auto"/>
            </w:tcBorders>
          </w:tcPr>
          <w:p w14:paraId="36A403AB" w14:textId="07B32D3B" w:rsidR="00643FAE" w:rsidRPr="004E5572" w:rsidRDefault="00893384" w:rsidP="00643FAE">
            <w:pPr>
              <w:suppressAutoHyphens/>
              <w:jc w:val="center"/>
              <w:textAlignment w:val="baseline"/>
              <w:rPr>
                <w:sz w:val="20"/>
              </w:rPr>
            </w:pPr>
            <w:r w:rsidRPr="00C419EC">
              <w:rPr>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14:paraId="4D2D7815" w14:textId="4097A883"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6464A9F9" w14:textId="7E3A8613" w:rsidR="00643FAE" w:rsidRPr="004E5572" w:rsidRDefault="00643FAE" w:rsidP="00643FAE">
            <w:pPr>
              <w:suppressAutoHyphens/>
              <w:adjustRightInd w:val="0"/>
              <w:jc w:val="both"/>
              <w:rPr>
                <w:sz w:val="20"/>
                <w:lang w:eastAsia="ar-SA"/>
              </w:rPr>
            </w:pPr>
            <w:r w:rsidRPr="004E5572">
              <w:rPr>
                <w:sz w:val="20"/>
              </w:rPr>
              <w:t>Bendrovėje įdiegta Aplinkos vadybos sistema (AVS) pagal ISO 14001 standarto reikalavimus, todėl įmonės darbuotojai yra reguliariai apmokomi pagal sudarytą mokymų planą.</w:t>
            </w:r>
          </w:p>
        </w:tc>
      </w:tr>
      <w:tr w:rsidR="008150E6" w:rsidRPr="004E5572" w14:paraId="14F851CD"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357D4CB8" w14:textId="0243DF8E" w:rsidR="008150E6" w:rsidRPr="004E5572" w:rsidRDefault="008150E6" w:rsidP="00643FAE">
            <w:pPr>
              <w:suppressAutoHyphens/>
              <w:jc w:val="center"/>
              <w:textAlignment w:val="baseline"/>
              <w:rPr>
                <w:sz w:val="20"/>
                <w:lang w:eastAsia="lt-LT"/>
              </w:rPr>
            </w:pPr>
            <w:r w:rsidRPr="004E5572">
              <w:rPr>
                <w:sz w:val="20"/>
                <w:lang w:eastAsia="lt-LT"/>
              </w:rPr>
              <w:t>5.2.2</w:t>
            </w:r>
          </w:p>
        </w:tc>
        <w:tc>
          <w:tcPr>
            <w:tcW w:w="13325" w:type="dxa"/>
            <w:gridSpan w:val="6"/>
            <w:tcBorders>
              <w:left w:val="single" w:sz="4" w:space="0" w:color="auto"/>
              <w:right w:val="single" w:sz="4" w:space="0" w:color="auto"/>
            </w:tcBorders>
          </w:tcPr>
          <w:p w14:paraId="5BBA4BBC" w14:textId="6E538C4A" w:rsidR="008150E6" w:rsidRPr="004E5572" w:rsidRDefault="008150E6" w:rsidP="008150E6">
            <w:pPr>
              <w:suppressAutoHyphens/>
              <w:textAlignment w:val="baseline"/>
              <w:rPr>
                <w:sz w:val="20"/>
              </w:rPr>
            </w:pPr>
            <w:r w:rsidRPr="004E5572">
              <w:rPr>
                <w:b/>
                <w:sz w:val="20"/>
              </w:rPr>
              <w:t>Perkėlimo ir tvarkymo technologijų aptarimas</w:t>
            </w:r>
          </w:p>
        </w:tc>
      </w:tr>
      <w:tr w:rsidR="00643FAE" w:rsidRPr="004E5572" w14:paraId="3C37035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FB77E22" w14:textId="697CFE4F" w:rsidR="00643FAE" w:rsidRPr="004E5572" w:rsidRDefault="00643FAE" w:rsidP="00643FAE">
            <w:pPr>
              <w:suppressAutoHyphens/>
              <w:jc w:val="center"/>
              <w:textAlignment w:val="baseline"/>
              <w:rPr>
                <w:sz w:val="20"/>
                <w:lang w:eastAsia="lt-LT"/>
              </w:rPr>
            </w:pPr>
            <w:r w:rsidRPr="004E5572">
              <w:rPr>
                <w:sz w:val="20"/>
                <w:lang w:eastAsia="lt-LT"/>
              </w:rPr>
              <w:t>69</w:t>
            </w:r>
          </w:p>
        </w:tc>
        <w:tc>
          <w:tcPr>
            <w:tcW w:w="1701" w:type="dxa"/>
            <w:vMerge w:val="restart"/>
            <w:tcBorders>
              <w:left w:val="single" w:sz="4" w:space="0" w:color="auto"/>
              <w:right w:val="single" w:sz="4" w:space="0" w:color="auto"/>
            </w:tcBorders>
            <w:vAlign w:val="center"/>
          </w:tcPr>
          <w:p w14:paraId="5D6EA7B4" w14:textId="73D5FD0B" w:rsidR="00643FAE" w:rsidRPr="004E5572" w:rsidRDefault="00643FAE" w:rsidP="00643FAE">
            <w:pPr>
              <w:suppressAutoHyphens/>
              <w:jc w:val="center"/>
              <w:textAlignment w:val="baseline"/>
              <w:rPr>
                <w:b/>
                <w:sz w:val="20"/>
              </w:rPr>
            </w:pPr>
            <w:r w:rsidRPr="004E5572">
              <w:rPr>
                <w:sz w:val="20"/>
              </w:rPr>
              <w:t>Bendra taršos prevencija ir mažinimas</w:t>
            </w:r>
          </w:p>
        </w:tc>
        <w:tc>
          <w:tcPr>
            <w:tcW w:w="2126" w:type="dxa"/>
            <w:vMerge w:val="restart"/>
            <w:tcBorders>
              <w:left w:val="single" w:sz="4" w:space="0" w:color="auto"/>
              <w:right w:val="single" w:sz="4" w:space="0" w:color="auto"/>
            </w:tcBorders>
            <w:vAlign w:val="center"/>
          </w:tcPr>
          <w:p w14:paraId="26D25E1A" w14:textId="77777777" w:rsidR="00643FAE" w:rsidRPr="004E5572" w:rsidRDefault="00643FAE" w:rsidP="00643FAE">
            <w:pPr>
              <w:suppressAutoHyphens/>
              <w:jc w:val="center"/>
              <w:textAlignment w:val="baseline"/>
              <w:rPr>
                <w:sz w:val="20"/>
                <w:lang w:eastAsia="lt-LT"/>
              </w:rPr>
            </w:pPr>
            <w:r w:rsidRPr="004E5572">
              <w:rPr>
                <w:sz w:val="20"/>
                <w:lang w:eastAsia="lt-LT"/>
              </w:rPr>
              <w:t>GPGB informacinio dokumento apie geriausius prieinamus gamybos</w:t>
            </w:r>
          </w:p>
          <w:p w14:paraId="79249DEC" w14:textId="1070E106" w:rsidR="00643FAE" w:rsidRPr="004E5572" w:rsidRDefault="00643FAE" w:rsidP="00643FAE">
            <w:pPr>
              <w:suppressAutoHyphens/>
              <w:jc w:val="center"/>
              <w:textAlignment w:val="baseline"/>
              <w:rPr>
                <w:sz w:val="20"/>
                <w:lang w:eastAsia="lt-LT"/>
              </w:rPr>
            </w:pPr>
            <w:r w:rsidRPr="004E5572">
              <w:rPr>
                <w:sz w:val="20"/>
                <w:lang w:eastAsia="lt-LT"/>
              </w:rPr>
              <w:t>būdus vykstant teršalų išmetimui iš saugojimo vietų 5.2.2 p</w:t>
            </w:r>
          </w:p>
        </w:tc>
        <w:tc>
          <w:tcPr>
            <w:tcW w:w="3665" w:type="dxa"/>
            <w:tcBorders>
              <w:top w:val="single" w:sz="4" w:space="0" w:color="auto"/>
              <w:left w:val="single" w:sz="4" w:space="0" w:color="auto"/>
              <w:bottom w:val="single" w:sz="4" w:space="0" w:color="auto"/>
              <w:right w:val="single" w:sz="4" w:space="0" w:color="auto"/>
            </w:tcBorders>
          </w:tcPr>
          <w:p w14:paraId="0DBC3A2D" w14:textId="77777777" w:rsidR="00643FAE" w:rsidRPr="004E5572" w:rsidRDefault="00643FAE" w:rsidP="00643FAE">
            <w:pPr>
              <w:suppressAutoHyphens/>
              <w:adjustRightInd w:val="0"/>
              <w:ind w:right="-104"/>
              <w:jc w:val="both"/>
              <w:rPr>
                <w:sz w:val="20"/>
                <w:lang w:eastAsia="ar-SA"/>
              </w:rPr>
            </w:pPr>
            <w:r w:rsidRPr="004E5572">
              <w:rPr>
                <w:sz w:val="20"/>
                <w:lang w:eastAsia="ar-SA"/>
              </w:rPr>
              <w:t>Vamzdynas:</w:t>
            </w:r>
          </w:p>
          <w:p w14:paraId="09108806" w14:textId="77777777" w:rsidR="00643FAE" w:rsidRPr="004E5572" w:rsidRDefault="00643FAE" w:rsidP="00643FAE">
            <w:pPr>
              <w:suppressAutoHyphens/>
              <w:adjustRightInd w:val="0"/>
              <w:ind w:right="-104"/>
              <w:jc w:val="both"/>
              <w:rPr>
                <w:sz w:val="20"/>
                <w:lang w:eastAsia="ar-SA"/>
              </w:rPr>
            </w:pPr>
            <w:r w:rsidRPr="004E5572">
              <w:rPr>
                <w:sz w:val="20"/>
                <w:lang w:eastAsia="ar-SA"/>
              </w:rPr>
              <w:t>- Įgyvendinant naujus projektus, naudoti antžeminius uždarus vamzdynus.</w:t>
            </w:r>
          </w:p>
          <w:p w14:paraId="5A3F0015" w14:textId="77777777" w:rsidR="00643FAE" w:rsidRPr="004E5572" w:rsidRDefault="00643FAE" w:rsidP="00643FAE">
            <w:pPr>
              <w:suppressAutoHyphens/>
              <w:adjustRightInd w:val="0"/>
              <w:ind w:right="-104"/>
              <w:jc w:val="both"/>
              <w:rPr>
                <w:sz w:val="20"/>
                <w:lang w:eastAsia="ar-SA"/>
              </w:rPr>
            </w:pPr>
            <w:r w:rsidRPr="004E5572">
              <w:rPr>
                <w:sz w:val="20"/>
                <w:lang w:eastAsia="ar-SA"/>
              </w:rPr>
              <w:t>- Esamiems požeminiams vamzdynams taikyti rizika ir patikimumu paremtus priežiūros principus.</w:t>
            </w:r>
          </w:p>
          <w:p w14:paraId="3DF2FE6B" w14:textId="77777777" w:rsidR="00643FAE" w:rsidRPr="004E5572" w:rsidRDefault="00643FAE" w:rsidP="00643FAE">
            <w:pPr>
              <w:suppressAutoHyphens/>
              <w:adjustRightInd w:val="0"/>
              <w:ind w:right="-104"/>
              <w:jc w:val="both"/>
              <w:rPr>
                <w:sz w:val="20"/>
                <w:lang w:eastAsia="ar-SA"/>
              </w:rPr>
            </w:pPr>
            <w:r w:rsidRPr="004E5572">
              <w:rPr>
                <w:sz w:val="20"/>
                <w:lang w:eastAsia="ar-SA"/>
              </w:rPr>
              <w:t>- Iki minimumo sumažinti varžtinių jungių skaičių, junges pakeičiant suvirintais sujungimais, laikantis apribojimų, taikomų eksploataciniams reikalavimams įrengimų priežiūrai ar perkėlimo sistemos lankstumui.</w:t>
            </w:r>
          </w:p>
          <w:p w14:paraId="2E173214" w14:textId="77777777" w:rsidR="00643FAE" w:rsidRPr="004E5572" w:rsidRDefault="00643FAE" w:rsidP="00643FAE">
            <w:pPr>
              <w:suppressAutoHyphens/>
              <w:adjustRightInd w:val="0"/>
              <w:ind w:right="-104"/>
              <w:jc w:val="both"/>
              <w:rPr>
                <w:i/>
                <w:sz w:val="20"/>
                <w:lang w:eastAsia="ar-SA"/>
              </w:rPr>
            </w:pPr>
            <w:r w:rsidRPr="004E5572">
              <w:rPr>
                <w:sz w:val="20"/>
                <w:lang w:eastAsia="ar-SA"/>
              </w:rPr>
              <w:t xml:space="preserve">- </w:t>
            </w:r>
            <w:r w:rsidRPr="004E5572">
              <w:rPr>
                <w:i/>
                <w:sz w:val="20"/>
                <w:lang w:eastAsia="ar-SA"/>
              </w:rPr>
              <w:t>GPGB, susiję su sujungimais varžtinėmis jungėmis yra:</w:t>
            </w:r>
          </w:p>
          <w:p w14:paraId="4AE8EF9F" w14:textId="77777777" w:rsidR="00643FAE" w:rsidRPr="004E5572" w:rsidRDefault="00643FAE" w:rsidP="00643FAE">
            <w:pPr>
              <w:suppressAutoHyphens/>
              <w:adjustRightInd w:val="0"/>
              <w:ind w:right="-104"/>
              <w:jc w:val="both"/>
              <w:rPr>
                <w:sz w:val="20"/>
                <w:lang w:eastAsia="ar-SA"/>
              </w:rPr>
            </w:pPr>
            <w:r w:rsidRPr="004E5572">
              <w:rPr>
                <w:sz w:val="20"/>
                <w:lang w:eastAsia="ar-SA"/>
              </w:rPr>
              <w:t xml:space="preserve">-aklinųjų jungių montavimas retai naudojamuose </w:t>
            </w:r>
            <w:proofErr w:type="spellStart"/>
            <w:r w:rsidRPr="004E5572">
              <w:rPr>
                <w:sz w:val="20"/>
                <w:lang w:eastAsia="ar-SA"/>
              </w:rPr>
              <w:t>įrengimuose</w:t>
            </w:r>
            <w:proofErr w:type="spellEnd"/>
            <w:r w:rsidRPr="004E5572">
              <w:rPr>
                <w:sz w:val="20"/>
                <w:lang w:eastAsia="ar-SA"/>
              </w:rPr>
              <w:t>, siekiant išvengti atsitiktinio atsidarymo;</w:t>
            </w:r>
          </w:p>
          <w:p w14:paraId="653D961A" w14:textId="77777777" w:rsidR="00643FAE" w:rsidRPr="004E5572" w:rsidRDefault="00643FAE" w:rsidP="00643FAE">
            <w:pPr>
              <w:suppressAutoHyphens/>
              <w:adjustRightInd w:val="0"/>
              <w:ind w:right="-104"/>
              <w:jc w:val="both"/>
              <w:rPr>
                <w:sz w:val="20"/>
                <w:lang w:eastAsia="ar-SA"/>
              </w:rPr>
            </w:pPr>
            <w:r w:rsidRPr="004E5572">
              <w:rPr>
                <w:sz w:val="20"/>
                <w:lang w:eastAsia="ar-SA"/>
              </w:rPr>
              <w:t>-</w:t>
            </w:r>
            <w:proofErr w:type="spellStart"/>
            <w:r w:rsidRPr="004E5572">
              <w:rPr>
                <w:sz w:val="20"/>
                <w:lang w:eastAsia="ar-SA"/>
              </w:rPr>
              <w:t>aklidangčių</w:t>
            </w:r>
            <w:proofErr w:type="spellEnd"/>
            <w:r w:rsidRPr="004E5572">
              <w:rPr>
                <w:sz w:val="20"/>
                <w:lang w:eastAsia="ar-SA"/>
              </w:rPr>
              <w:t xml:space="preserve"> arba kamščių, o ne vožtuvų naudojimas atvirose linijose;</w:t>
            </w:r>
          </w:p>
          <w:p w14:paraId="06B46081" w14:textId="77777777" w:rsidR="00643FAE" w:rsidRPr="004E5572" w:rsidRDefault="00643FAE" w:rsidP="00643FAE">
            <w:pPr>
              <w:suppressAutoHyphens/>
              <w:adjustRightInd w:val="0"/>
              <w:ind w:right="-104"/>
              <w:jc w:val="both"/>
              <w:rPr>
                <w:sz w:val="20"/>
                <w:lang w:eastAsia="ar-SA"/>
              </w:rPr>
            </w:pPr>
            <w:r w:rsidRPr="004E5572">
              <w:rPr>
                <w:sz w:val="20"/>
                <w:lang w:eastAsia="ar-SA"/>
              </w:rPr>
              <w:t>-užtikrinimas, kad pasirenkami tarpikliai yra tinkami vykdomam procesui;</w:t>
            </w:r>
          </w:p>
          <w:p w14:paraId="50E6EE68" w14:textId="77777777" w:rsidR="00643FAE" w:rsidRPr="004E5572" w:rsidRDefault="00643FAE" w:rsidP="00643FAE">
            <w:pPr>
              <w:suppressAutoHyphens/>
              <w:adjustRightInd w:val="0"/>
              <w:ind w:right="-104"/>
              <w:jc w:val="both"/>
              <w:rPr>
                <w:sz w:val="20"/>
                <w:lang w:eastAsia="ar-SA"/>
              </w:rPr>
            </w:pPr>
            <w:r w:rsidRPr="004E5572">
              <w:rPr>
                <w:sz w:val="20"/>
                <w:lang w:eastAsia="ar-SA"/>
              </w:rPr>
              <w:t>-užtikrinimas, kad tarpikliai yra teisingai sumontuojami;</w:t>
            </w:r>
          </w:p>
          <w:p w14:paraId="4654F8CD" w14:textId="77777777" w:rsidR="00643FAE" w:rsidRPr="004E5572" w:rsidRDefault="00643FAE" w:rsidP="00643FAE">
            <w:pPr>
              <w:suppressAutoHyphens/>
              <w:adjustRightInd w:val="0"/>
              <w:ind w:right="-104"/>
              <w:jc w:val="both"/>
              <w:rPr>
                <w:sz w:val="20"/>
                <w:lang w:eastAsia="ar-SA"/>
              </w:rPr>
            </w:pPr>
            <w:r w:rsidRPr="004E5572">
              <w:rPr>
                <w:sz w:val="20"/>
                <w:lang w:eastAsia="ar-SA"/>
              </w:rPr>
              <w:t>-užtikrinimas, kad jungės yra teisingai surenkamos ir įdedamos;</w:t>
            </w:r>
          </w:p>
          <w:p w14:paraId="44D9B553" w14:textId="77777777" w:rsidR="00643FAE" w:rsidRPr="004E5572" w:rsidRDefault="00643FAE" w:rsidP="00643FAE">
            <w:pPr>
              <w:suppressAutoHyphens/>
              <w:adjustRightInd w:val="0"/>
              <w:ind w:right="-104"/>
              <w:jc w:val="both"/>
              <w:rPr>
                <w:sz w:val="20"/>
                <w:lang w:eastAsia="ar-SA"/>
              </w:rPr>
            </w:pPr>
            <w:r w:rsidRPr="004E5572">
              <w:rPr>
                <w:sz w:val="20"/>
                <w:lang w:eastAsia="ar-SA"/>
              </w:rPr>
              <w:t xml:space="preserve">-didelio vientisumo tarpiklių, pvz. įvijų, </w:t>
            </w:r>
            <w:proofErr w:type="spellStart"/>
            <w:r w:rsidRPr="004E5572">
              <w:rPr>
                <w:i/>
                <w:sz w:val="20"/>
                <w:lang w:eastAsia="ar-SA"/>
              </w:rPr>
              <w:t>Kammprofile</w:t>
            </w:r>
            <w:proofErr w:type="spellEnd"/>
            <w:r w:rsidRPr="004E5572">
              <w:rPr>
                <w:sz w:val="20"/>
                <w:lang w:eastAsia="ar-SA"/>
              </w:rPr>
              <w:t xml:space="preserve"> tarpiklių ar žiedinių sandūrų, sumontavimas, jei transportuojamos toksiškos, kancerogeninės ar kitos pavojingos medžiagos.</w:t>
            </w:r>
          </w:p>
          <w:p w14:paraId="6F0E1DB9" w14:textId="77777777" w:rsidR="00643FAE" w:rsidRPr="004E5572" w:rsidRDefault="00643FAE" w:rsidP="00643FAE">
            <w:pPr>
              <w:suppressAutoHyphens/>
              <w:adjustRightInd w:val="0"/>
              <w:ind w:right="-104"/>
              <w:jc w:val="both"/>
              <w:rPr>
                <w:i/>
                <w:sz w:val="20"/>
                <w:lang w:eastAsia="ar-SA"/>
              </w:rPr>
            </w:pPr>
            <w:r w:rsidRPr="004E5572">
              <w:rPr>
                <w:i/>
                <w:sz w:val="20"/>
                <w:lang w:eastAsia="ar-SA"/>
              </w:rPr>
              <w:t>- Korozijos užkirtimo būdai:</w:t>
            </w:r>
          </w:p>
          <w:p w14:paraId="0B97239E" w14:textId="77777777" w:rsidR="00643FAE" w:rsidRPr="004E5572" w:rsidRDefault="00643FAE" w:rsidP="00643FAE">
            <w:pPr>
              <w:suppressAutoHyphens/>
              <w:adjustRightInd w:val="0"/>
              <w:ind w:right="-104"/>
              <w:jc w:val="both"/>
              <w:rPr>
                <w:sz w:val="20"/>
                <w:lang w:eastAsia="ar-SA"/>
              </w:rPr>
            </w:pPr>
            <w:r w:rsidRPr="004E5572">
              <w:rPr>
                <w:sz w:val="20"/>
                <w:lang w:eastAsia="ar-SA"/>
              </w:rPr>
              <w:t>-pasirenkant statybinę medžiagą, kuri yra atspari produktui;</w:t>
            </w:r>
          </w:p>
          <w:p w14:paraId="403E1CF8" w14:textId="77777777" w:rsidR="00643FAE" w:rsidRPr="004E5572" w:rsidRDefault="00643FAE" w:rsidP="00643FAE">
            <w:pPr>
              <w:suppressAutoHyphens/>
              <w:adjustRightInd w:val="0"/>
              <w:ind w:right="-104"/>
              <w:jc w:val="both"/>
              <w:rPr>
                <w:sz w:val="20"/>
                <w:lang w:eastAsia="ar-SA"/>
              </w:rPr>
            </w:pPr>
            <w:r w:rsidRPr="004E5572">
              <w:rPr>
                <w:sz w:val="20"/>
                <w:lang w:eastAsia="ar-SA"/>
              </w:rPr>
              <w:t>-naudojant tinkamus statybos būdus;</w:t>
            </w:r>
          </w:p>
          <w:p w14:paraId="29EA3541" w14:textId="77777777" w:rsidR="00643FAE" w:rsidRPr="004E5572" w:rsidRDefault="00643FAE" w:rsidP="00643FAE">
            <w:pPr>
              <w:suppressAutoHyphens/>
              <w:adjustRightInd w:val="0"/>
              <w:ind w:right="-104"/>
              <w:jc w:val="both"/>
              <w:rPr>
                <w:sz w:val="20"/>
                <w:lang w:eastAsia="ar-SA"/>
              </w:rPr>
            </w:pPr>
            <w:r w:rsidRPr="004E5572">
              <w:rPr>
                <w:sz w:val="20"/>
                <w:lang w:eastAsia="ar-SA"/>
              </w:rPr>
              <w:t xml:space="preserve">-vykdant techninę profilaktiką ir </w:t>
            </w:r>
          </w:p>
          <w:p w14:paraId="1909CC51" w14:textId="77777777" w:rsidR="00643FAE" w:rsidRPr="004E5572" w:rsidRDefault="00643FAE" w:rsidP="00643FAE">
            <w:pPr>
              <w:suppressAutoHyphens/>
              <w:adjustRightInd w:val="0"/>
              <w:ind w:right="-104"/>
              <w:jc w:val="both"/>
              <w:rPr>
                <w:sz w:val="20"/>
                <w:lang w:eastAsia="ar-SA"/>
              </w:rPr>
            </w:pPr>
            <w:r w:rsidRPr="004E5572">
              <w:rPr>
                <w:sz w:val="20"/>
                <w:lang w:eastAsia="ar-SA"/>
              </w:rPr>
              <w:t>-kai taikoma, padengiant vidiniu sluoksniu arba pridedant korozijos inhibitorių.</w:t>
            </w:r>
          </w:p>
          <w:p w14:paraId="0CCB5867" w14:textId="27F000C4" w:rsidR="00643FAE" w:rsidRPr="004E5572" w:rsidRDefault="00643FAE" w:rsidP="00643FAE">
            <w:pPr>
              <w:keepNext/>
              <w:suppressAutoHyphens/>
              <w:adjustRightInd w:val="0"/>
              <w:jc w:val="both"/>
              <w:rPr>
                <w:sz w:val="20"/>
                <w:lang w:eastAsia="ar-SA"/>
              </w:rPr>
            </w:pPr>
            <w:r w:rsidRPr="004E5572">
              <w:rPr>
                <w:sz w:val="20"/>
                <w:lang w:eastAsia="ar-SA"/>
              </w:rPr>
              <w:t xml:space="preserve">- Siekiant apsaugoti vamzdyną nuo išorinės korozijos, padengti vienu, dvejais arba trimis sluoksniais, priklausomai nuo tai vietai būdingų sąlygų (pvz., netoli jūra). Paprastai danga nededama plastikiniams ar nerūdijančio plieno vamzdynams. </w:t>
            </w:r>
          </w:p>
        </w:tc>
        <w:tc>
          <w:tcPr>
            <w:tcW w:w="1297" w:type="dxa"/>
            <w:tcBorders>
              <w:top w:val="single" w:sz="4" w:space="0" w:color="auto"/>
              <w:left w:val="single" w:sz="4" w:space="0" w:color="auto"/>
              <w:bottom w:val="single" w:sz="4" w:space="0" w:color="auto"/>
              <w:right w:val="single" w:sz="4" w:space="0" w:color="auto"/>
            </w:tcBorders>
          </w:tcPr>
          <w:p w14:paraId="700B3005" w14:textId="77777777" w:rsidR="00643FAE" w:rsidRPr="004E5572" w:rsidRDefault="00643FAE" w:rsidP="00643FAE">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783E3064" w14:textId="67C52902"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BE6DEF6" w14:textId="77777777" w:rsidR="00643FAE" w:rsidRPr="004E5572" w:rsidRDefault="00643FAE" w:rsidP="00643FAE">
            <w:pPr>
              <w:autoSpaceDE w:val="0"/>
              <w:autoSpaceDN w:val="0"/>
              <w:adjustRightInd w:val="0"/>
              <w:jc w:val="both"/>
              <w:textAlignment w:val="baseline"/>
              <w:rPr>
                <w:sz w:val="20"/>
              </w:rPr>
            </w:pPr>
            <w:r w:rsidRPr="004E5572">
              <w:rPr>
                <w:sz w:val="20"/>
              </w:rPr>
              <w:t>Didžioji dalis bendrovėje naudojamų vamzdynų yra antžeminiai (išskyrus gamybinio, požeminio vandens ir suskystintų dujų vamzdynus). Remontuojant ar keičiant vamzdynų išsidėstymą naudojami suvirinti sujungimai, vengiant varžtinių jungčių, kur tai yra nebūtina. Varžtinės jungtis paliktos tik tose vietose, kur reikalingas dažnas išardymas arba montuojamos sklendės. Vamzdyno medžiagos pasirenkamos atsižvelgiant į transportuojamos medžiagos fizikines chemines savybes. Vamzdynų išorinės sienelės padengiamos antikorozinėmis medžiagomis (pvz., gruntas su rūdžių rišikliu). Vamzdynai yra nuolat vizualiai stebimi, periodiškai tikrinami ir remontuojami.</w:t>
            </w:r>
          </w:p>
          <w:p w14:paraId="53045DCE" w14:textId="77777777" w:rsidR="00643FAE" w:rsidRPr="004E5572" w:rsidRDefault="00643FAE" w:rsidP="00643FAE">
            <w:pPr>
              <w:autoSpaceDE w:val="0"/>
              <w:autoSpaceDN w:val="0"/>
              <w:adjustRightInd w:val="0"/>
              <w:textAlignment w:val="baseline"/>
              <w:rPr>
                <w:sz w:val="20"/>
              </w:rPr>
            </w:pPr>
          </w:p>
          <w:p w14:paraId="04D360D8" w14:textId="77777777" w:rsidR="00643FAE" w:rsidRPr="004E5572" w:rsidRDefault="00643FAE" w:rsidP="00643FAE">
            <w:pPr>
              <w:suppressAutoHyphens/>
              <w:adjustRightInd w:val="0"/>
              <w:jc w:val="both"/>
              <w:rPr>
                <w:sz w:val="20"/>
                <w:lang w:eastAsia="ar-SA"/>
              </w:rPr>
            </w:pPr>
          </w:p>
        </w:tc>
      </w:tr>
      <w:tr w:rsidR="00643FAE" w:rsidRPr="004E5572" w14:paraId="5BC96DB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2998EBD" w14:textId="7B3507C5" w:rsidR="00643FAE" w:rsidRPr="004E5572" w:rsidRDefault="00643FAE" w:rsidP="00643FAE">
            <w:pPr>
              <w:suppressAutoHyphens/>
              <w:jc w:val="center"/>
              <w:textAlignment w:val="baseline"/>
              <w:rPr>
                <w:sz w:val="20"/>
                <w:lang w:eastAsia="lt-LT"/>
              </w:rPr>
            </w:pPr>
            <w:r w:rsidRPr="004E5572">
              <w:rPr>
                <w:sz w:val="20"/>
                <w:lang w:eastAsia="lt-LT"/>
              </w:rPr>
              <w:t>70</w:t>
            </w:r>
          </w:p>
        </w:tc>
        <w:tc>
          <w:tcPr>
            <w:tcW w:w="1701" w:type="dxa"/>
            <w:vMerge/>
            <w:tcBorders>
              <w:left w:val="single" w:sz="4" w:space="0" w:color="auto"/>
              <w:right w:val="single" w:sz="4" w:space="0" w:color="auto"/>
            </w:tcBorders>
          </w:tcPr>
          <w:p w14:paraId="1805B65D"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2E31CF20"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47E3C116" w14:textId="3D5A21AA" w:rsidR="00643FAE" w:rsidRPr="004E5572" w:rsidRDefault="00643FAE" w:rsidP="00643FAE">
            <w:pPr>
              <w:keepNext/>
              <w:suppressAutoHyphens/>
              <w:adjustRightInd w:val="0"/>
              <w:jc w:val="both"/>
              <w:rPr>
                <w:sz w:val="20"/>
                <w:lang w:eastAsia="ar-SA"/>
              </w:rPr>
            </w:pPr>
            <w:r w:rsidRPr="004E5572">
              <w:rPr>
                <w:sz w:val="20"/>
                <w:lang w:eastAsia="ar-SA"/>
              </w:rPr>
              <w:t>Garų apdorojimas.</w:t>
            </w:r>
          </w:p>
        </w:tc>
        <w:tc>
          <w:tcPr>
            <w:tcW w:w="1297" w:type="dxa"/>
            <w:tcBorders>
              <w:top w:val="single" w:sz="4" w:space="0" w:color="auto"/>
              <w:left w:val="single" w:sz="4" w:space="0" w:color="auto"/>
              <w:bottom w:val="single" w:sz="4" w:space="0" w:color="auto"/>
              <w:right w:val="single" w:sz="4" w:space="0" w:color="auto"/>
            </w:tcBorders>
          </w:tcPr>
          <w:p w14:paraId="07734741" w14:textId="77777777" w:rsidR="00643FAE" w:rsidRPr="004E5572" w:rsidRDefault="00643FAE" w:rsidP="00643FAE">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6C814F6B" w14:textId="11C31D40"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7D0AEA9" w14:textId="698F8AE4" w:rsidR="00643FAE" w:rsidRPr="004E5572" w:rsidRDefault="00643FAE" w:rsidP="00643FAE">
            <w:pPr>
              <w:suppressAutoHyphens/>
              <w:adjustRightInd w:val="0"/>
              <w:jc w:val="both"/>
              <w:rPr>
                <w:sz w:val="20"/>
                <w:lang w:eastAsia="ar-SA"/>
              </w:rPr>
            </w:pPr>
            <w:r w:rsidRPr="004E5572">
              <w:rPr>
                <w:sz w:val="20"/>
              </w:rPr>
              <w:t>Nenaudojamas, kadangi išgaruoja palyginus nedidelis medžiagų kiekis.</w:t>
            </w:r>
          </w:p>
        </w:tc>
      </w:tr>
      <w:tr w:rsidR="00643FAE" w:rsidRPr="004E5572" w14:paraId="3A4FB92B"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D256D36" w14:textId="3C78000F" w:rsidR="00643FAE" w:rsidRPr="004E5572" w:rsidRDefault="00643FAE" w:rsidP="00643FAE">
            <w:pPr>
              <w:suppressAutoHyphens/>
              <w:jc w:val="center"/>
              <w:textAlignment w:val="baseline"/>
              <w:rPr>
                <w:sz w:val="20"/>
                <w:lang w:eastAsia="lt-LT"/>
              </w:rPr>
            </w:pPr>
            <w:r w:rsidRPr="004E5572">
              <w:rPr>
                <w:sz w:val="20"/>
                <w:lang w:eastAsia="lt-LT"/>
              </w:rPr>
              <w:t>71</w:t>
            </w:r>
          </w:p>
        </w:tc>
        <w:tc>
          <w:tcPr>
            <w:tcW w:w="1701" w:type="dxa"/>
            <w:vMerge/>
            <w:tcBorders>
              <w:left w:val="single" w:sz="4" w:space="0" w:color="auto"/>
              <w:right w:val="single" w:sz="4" w:space="0" w:color="auto"/>
            </w:tcBorders>
          </w:tcPr>
          <w:p w14:paraId="0FDB8A03"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744A53F4"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45CA5504" w14:textId="77777777" w:rsidR="00643FAE" w:rsidRPr="004E5572" w:rsidRDefault="00643FAE" w:rsidP="00643FAE">
            <w:pPr>
              <w:suppressAutoHyphens/>
              <w:adjustRightInd w:val="0"/>
              <w:jc w:val="both"/>
              <w:rPr>
                <w:sz w:val="20"/>
                <w:lang w:eastAsia="ar-SA"/>
              </w:rPr>
            </w:pPr>
            <w:r w:rsidRPr="004E5572">
              <w:rPr>
                <w:sz w:val="20"/>
                <w:lang w:eastAsia="ar-SA"/>
              </w:rPr>
              <w:t>Vožtuvai:</w:t>
            </w:r>
          </w:p>
          <w:p w14:paraId="7E2C679F" w14:textId="77777777" w:rsidR="00643FAE" w:rsidRPr="004E5572" w:rsidRDefault="00643FAE" w:rsidP="00643FAE">
            <w:pPr>
              <w:suppressAutoHyphens/>
              <w:adjustRightInd w:val="0"/>
              <w:jc w:val="both"/>
              <w:rPr>
                <w:sz w:val="20"/>
                <w:lang w:eastAsia="ar-SA"/>
              </w:rPr>
            </w:pPr>
            <w:r w:rsidRPr="004E5572">
              <w:rPr>
                <w:sz w:val="20"/>
                <w:lang w:eastAsia="ar-SA"/>
              </w:rPr>
              <w:t>- Teisingas pakavimo medžiagų ir konstrukcijos pasirinkimas,  kuris būtų tinkamas vykdomam procesui;</w:t>
            </w:r>
          </w:p>
          <w:p w14:paraId="0890318E" w14:textId="77777777" w:rsidR="00643FAE" w:rsidRPr="004E5572" w:rsidRDefault="00643FAE" w:rsidP="00643FAE">
            <w:pPr>
              <w:suppressAutoHyphens/>
              <w:adjustRightInd w:val="0"/>
              <w:jc w:val="both"/>
              <w:rPr>
                <w:sz w:val="20"/>
                <w:lang w:eastAsia="ar-SA"/>
              </w:rPr>
            </w:pPr>
            <w:r w:rsidRPr="004E5572">
              <w:rPr>
                <w:sz w:val="20"/>
                <w:lang w:eastAsia="ar-SA"/>
              </w:rPr>
              <w:t>- Vykdant monitoringą, didžiausias dėmesys skiriamas vožtuvams, keliantiems didžiausią riziką (pvz., kylančios sienelės reguliavimo vožtuvai nuolatinio eksploatavimo metu);</w:t>
            </w:r>
          </w:p>
          <w:p w14:paraId="1EC9D28E" w14:textId="77777777" w:rsidR="00643FAE" w:rsidRPr="004E5572" w:rsidRDefault="00643FAE" w:rsidP="00643FAE">
            <w:pPr>
              <w:suppressAutoHyphens/>
              <w:adjustRightInd w:val="0"/>
              <w:jc w:val="both"/>
              <w:rPr>
                <w:sz w:val="20"/>
                <w:lang w:eastAsia="ar-SA"/>
              </w:rPr>
            </w:pPr>
            <w:r w:rsidRPr="004E5572">
              <w:rPr>
                <w:sz w:val="20"/>
                <w:lang w:eastAsia="ar-SA"/>
              </w:rPr>
              <w:t>- Rotacinių reguliavimo vožtuvų arba reguliuojamo greičio siurblių naudojimas vietoje kylančios sienelės reguliavimo vožtuvų;</w:t>
            </w:r>
          </w:p>
          <w:p w14:paraId="3F9F4D61" w14:textId="77777777" w:rsidR="00643FAE" w:rsidRPr="004E5572" w:rsidRDefault="00643FAE" w:rsidP="00643FAE">
            <w:pPr>
              <w:suppressAutoHyphens/>
              <w:adjustRightInd w:val="0"/>
              <w:jc w:val="both"/>
              <w:rPr>
                <w:sz w:val="20"/>
                <w:lang w:eastAsia="ar-SA"/>
              </w:rPr>
            </w:pPr>
            <w:r w:rsidRPr="004E5572">
              <w:rPr>
                <w:sz w:val="20"/>
                <w:lang w:eastAsia="ar-SA"/>
              </w:rPr>
              <w:t>- Diafragmos, sifonų ar vožtuvų dvigubomis sienelėmis įtaisymas, jei naudojamos toksiškos, kancerogeninės ar kitos pavojingos medžiagos;</w:t>
            </w:r>
          </w:p>
          <w:p w14:paraId="6283A0B0" w14:textId="5D685A21" w:rsidR="00643FAE" w:rsidRPr="004E5572" w:rsidRDefault="00643FAE" w:rsidP="00643FAE">
            <w:pPr>
              <w:keepNext/>
              <w:suppressAutoHyphens/>
              <w:adjustRightInd w:val="0"/>
              <w:jc w:val="both"/>
              <w:rPr>
                <w:sz w:val="20"/>
                <w:lang w:eastAsia="ar-SA"/>
              </w:rPr>
            </w:pPr>
            <w:r w:rsidRPr="004E5572">
              <w:rPr>
                <w:sz w:val="20"/>
                <w:lang w:eastAsia="ar-SA"/>
              </w:rPr>
              <w:t xml:space="preserve">- </w:t>
            </w:r>
            <w:proofErr w:type="spellStart"/>
            <w:r w:rsidRPr="004E5572">
              <w:rPr>
                <w:sz w:val="20"/>
                <w:lang w:eastAsia="ar-SA"/>
              </w:rPr>
              <w:t>Antiavarinių</w:t>
            </w:r>
            <w:proofErr w:type="spellEnd"/>
            <w:r w:rsidRPr="004E5572">
              <w:rPr>
                <w:sz w:val="20"/>
                <w:lang w:eastAsia="ar-SA"/>
              </w:rPr>
              <w:t xml:space="preserve"> sklendžių nukreipimas atgal į perkėlimo ar tvarkymo sistemą ar į garų apdorojimo sistemą.</w:t>
            </w:r>
          </w:p>
        </w:tc>
        <w:tc>
          <w:tcPr>
            <w:tcW w:w="1297" w:type="dxa"/>
            <w:tcBorders>
              <w:top w:val="single" w:sz="4" w:space="0" w:color="auto"/>
              <w:left w:val="single" w:sz="4" w:space="0" w:color="auto"/>
              <w:bottom w:val="single" w:sz="4" w:space="0" w:color="auto"/>
              <w:right w:val="single" w:sz="4" w:space="0" w:color="auto"/>
            </w:tcBorders>
          </w:tcPr>
          <w:p w14:paraId="6EB87340" w14:textId="77777777" w:rsidR="00643FAE" w:rsidRPr="004E5572" w:rsidRDefault="00643FAE" w:rsidP="00643FAE">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352A4CFF" w14:textId="0545ECD5"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2D02B9D" w14:textId="77777777" w:rsidR="00643FAE" w:rsidRPr="004E5572" w:rsidRDefault="00643FAE" w:rsidP="00643FAE">
            <w:pPr>
              <w:autoSpaceDE w:val="0"/>
              <w:autoSpaceDN w:val="0"/>
              <w:adjustRightInd w:val="0"/>
              <w:jc w:val="both"/>
              <w:textAlignment w:val="baseline"/>
              <w:rPr>
                <w:sz w:val="20"/>
              </w:rPr>
            </w:pPr>
            <w:r w:rsidRPr="004E5572">
              <w:rPr>
                <w:sz w:val="20"/>
              </w:rPr>
              <w:t>Reguliavimo vožtuvai ir atjungimo sklendės užsandarinamos aukštos kokybės sandarinimo medžiagomis. Anglių skyriuje sumontuotos avarinės sklendės sprogimo atveju. Vožtuvai yra nuolat vizualiai stebimi, periodiškai tikrinami ir remontuojami.</w:t>
            </w:r>
          </w:p>
          <w:p w14:paraId="32D89819" w14:textId="77777777" w:rsidR="00643FAE" w:rsidRPr="004E5572" w:rsidRDefault="00643FAE" w:rsidP="00643FAE">
            <w:pPr>
              <w:suppressAutoHyphens/>
              <w:adjustRightInd w:val="0"/>
              <w:jc w:val="both"/>
              <w:rPr>
                <w:sz w:val="20"/>
                <w:lang w:eastAsia="ar-SA"/>
              </w:rPr>
            </w:pPr>
          </w:p>
        </w:tc>
      </w:tr>
      <w:tr w:rsidR="00643FAE" w:rsidRPr="004E5572" w14:paraId="181B311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08644F2" w14:textId="62A72413" w:rsidR="00643FAE" w:rsidRPr="004E5572" w:rsidRDefault="00643FAE" w:rsidP="00643FAE">
            <w:pPr>
              <w:suppressAutoHyphens/>
              <w:jc w:val="center"/>
              <w:textAlignment w:val="baseline"/>
              <w:rPr>
                <w:sz w:val="20"/>
                <w:lang w:eastAsia="lt-LT"/>
              </w:rPr>
            </w:pPr>
            <w:r w:rsidRPr="004E5572">
              <w:rPr>
                <w:sz w:val="20"/>
                <w:lang w:eastAsia="lt-LT"/>
              </w:rPr>
              <w:t>72</w:t>
            </w:r>
          </w:p>
        </w:tc>
        <w:tc>
          <w:tcPr>
            <w:tcW w:w="1701" w:type="dxa"/>
            <w:vMerge/>
            <w:tcBorders>
              <w:left w:val="single" w:sz="4" w:space="0" w:color="auto"/>
              <w:right w:val="single" w:sz="4" w:space="0" w:color="auto"/>
            </w:tcBorders>
          </w:tcPr>
          <w:p w14:paraId="0A0FA1BA"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14BC1DB0"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0756804E" w14:textId="652E8EB9" w:rsidR="00643FAE" w:rsidRPr="004E5572" w:rsidRDefault="00643FAE" w:rsidP="00643FAE">
            <w:pPr>
              <w:suppressAutoHyphens/>
              <w:adjustRightInd w:val="0"/>
              <w:jc w:val="both"/>
              <w:rPr>
                <w:sz w:val="20"/>
                <w:lang w:eastAsia="ar-SA"/>
              </w:rPr>
            </w:pPr>
            <w:r w:rsidRPr="004E5572">
              <w:rPr>
                <w:sz w:val="20"/>
                <w:lang w:eastAsia="ar-SA"/>
              </w:rPr>
              <w:t xml:space="preserve">Siurblių ir kompresorių montavimas ir </w:t>
            </w:r>
            <w:r w:rsidR="008150E6" w:rsidRPr="004E5572">
              <w:rPr>
                <w:sz w:val="20"/>
                <w:lang w:eastAsia="ar-SA"/>
              </w:rPr>
              <w:t>eksploatavimas</w:t>
            </w:r>
            <w:r w:rsidRPr="004E5572">
              <w:rPr>
                <w:sz w:val="20"/>
                <w:lang w:eastAsia="ar-SA"/>
              </w:rPr>
              <w:t>:</w:t>
            </w:r>
          </w:p>
          <w:p w14:paraId="1C84DB6C" w14:textId="77777777" w:rsidR="00643FAE" w:rsidRPr="004E5572" w:rsidRDefault="00643FAE" w:rsidP="00643FAE">
            <w:pPr>
              <w:suppressAutoHyphens/>
              <w:adjustRightInd w:val="0"/>
              <w:ind w:right="-104"/>
              <w:jc w:val="both"/>
              <w:rPr>
                <w:sz w:val="20"/>
                <w:lang w:eastAsia="ar-SA"/>
              </w:rPr>
            </w:pPr>
            <w:r w:rsidRPr="004E5572">
              <w:rPr>
                <w:sz w:val="20"/>
                <w:lang w:eastAsia="ar-SA"/>
              </w:rPr>
              <w:t>- Tinkamas siurblio ar kompresoriaus bloko pritaisymas prie pagrindo plokštės arba rėmų,</w:t>
            </w:r>
          </w:p>
          <w:p w14:paraId="2FE282B8" w14:textId="77777777" w:rsidR="00643FAE" w:rsidRPr="004E5572" w:rsidRDefault="00643FAE" w:rsidP="00643FAE">
            <w:pPr>
              <w:suppressAutoHyphens/>
              <w:adjustRightInd w:val="0"/>
              <w:jc w:val="both"/>
              <w:rPr>
                <w:sz w:val="20"/>
                <w:lang w:eastAsia="ar-SA"/>
              </w:rPr>
            </w:pPr>
            <w:r w:rsidRPr="004E5572">
              <w:rPr>
                <w:sz w:val="20"/>
                <w:lang w:eastAsia="ar-SA"/>
              </w:rPr>
              <w:t>- Išsaugant tokį atvamzdžio galingumą, koks nurodytas gamintojo rekomendacijose,</w:t>
            </w:r>
          </w:p>
          <w:p w14:paraId="1FBDA76F" w14:textId="77777777" w:rsidR="00643FAE" w:rsidRPr="004E5572" w:rsidRDefault="00643FAE" w:rsidP="00643FAE">
            <w:pPr>
              <w:suppressAutoHyphens/>
              <w:adjustRightInd w:val="0"/>
              <w:jc w:val="both"/>
              <w:rPr>
                <w:sz w:val="20"/>
                <w:lang w:eastAsia="ar-SA"/>
              </w:rPr>
            </w:pPr>
            <w:r w:rsidRPr="004E5572">
              <w:rPr>
                <w:sz w:val="20"/>
                <w:lang w:eastAsia="ar-SA"/>
              </w:rPr>
              <w:t>- Tinkamas įsiurbimo vamzdyno projektas, iki minimumo sumažinantis hidraulinį disbalansą,</w:t>
            </w:r>
          </w:p>
          <w:p w14:paraId="49CD17F4" w14:textId="77777777" w:rsidR="00643FAE" w:rsidRPr="004E5572" w:rsidRDefault="00643FAE" w:rsidP="00643FAE">
            <w:pPr>
              <w:suppressAutoHyphens/>
              <w:adjustRightInd w:val="0"/>
              <w:ind w:right="-104"/>
              <w:jc w:val="both"/>
              <w:rPr>
                <w:sz w:val="20"/>
                <w:lang w:eastAsia="ar-SA"/>
              </w:rPr>
            </w:pPr>
            <w:r w:rsidRPr="004E5572">
              <w:rPr>
                <w:sz w:val="20"/>
                <w:lang w:eastAsia="ar-SA"/>
              </w:rPr>
              <w:t>- Šachtos ir aptaiso centravimas pagal gamintojo rekomendacijas,</w:t>
            </w:r>
          </w:p>
          <w:p w14:paraId="5C1CC22E" w14:textId="77777777" w:rsidR="00643FAE" w:rsidRPr="004E5572" w:rsidRDefault="00643FAE" w:rsidP="00643FAE">
            <w:pPr>
              <w:suppressAutoHyphens/>
              <w:adjustRightInd w:val="0"/>
              <w:ind w:right="-104"/>
              <w:jc w:val="both"/>
              <w:rPr>
                <w:sz w:val="20"/>
                <w:lang w:eastAsia="ar-SA"/>
              </w:rPr>
            </w:pPr>
            <w:r w:rsidRPr="004E5572">
              <w:rPr>
                <w:sz w:val="20"/>
                <w:lang w:eastAsia="ar-SA"/>
              </w:rPr>
              <w:t>- Pavaros (siurblio) arba kompresoriaus movos (jei įtaisyta) centravimas pagal gamintojo rekomendacijas,</w:t>
            </w:r>
          </w:p>
          <w:p w14:paraId="5652570B" w14:textId="77777777" w:rsidR="00643FAE" w:rsidRPr="004E5572" w:rsidRDefault="00643FAE" w:rsidP="00643FAE">
            <w:pPr>
              <w:suppressAutoHyphens/>
              <w:adjustRightInd w:val="0"/>
              <w:ind w:right="-104"/>
              <w:jc w:val="both"/>
              <w:rPr>
                <w:sz w:val="20"/>
                <w:lang w:eastAsia="ar-SA"/>
              </w:rPr>
            </w:pPr>
            <w:r w:rsidRPr="004E5572">
              <w:rPr>
                <w:sz w:val="20"/>
                <w:lang w:eastAsia="ar-SA"/>
              </w:rPr>
              <w:t>- Teisingas besisukančių detalių suderinimas,</w:t>
            </w:r>
          </w:p>
          <w:p w14:paraId="2FE23643" w14:textId="77777777" w:rsidR="00643FAE" w:rsidRPr="004E5572" w:rsidRDefault="00643FAE" w:rsidP="00643FAE">
            <w:pPr>
              <w:suppressAutoHyphens/>
              <w:adjustRightInd w:val="0"/>
              <w:ind w:right="-104"/>
              <w:jc w:val="both"/>
              <w:rPr>
                <w:sz w:val="20"/>
                <w:lang w:eastAsia="ar-SA"/>
              </w:rPr>
            </w:pPr>
            <w:r w:rsidRPr="004E5572">
              <w:rPr>
                <w:sz w:val="20"/>
                <w:lang w:eastAsia="ar-SA"/>
              </w:rPr>
              <w:t>- Tinkamas siurblių ir kompresorių  užpildymas prieš jų paleidimą,</w:t>
            </w:r>
          </w:p>
          <w:p w14:paraId="14486615" w14:textId="77777777" w:rsidR="00643FAE" w:rsidRPr="004E5572" w:rsidRDefault="00643FAE" w:rsidP="00643FAE">
            <w:pPr>
              <w:suppressAutoHyphens/>
              <w:adjustRightInd w:val="0"/>
              <w:ind w:right="-104"/>
              <w:jc w:val="both"/>
              <w:rPr>
                <w:sz w:val="20"/>
                <w:lang w:eastAsia="ar-SA"/>
              </w:rPr>
            </w:pPr>
            <w:r w:rsidRPr="004E5572">
              <w:rPr>
                <w:sz w:val="20"/>
                <w:lang w:eastAsia="ar-SA"/>
              </w:rPr>
              <w:t>- Siurblių ir kompresorių eksploatavimas laikantis gamintojo rekomenduotų eksploatacijos parametrų (optimalūs rezultatai pasiekiami esant didžiausiam naudingumo taškui),</w:t>
            </w:r>
          </w:p>
          <w:p w14:paraId="388100E1" w14:textId="77777777" w:rsidR="00643FAE" w:rsidRPr="004E5572" w:rsidRDefault="00643FAE" w:rsidP="00643FAE">
            <w:pPr>
              <w:suppressAutoHyphens/>
              <w:adjustRightInd w:val="0"/>
              <w:ind w:right="-104"/>
              <w:jc w:val="both"/>
              <w:rPr>
                <w:sz w:val="20"/>
                <w:lang w:eastAsia="ar-SA"/>
              </w:rPr>
            </w:pPr>
            <w:r w:rsidRPr="004E5572">
              <w:rPr>
                <w:sz w:val="20"/>
                <w:lang w:eastAsia="ar-SA"/>
              </w:rPr>
              <w:t>- Bendrasis esamas įsiurbimo aukštis visuomet turi būti aukščiau siurblio ar kompresoriaus,</w:t>
            </w:r>
          </w:p>
          <w:p w14:paraId="0FCB967F" w14:textId="480B9BFE" w:rsidR="00643FAE" w:rsidRPr="004E5572" w:rsidRDefault="00643FAE" w:rsidP="00643FAE">
            <w:pPr>
              <w:keepNext/>
              <w:suppressAutoHyphens/>
              <w:adjustRightInd w:val="0"/>
              <w:jc w:val="both"/>
              <w:rPr>
                <w:sz w:val="20"/>
                <w:lang w:eastAsia="ar-SA"/>
              </w:rPr>
            </w:pPr>
            <w:r w:rsidRPr="004E5572">
              <w:rPr>
                <w:sz w:val="20"/>
                <w:lang w:eastAsia="ar-SA"/>
              </w:rPr>
              <w:t>- Reguliarus besisukančių įrengimų bei užsandarinimo sistemų monitoringas ir priežiūra, kartu vykdant remonto ar keitimo programą.</w:t>
            </w:r>
          </w:p>
        </w:tc>
        <w:tc>
          <w:tcPr>
            <w:tcW w:w="1297" w:type="dxa"/>
            <w:tcBorders>
              <w:top w:val="single" w:sz="4" w:space="0" w:color="auto"/>
              <w:left w:val="single" w:sz="4" w:space="0" w:color="auto"/>
              <w:bottom w:val="single" w:sz="4" w:space="0" w:color="auto"/>
              <w:right w:val="single" w:sz="4" w:space="0" w:color="auto"/>
            </w:tcBorders>
          </w:tcPr>
          <w:p w14:paraId="10594A66" w14:textId="77777777" w:rsidR="00643FAE" w:rsidRPr="004E5572" w:rsidRDefault="00643FAE" w:rsidP="00643FAE">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4C87F0BD" w14:textId="669B4CEA"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162B59A8" w14:textId="4725F742" w:rsidR="00643FAE" w:rsidRPr="004E5572" w:rsidRDefault="00643FAE" w:rsidP="00643FAE">
            <w:pPr>
              <w:suppressAutoHyphens/>
              <w:adjustRightInd w:val="0"/>
              <w:jc w:val="both"/>
              <w:rPr>
                <w:sz w:val="20"/>
                <w:lang w:eastAsia="ar-SA"/>
              </w:rPr>
            </w:pPr>
            <w:r w:rsidRPr="004E5572">
              <w:rPr>
                <w:sz w:val="20"/>
              </w:rPr>
              <w:t>Siurbliai ir kompresoriai montuojami ir eksploatuojami vadovaujantis gamintojo pateiktomis instrukcijomis.</w:t>
            </w:r>
          </w:p>
        </w:tc>
      </w:tr>
      <w:tr w:rsidR="00643FAE" w:rsidRPr="004E5572" w14:paraId="490BEB8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897022C" w14:textId="411FEAEF" w:rsidR="00643FAE" w:rsidRPr="004E5572" w:rsidRDefault="00643FAE" w:rsidP="00643FAE">
            <w:pPr>
              <w:suppressAutoHyphens/>
              <w:jc w:val="center"/>
              <w:textAlignment w:val="baseline"/>
              <w:rPr>
                <w:sz w:val="20"/>
                <w:lang w:eastAsia="lt-LT"/>
              </w:rPr>
            </w:pPr>
            <w:r w:rsidRPr="004E5572">
              <w:rPr>
                <w:sz w:val="20"/>
                <w:lang w:eastAsia="lt-LT"/>
              </w:rPr>
              <w:t>73</w:t>
            </w:r>
          </w:p>
        </w:tc>
        <w:tc>
          <w:tcPr>
            <w:tcW w:w="1701" w:type="dxa"/>
            <w:vMerge/>
            <w:tcBorders>
              <w:left w:val="single" w:sz="4" w:space="0" w:color="auto"/>
              <w:right w:val="single" w:sz="4" w:space="0" w:color="auto"/>
            </w:tcBorders>
          </w:tcPr>
          <w:p w14:paraId="543B5D33"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04735A41"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585A123B" w14:textId="006C3A77" w:rsidR="00643FAE" w:rsidRPr="004E5572" w:rsidRDefault="00643FAE" w:rsidP="00643FAE">
            <w:pPr>
              <w:keepNext/>
              <w:suppressAutoHyphens/>
              <w:adjustRightInd w:val="0"/>
              <w:jc w:val="both"/>
              <w:rPr>
                <w:sz w:val="20"/>
                <w:lang w:eastAsia="ar-SA"/>
              </w:rPr>
            </w:pPr>
            <w:r w:rsidRPr="004E5572">
              <w:rPr>
                <w:sz w:val="20"/>
                <w:lang w:eastAsia="ar-SA"/>
              </w:rPr>
              <w:t xml:space="preserve">Siurblių užsandarinimo sistema: teisingai pasirinkti siurblių ir </w:t>
            </w:r>
            <w:proofErr w:type="spellStart"/>
            <w:r w:rsidRPr="004E5572">
              <w:rPr>
                <w:sz w:val="20"/>
                <w:lang w:eastAsia="ar-SA"/>
              </w:rPr>
              <w:t>sandariklių</w:t>
            </w:r>
            <w:proofErr w:type="spellEnd"/>
            <w:r w:rsidRPr="004E5572">
              <w:rPr>
                <w:sz w:val="20"/>
                <w:lang w:eastAsia="ar-SA"/>
              </w:rPr>
              <w:t xml:space="preserve"> rūšis, tinkamas vykdomam procesui; pirmenybė teikiama siurbliams, kurie pagal savo technologinį projektą yra sandarūs, pvz.: hermetiškiems elektros siurbliams, </w:t>
            </w:r>
            <w:proofErr w:type="spellStart"/>
            <w:r w:rsidRPr="004E5572">
              <w:rPr>
                <w:sz w:val="20"/>
                <w:lang w:eastAsia="ar-SA"/>
              </w:rPr>
              <w:t>magnetiškai</w:t>
            </w:r>
            <w:proofErr w:type="spellEnd"/>
            <w:r w:rsidRPr="004E5572">
              <w:rPr>
                <w:sz w:val="20"/>
                <w:lang w:eastAsia="ar-SA"/>
              </w:rPr>
              <w:t xml:space="preserve"> sukabintiems siurbliams, siurbliams su dauginiais mechaniniais </w:t>
            </w:r>
            <w:proofErr w:type="spellStart"/>
            <w:r w:rsidRPr="004E5572">
              <w:rPr>
                <w:sz w:val="20"/>
                <w:lang w:eastAsia="ar-SA"/>
              </w:rPr>
              <w:t>sandarikliais</w:t>
            </w:r>
            <w:proofErr w:type="spellEnd"/>
            <w:r w:rsidRPr="004E5572">
              <w:rPr>
                <w:sz w:val="20"/>
                <w:lang w:eastAsia="ar-SA"/>
              </w:rPr>
              <w:t xml:space="preserve"> ir gesinimo ar apsaugine sistema, siurbliams su dauginiais mechaniniais </w:t>
            </w:r>
            <w:proofErr w:type="spellStart"/>
            <w:r w:rsidRPr="004E5572">
              <w:rPr>
                <w:sz w:val="20"/>
                <w:lang w:eastAsia="ar-SA"/>
              </w:rPr>
              <w:t>sandarikliais</w:t>
            </w:r>
            <w:proofErr w:type="spellEnd"/>
            <w:r w:rsidRPr="004E5572">
              <w:rPr>
                <w:sz w:val="20"/>
                <w:lang w:eastAsia="ar-SA"/>
              </w:rPr>
              <w:t xml:space="preserve"> ir aplinkoje sausais </w:t>
            </w:r>
            <w:proofErr w:type="spellStart"/>
            <w:r w:rsidRPr="004E5572">
              <w:rPr>
                <w:sz w:val="20"/>
                <w:lang w:eastAsia="ar-SA"/>
              </w:rPr>
              <w:t>sandarikliais</w:t>
            </w:r>
            <w:proofErr w:type="spellEnd"/>
            <w:r w:rsidRPr="004E5572">
              <w:rPr>
                <w:sz w:val="20"/>
                <w:lang w:eastAsia="ar-SA"/>
              </w:rPr>
              <w:t xml:space="preserve">, diafragminiams siurbliams ar </w:t>
            </w:r>
            <w:proofErr w:type="spellStart"/>
            <w:r w:rsidRPr="004E5572">
              <w:rPr>
                <w:sz w:val="20"/>
                <w:lang w:eastAsia="ar-SA"/>
              </w:rPr>
              <w:t>sifoniniams</w:t>
            </w:r>
            <w:proofErr w:type="spellEnd"/>
            <w:r w:rsidRPr="004E5572">
              <w:rPr>
                <w:sz w:val="20"/>
                <w:lang w:eastAsia="ar-SA"/>
              </w:rPr>
              <w:t xml:space="preserve"> siurbliams.</w:t>
            </w:r>
          </w:p>
        </w:tc>
        <w:tc>
          <w:tcPr>
            <w:tcW w:w="1297" w:type="dxa"/>
            <w:tcBorders>
              <w:top w:val="single" w:sz="4" w:space="0" w:color="auto"/>
              <w:left w:val="single" w:sz="4" w:space="0" w:color="auto"/>
              <w:bottom w:val="single" w:sz="4" w:space="0" w:color="auto"/>
              <w:right w:val="single" w:sz="4" w:space="0" w:color="auto"/>
            </w:tcBorders>
          </w:tcPr>
          <w:p w14:paraId="127A3821" w14:textId="77777777" w:rsidR="00643FAE" w:rsidRPr="004E5572" w:rsidRDefault="00643FAE" w:rsidP="00643FAE">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75C80388" w14:textId="6EE2AD48"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168B74EC" w14:textId="77777777" w:rsidR="00643FAE" w:rsidRPr="004E5572" w:rsidRDefault="00643FAE" w:rsidP="00643FAE">
            <w:pPr>
              <w:autoSpaceDE w:val="0"/>
              <w:autoSpaceDN w:val="0"/>
              <w:adjustRightInd w:val="0"/>
              <w:jc w:val="both"/>
              <w:textAlignment w:val="baseline"/>
              <w:rPr>
                <w:sz w:val="20"/>
              </w:rPr>
            </w:pPr>
            <w:r w:rsidRPr="004E5572">
              <w:rPr>
                <w:sz w:val="20"/>
              </w:rPr>
              <w:t xml:space="preserve">Siurbliai ir </w:t>
            </w:r>
            <w:proofErr w:type="spellStart"/>
            <w:r w:rsidRPr="004E5572">
              <w:rPr>
                <w:sz w:val="20"/>
              </w:rPr>
              <w:t>sandarikliai</w:t>
            </w:r>
            <w:proofErr w:type="spellEnd"/>
            <w:r w:rsidRPr="004E5572">
              <w:rPr>
                <w:sz w:val="20"/>
              </w:rPr>
              <w:t xml:space="preserve"> parenkami, atsižvelgiant į transportuojamos medžiagos savybes bei reikiamą našumą. Įsigyjant naujus siurblius kreipiamas didelis dėmesys jų sandarumui. Esami siurbliai užsandarinami aukštos kokybės sandarinimo medžiagomis.</w:t>
            </w:r>
          </w:p>
          <w:p w14:paraId="7F114252" w14:textId="77777777" w:rsidR="00643FAE" w:rsidRPr="004E5572" w:rsidRDefault="00643FAE" w:rsidP="00643FAE">
            <w:pPr>
              <w:autoSpaceDE w:val="0"/>
              <w:autoSpaceDN w:val="0"/>
              <w:adjustRightInd w:val="0"/>
              <w:jc w:val="both"/>
              <w:textAlignment w:val="baseline"/>
              <w:rPr>
                <w:sz w:val="20"/>
              </w:rPr>
            </w:pPr>
          </w:p>
          <w:p w14:paraId="153C656E" w14:textId="77777777" w:rsidR="00643FAE" w:rsidRPr="004E5572" w:rsidRDefault="00643FAE" w:rsidP="00643FAE">
            <w:pPr>
              <w:suppressAutoHyphens/>
              <w:adjustRightInd w:val="0"/>
              <w:jc w:val="both"/>
              <w:rPr>
                <w:sz w:val="20"/>
                <w:lang w:eastAsia="ar-SA"/>
              </w:rPr>
            </w:pPr>
          </w:p>
        </w:tc>
      </w:tr>
      <w:tr w:rsidR="00643FAE" w:rsidRPr="004E5572" w14:paraId="09B4B8C3"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4237278" w14:textId="00849A3C" w:rsidR="00643FAE" w:rsidRPr="004E5572" w:rsidRDefault="00643FAE" w:rsidP="00643FAE">
            <w:pPr>
              <w:suppressAutoHyphens/>
              <w:jc w:val="center"/>
              <w:textAlignment w:val="baseline"/>
              <w:rPr>
                <w:sz w:val="20"/>
                <w:lang w:eastAsia="lt-LT"/>
              </w:rPr>
            </w:pPr>
            <w:r w:rsidRPr="004E5572">
              <w:rPr>
                <w:sz w:val="20"/>
                <w:lang w:eastAsia="lt-LT"/>
              </w:rPr>
              <w:t>74</w:t>
            </w:r>
          </w:p>
        </w:tc>
        <w:tc>
          <w:tcPr>
            <w:tcW w:w="1701" w:type="dxa"/>
            <w:vMerge/>
            <w:tcBorders>
              <w:left w:val="single" w:sz="4" w:space="0" w:color="auto"/>
              <w:right w:val="single" w:sz="4" w:space="0" w:color="auto"/>
            </w:tcBorders>
          </w:tcPr>
          <w:p w14:paraId="3EEB468D" w14:textId="77777777" w:rsidR="00643FAE" w:rsidRPr="004E5572" w:rsidRDefault="00643FAE" w:rsidP="00643FAE">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62FE6AB5" w14:textId="77777777" w:rsidR="00643FAE" w:rsidRPr="004E5572" w:rsidRDefault="00643FAE" w:rsidP="00643FAE">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530B9CE1" w14:textId="77777777" w:rsidR="00643FAE" w:rsidRPr="004E5572" w:rsidRDefault="00643FAE" w:rsidP="00643FAE">
            <w:pPr>
              <w:keepNext/>
              <w:suppressAutoHyphens/>
              <w:adjustRightInd w:val="0"/>
              <w:jc w:val="both"/>
              <w:rPr>
                <w:sz w:val="20"/>
                <w:lang w:eastAsia="ar-SA"/>
              </w:rPr>
            </w:pPr>
            <w:r w:rsidRPr="004E5572">
              <w:rPr>
                <w:sz w:val="20"/>
                <w:lang w:eastAsia="ar-SA"/>
              </w:rPr>
              <w:t>Kompresorių užsandarinimo sistemos:</w:t>
            </w:r>
          </w:p>
          <w:p w14:paraId="7F8E3FAC" w14:textId="77777777" w:rsidR="00643FAE" w:rsidRPr="004E5572" w:rsidRDefault="00643FAE" w:rsidP="00643FAE">
            <w:pPr>
              <w:keepNext/>
              <w:suppressAutoHyphens/>
              <w:adjustRightInd w:val="0"/>
              <w:jc w:val="both"/>
              <w:rPr>
                <w:sz w:val="20"/>
                <w:lang w:eastAsia="ar-SA"/>
              </w:rPr>
            </w:pPr>
            <w:r w:rsidRPr="004E5572">
              <w:rPr>
                <w:sz w:val="20"/>
                <w:lang w:eastAsia="ar-SA"/>
              </w:rPr>
              <w:t xml:space="preserve">- GPGB kompresoriams, kuomet pernešamos netoksiškos dujos, yra naudoti dujomis suteptus, mechaninius </w:t>
            </w:r>
            <w:proofErr w:type="spellStart"/>
            <w:r w:rsidRPr="004E5572">
              <w:rPr>
                <w:sz w:val="20"/>
                <w:lang w:eastAsia="ar-SA"/>
              </w:rPr>
              <w:t>sandariklius</w:t>
            </w:r>
            <w:proofErr w:type="spellEnd"/>
            <w:r w:rsidRPr="004E5572">
              <w:rPr>
                <w:sz w:val="20"/>
                <w:lang w:eastAsia="ar-SA"/>
              </w:rPr>
              <w:t>.</w:t>
            </w:r>
          </w:p>
          <w:p w14:paraId="0F2DB049" w14:textId="77777777" w:rsidR="00643FAE" w:rsidRPr="004E5572" w:rsidRDefault="00643FAE" w:rsidP="00643FAE">
            <w:pPr>
              <w:keepNext/>
              <w:suppressAutoHyphens/>
              <w:adjustRightInd w:val="0"/>
              <w:ind w:right="-104"/>
              <w:jc w:val="both"/>
              <w:rPr>
                <w:sz w:val="20"/>
                <w:lang w:eastAsia="ar-SA"/>
              </w:rPr>
            </w:pPr>
            <w:r w:rsidRPr="004E5572">
              <w:rPr>
                <w:sz w:val="20"/>
                <w:lang w:eastAsia="ar-SA"/>
              </w:rPr>
              <w:t xml:space="preserve">- GPGB kompresoriams, kuomet pernešamos toksiškos dujos, yra naudoti dvigubus </w:t>
            </w:r>
            <w:proofErr w:type="spellStart"/>
            <w:r w:rsidRPr="004E5572">
              <w:rPr>
                <w:sz w:val="20"/>
                <w:lang w:eastAsia="ar-SA"/>
              </w:rPr>
              <w:t>sandariklius</w:t>
            </w:r>
            <w:proofErr w:type="spellEnd"/>
            <w:r w:rsidRPr="004E5572">
              <w:rPr>
                <w:sz w:val="20"/>
                <w:lang w:eastAsia="ar-SA"/>
              </w:rPr>
              <w:t xml:space="preserve">, turinčius kliūtis skystosioms medžiagoms ar dujoms, ir izoliuojančio </w:t>
            </w:r>
            <w:proofErr w:type="spellStart"/>
            <w:r w:rsidRPr="004E5572">
              <w:rPr>
                <w:sz w:val="20"/>
                <w:lang w:eastAsia="ar-SA"/>
              </w:rPr>
              <w:t>sandariklio</w:t>
            </w:r>
            <w:proofErr w:type="spellEnd"/>
            <w:r w:rsidRPr="004E5572">
              <w:rPr>
                <w:sz w:val="20"/>
                <w:lang w:eastAsia="ar-SA"/>
              </w:rPr>
              <w:t xml:space="preserve"> pusę, besiliečiančią su procese dalyvaujančiomis medžiagomis, prapūsti inertinėmis buferinėmis dujomis.</w:t>
            </w:r>
          </w:p>
          <w:p w14:paraId="555099A3" w14:textId="66D08B4D" w:rsidR="00643FAE" w:rsidRPr="004E5572" w:rsidRDefault="00643FAE" w:rsidP="00643FAE">
            <w:pPr>
              <w:keepNext/>
              <w:suppressAutoHyphens/>
              <w:adjustRightInd w:val="0"/>
              <w:jc w:val="both"/>
              <w:rPr>
                <w:sz w:val="20"/>
                <w:lang w:eastAsia="ar-SA"/>
              </w:rPr>
            </w:pPr>
            <w:r w:rsidRPr="004E5572">
              <w:rPr>
                <w:sz w:val="20"/>
                <w:lang w:eastAsia="ar-SA"/>
              </w:rPr>
              <w:t xml:space="preserve">- Esant labai aukštam slėgiui, GPGB yra taikyti trigubą </w:t>
            </w:r>
            <w:proofErr w:type="spellStart"/>
            <w:r w:rsidRPr="004E5572">
              <w:rPr>
                <w:sz w:val="20"/>
                <w:lang w:eastAsia="ar-SA"/>
              </w:rPr>
              <w:t>tandeminę</w:t>
            </w:r>
            <w:proofErr w:type="spellEnd"/>
            <w:r w:rsidRPr="004E5572">
              <w:rPr>
                <w:sz w:val="20"/>
                <w:lang w:eastAsia="ar-SA"/>
              </w:rPr>
              <w:t xml:space="preserve"> užsandarinimo sistemą.</w:t>
            </w:r>
          </w:p>
        </w:tc>
        <w:tc>
          <w:tcPr>
            <w:tcW w:w="1297" w:type="dxa"/>
            <w:tcBorders>
              <w:top w:val="single" w:sz="4" w:space="0" w:color="auto"/>
              <w:left w:val="single" w:sz="4" w:space="0" w:color="auto"/>
              <w:bottom w:val="single" w:sz="4" w:space="0" w:color="auto"/>
              <w:right w:val="single" w:sz="4" w:space="0" w:color="auto"/>
            </w:tcBorders>
          </w:tcPr>
          <w:p w14:paraId="1022F409" w14:textId="77777777" w:rsidR="00643FAE" w:rsidRPr="004E5572" w:rsidRDefault="00643FAE" w:rsidP="00643FAE">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27F8AD60" w14:textId="091EA22A" w:rsidR="00643FAE" w:rsidRPr="004E5572" w:rsidRDefault="00643FAE" w:rsidP="00643FAE">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42A33A8" w14:textId="77777777" w:rsidR="00643FAE" w:rsidRPr="004E5572" w:rsidRDefault="00643FAE" w:rsidP="00643FAE">
            <w:pPr>
              <w:keepNext/>
              <w:autoSpaceDE w:val="0"/>
              <w:autoSpaceDN w:val="0"/>
              <w:adjustRightInd w:val="0"/>
              <w:jc w:val="both"/>
              <w:textAlignment w:val="baseline"/>
              <w:rPr>
                <w:sz w:val="20"/>
              </w:rPr>
            </w:pPr>
            <w:r w:rsidRPr="004E5572">
              <w:rPr>
                <w:sz w:val="20"/>
              </w:rPr>
              <w:t>Kompresorių pumpuoti netoksiškoms ir toksiškoms dujoms nenaudojame. Kompresoriai naudojami suspausto oro gamybai.</w:t>
            </w:r>
          </w:p>
          <w:p w14:paraId="0A2006E2" w14:textId="77777777" w:rsidR="00643FAE" w:rsidRPr="004E5572" w:rsidRDefault="00643FAE" w:rsidP="00643FAE">
            <w:pPr>
              <w:suppressAutoHyphens/>
              <w:adjustRightInd w:val="0"/>
              <w:jc w:val="both"/>
              <w:rPr>
                <w:sz w:val="20"/>
                <w:lang w:eastAsia="ar-SA"/>
              </w:rPr>
            </w:pPr>
          </w:p>
        </w:tc>
      </w:tr>
      <w:tr w:rsidR="00893384" w:rsidRPr="004E5572" w14:paraId="7600B2EE"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492EF741" w14:textId="0ACEB3F8" w:rsidR="00893384" w:rsidRPr="004E5572" w:rsidRDefault="00893384" w:rsidP="00643FAE">
            <w:pPr>
              <w:suppressAutoHyphens/>
              <w:jc w:val="center"/>
              <w:textAlignment w:val="baseline"/>
              <w:rPr>
                <w:sz w:val="20"/>
                <w:lang w:eastAsia="lt-LT"/>
              </w:rPr>
            </w:pPr>
            <w:r>
              <w:rPr>
                <w:sz w:val="20"/>
                <w:lang w:eastAsia="lt-LT"/>
              </w:rPr>
              <w:t>5..5.1</w:t>
            </w:r>
          </w:p>
        </w:tc>
        <w:tc>
          <w:tcPr>
            <w:tcW w:w="13325" w:type="dxa"/>
            <w:gridSpan w:val="6"/>
            <w:tcBorders>
              <w:left w:val="single" w:sz="4" w:space="0" w:color="auto"/>
              <w:right w:val="single" w:sz="4" w:space="0" w:color="auto"/>
            </w:tcBorders>
          </w:tcPr>
          <w:p w14:paraId="17676E57" w14:textId="437F2526" w:rsidR="00893384" w:rsidRPr="004E5572" w:rsidRDefault="00893384" w:rsidP="00643FAE">
            <w:pPr>
              <w:keepNext/>
              <w:autoSpaceDE w:val="0"/>
              <w:autoSpaceDN w:val="0"/>
              <w:adjustRightInd w:val="0"/>
              <w:jc w:val="both"/>
              <w:textAlignment w:val="baseline"/>
              <w:rPr>
                <w:sz w:val="20"/>
              </w:rPr>
            </w:pPr>
            <w:r w:rsidRPr="004E5572">
              <w:rPr>
                <w:b/>
                <w:sz w:val="20"/>
              </w:rPr>
              <w:t>Sausųjų medžiagų saugojimas</w:t>
            </w:r>
          </w:p>
        </w:tc>
      </w:tr>
      <w:tr w:rsidR="00893384" w:rsidRPr="004E5572" w14:paraId="1B8711FE"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CA2DA0F" w14:textId="209E854E" w:rsidR="00893384" w:rsidRPr="004E5572" w:rsidRDefault="00893384" w:rsidP="00893384">
            <w:pPr>
              <w:suppressAutoHyphens/>
              <w:jc w:val="center"/>
              <w:textAlignment w:val="baseline"/>
              <w:rPr>
                <w:sz w:val="20"/>
                <w:lang w:eastAsia="lt-LT"/>
              </w:rPr>
            </w:pPr>
            <w:r w:rsidRPr="004E5572">
              <w:rPr>
                <w:sz w:val="20"/>
                <w:lang w:eastAsia="lt-LT"/>
              </w:rPr>
              <w:t>75</w:t>
            </w:r>
          </w:p>
        </w:tc>
        <w:tc>
          <w:tcPr>
            <w:tcW w:w="13325" w:type="dxa"/>
            <w:gridSpan w:val="6"/>
            <w:tcBorders>
              <w:left w:val="single" w:sz="4" w:space="0" w:color="auto"/>
              <w:right w:val="single" w:sz="4" w:space="0" w:color="auto"/>
            </w:tcBorders>
          </w:tcPr>
          <w:p w14:paraId="2DAE1EC7" w14:textId="77777777" w:rsidR="00893384" w:rsidRPr="004E5572" w:rsidRDefault="00893384" w:rsidP="00893384">
            <w:pPr>
              <w:suppressAutoHyphens/>
              <w:adjustRightInd w:val="0"/>
              <w:jc w:val="both"/>
              <w:rPr>
                <w:sz w:val="20"/>
              </w:rPr>
            </w:pPr>
            <w:r w:rsidRPr="004E5572">
              <w:rPr>
                <w:b/>
                <w:sz w:val="20"/>
              </w:rPr>
              <w:t>Atviras saugojimas</w:t>
            </w:r>
          </w:p>
          <w:p w14:paraId="76FE7979" w14:textId="2B49E4DD" w:rsidR="00893384" w:rsidRPr="004E5572" w:rsidRDefault="00893384" w:rsidP="00893384">
            <w:pPr>
              <w:keepNext/>
              <w:autoSpaceDE w:val="0"/>
              <w:autoSpaceDN w:val="0"/>
              <w:adjustRightInd w:val="0"/>
              <w:jc w:val="both"/>
              <w:textAlignment w:val="baseline"/>
              <w:rPr>
                <w:sz w:val="20"/>
              </w:rPr>
            </w:pPr>
            <w:r w:rsidRPr="004E5572">
              <w:rPr>
                <w:sz w:val="20"/>
              </w:rPr>
              <w:t>Atvirai saugoma dalis akmens anglies (rezervinis kiekis), gra</w:t>
            </w:r>
            <w:r>
              <w:rPr>
                <w:sz w:val="20"/>
              </w:rPr>
              <w:t>nuliuotas aukštakrosnių šlakas</w:t>
            </w:r>
          </w:p>
        </w:tc>
      </w:tr>
      <w:tr w:rsidR="00893384" w:rsidRPr="004E5572" w14:paraId="187FBF18"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9422CBE" w14:textId="7C6CC06C" w:rsidR="00893384" w:rsidRPr="004E5572" w:rsidRDefault="00893384" w:rsidP="00893384">
            <w:pPr>
              <w:suppressAutoHyphens/>
              <w:jc w:val="center"/>
              <w:textAlignment w:val="baseline"/>
              <w:rPr>
                <w:sz w:val="20"/>
                <w:lang w:eastAsia="lt-LT"/>
              </w:rPr>
            </w:pPr>
            <w:r w:rsidRPr="004E5572">
              <w:rPr>
                <w:sz w:val="20"/>
                <w:lang w:eastAsia="lt-LT"/>
              </w:rPr>
              <w:t>76</w:t>
            </w:r>
          </w:p>
        </w:tc>
        <w:tc>
          <w:tcPr>
            <w:tcW w:w="13325" w:type="dxa"/>
            <w:gridSpan w:val="6"/>
            <w:tcBorders>
              <w:left w:val="single" w:sz="4" w:space="0" w:color="auto"/>
              <w:right w:val="single" w:sz="4" w:space="0" w:color="auto"/>
            </w:tcBorders>
          </w:tcPr>
          <w:p w14:paraId="1A801954" w14:textId="77777777" w:rsidR="00893384" w:rsidRPr="004E5572" w:rsidRDefault="00893384" w:rsidP="00893384">
            <w:pPr>
              <w:suppressAutoHyphens/>
              <w:adjustRightInd w:val="0"/>
              <w:jc w:val="both"/>
              <w:rPr>
                <w:b/>
                <w:sz w:val="20"/>
              </w:rPr>
            </w:pPr>
            <w:r w:rsidRPr="004E5572">
              <w:rPr>
                <w:b/>
                <w:sz w:val="20"/>
              </w:rPr>
              <w:t>Uždaras saugojimas</w:t>
            </w:r>
          </w:p>
          <w:p w14:paraId="52FB9493" w14:textId="3F586E0D" w:rsidR="00893384" w:rsidRPr="004E5572" w:rsidRDefault="00893384" w:rsidP="00893384">
            <w:pPr>
              <w:keepNext/>
              <w:autoSpaceDE w:val="0"/>
              <w:autoSpaceDN w:val="0"/>
              <w:adjustRightInd w:val="0"/>
              <w:jc w:val="both"/>
              <w:textAlignment w:val="baseline"/>
              <w:rPr>
                <w:sz w:val="20"/>
              </w:rPr>
            </w:pPr>
            <w:r w:rsidRPr="004E5572">
              <w:rPr>
                <w:sz w:val="20"/>
              </w:rPr>
              <w:t>Uždarai saugoma: akmens anglis, klintys, gipsas, cementas, klinkeris</w:t>
            </w:r>
          </w:p>
        </w:tc>
      </w:tr>
      <w:tr w:rsidR="00893384" w:rsidRPr="004E5572" w14:paraId="2A73D580"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58285109" w14:textId="66F5C3E9" w:rsidR="00893384" w:rsidRPr="004E5572" w:rsidRDefault="00893384" w:rsidP="00893384">
            <w:pPr>
              <w:suppressAutoHyphens/>
              <w:jc w:val="center"/>
              <w:textAlignment w:val="baseline"/>
              <w:rPr>
                <w:sz w:val="20"/>
                <w:lang w:eastAsia="lt-LT"/>
              </w:rPr>
            </w:pPr>
            <w:r w:rsidRPr="004E5572">
              <w:rPr>
                <w:sz w:val="20"/>
                <w:lang w:eastAsia="lt-LT"/>
              </w:rPr>
              <w:t>5.</w:t>
            </w:r>
            <w:r>
              <w:rPr>
                <w:sz w:val="20"/>
                <w:lang w:eastAsia="lt-LT"/>
              </w:rPr>
              <w:t>3.3</w:t>
            </w:r>
          </w:p>
        </w:tc>
        <w:tc>
          <w:tcPr>
            <w:tcW w:w="13325" w:type="dxa"/>
            <w:gridSpan w:val="6"/>
            <w:tcBorders>
              <w:left w:val="single" w:sz="4" w:space="0" w:color="auto"/>
              <w:right w:val="single" w:sz="4" w:space="0" w:color="auto"/>
            </w:tcBorders>
          </w:tcPr>
          <w:p w14:paraId="3E82CDF4" w14:textId="77777777" w:rsidR="00893384" w:rsidRPr="004E5572" w:rsidRDefault="00893384" w:rsidP="00893384">
            <w:pPr>
              <w:suppressAutoHyphens/>
              <w:adjustRightInd w:val="0"/>
              <w:jc w:val="both"/>
              <w:rPr>
                <w:b/>
                <w:sz w:val="20"/>
              </w:rPr>
            </w:pPr>
            <w:r w:rsidRPr="004E5572">
              <w:rPr>
                <w:b/>
                <w:sz w:val="20"/>
              </w:rPr>
              <w:t>Pakuotų pavojingų sausųjų medžiagų saugojimas</w:t>
            </w:r>
          </w:p>
          <w:p w14:paraId="61558FA0" w14:textId="3B23CC54" w:rsidR="00893384" w:rsidRPr="004E5572" w:rsidRDefault="00893384" w:rsidP="00893384">
            <w:pPr>
              <w:keepNext/>
              <w:autoSpaceDE w:val="0"/>
              <w:autoSpaceDN w:val="0"/>
              <w:adjustRightInd w:val="0"/>
              <w:jc w:val="both"/>
              <w:textAlignment w:val="baseline"/>
              <w:rPr>
                <w:sz w:val="20"/>
              </w:rPr>
            </w:pPr>
            <w:proofErr w:type="spellStart"/>
            <w:r w:rsidRPr="004E5572">
              <w:rPr>
                <w:sz w:val="20"/>
              </w:rPr>
              <w:t>Intensifikatorius</w:t>
            </w:r>
            <w:proofErr w:type="spellEnd"/>
            <w:r w:rsidRPr="004E5572">
              <w:rPr>
                <w:sz w:val="20"/>
              </w:rPr>
              <w:t>, granuliuotas aktyvatorius</w:t>
            </w:r>
          </w:p>
        </w:tc>
      </w:tr>
      <w:tr w:rsidR="00893384" w:rsidRPr="004E5572" w14:paraId="713ED408"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907AAC2" w14:textId="7B298A13" w:rsidR="00893384" w:rsidRPr="004E5572" w:rsidRDefault="00893384" w:rsidP="00893384">
            <w:pPr>
              <w:suppressAutoHyphens/>
              <w:jc w:val="center"/>
              <w:textAlignment w:val="baseline"/>
              <w:rPr>
                <w:sz w:val="20"/>
                <w:lang w:eastAsia="lt-LT"/>
              </w:rPr>
            </w:pPr>
            <w:r w:rsidRPr="004E5572">
              <w:rPr>
                <w:sz w:val="20"/>
                <w:lang w:eastAsia="lt-LT"/>
              </w:rPr>
              <w:t>77</w:t>
            </w:r>
          </w:p>
        </w:tc>
        <w:tc>
          <w:tcPr>
            <w:tcW w:w="1701" w:type="dxa"/>
            <w:vMerge w:val="restart"/>
            <w:tcBorders>
              <w:left w:val="single" w:sz="4" w:space="0" w:color="auto"/>
              <w:right w:val="single" w:sz="4" w:space="0" w:color="auto"/>
            </w:tcBorders>
          </w:tcPr>
          <w:p w14:paraId="362EC70B" w14:textId="6DCF1FC8" w:rsidR="00893384" w:rsidRPr="004E5572" w:rsidRDefault="00893384" w:rsidP="00893384">
            <w:pPr>
              <w:suppressAutoHyphens/>
              <w:jc w:val="center"/>
              <w:textAlignment w:val="baseline"/>
              <w:rPr>
                <w:b/>
                <w:sz w:val="20"/>
              </w:rPr>
            </w:pPr>
            <w:r w:rsidRPr="004E5572">
              <w:rPr>
                <w:b/>
                <w:sz w:val="20"/>
              </w:rPr>
              <w:t>Bendra taršos prevencija ir mažinimas</w:t>
            </w:r>
          </w:p>
        </w:tc>
        <w:tc>
          <w:tcPr>
            <w:tcW w:w="2126" w:type="dxa"/>
            <w:vMerge w:val="restart"/>
            <w:tcBorders>
              <w:left w:val="single" w:sz="4" w:space="0" w:color="auto"/>
              <w:right w:val="single" w:sz="4" w:space="0" w:color="auto"/>
            </w:tcBorders>
            <w:vAlign w:val="center"/>
          </w:tcPr>
          <w:p w14:paraId="633A9970" w14:textId="77777777" w:rsidR="00893384" w:rsidRPr="004E5572" w:rsidRDefault="00893384" w:rsidP="00893384">
            <w:pPr>
              <w:suppressAutoHyphens/>
              <w:jc w:val="center"/>
              <w:textAlignment w:val="baseline"/>
              <w:rPr>
                <w:sz w:val="20"/>
                <w:lang w:eastAsia="lt-LT"/>
              </w:rPr>
            </w:pPr>
            <w:r w:rsidRPr="004E5572">
              <w:rPr>
                <w:sz w:val="20"/>
                <w:lang w:eastAsia="lt-LT"/>
              </w:rPr>
              <w:t>GPGB informacinio dokumento apie geriausius prieinamus gamybos</w:t>
            </w:r>
          </w:p>
          <w:p w14:paraId="3B96C07F" w14:textId="5805CFA4" w:rsidR="00893384" w:rsidRPr="004E5572" w:rsidRDefault="00893384" w:rsidP="00893384">
            <w:pPr>
              <w:suppressAutoHyphens/>
              <w:jc w:val="center"/>
              <w:textAlignment w:val="baseline"/>
              <w:rPr>
                <w:sz w:val="20"/>
                <w:lang w:eastAsia="lt-LT"/>
              </w:rPr>
            </w:pPr>
            <w:r w:rsidRPr="004E5572">
              <w:rPr>
                <w:sz w:val="20"/>
                <w:lang w:eastAsia="lt-LT"/>
              </w:rPr>
              <w:t>būdus vykstant teršalų išmetimui iš saugojimo vietų 5.</w:t>
            </w:r>
            <w:r>
              <w:rPr>
                <w:sz w:val="20"/>
                <w:lang w:eastAsia="lt-LT"/>
              </w:rPr>
              <w:t>3.3</w:t>
            </w:r>
            <w:r w:rsidRPr="004E5572">
              <w:rPr>
                <w:sz w:val="20"/>
                <w:lang w:eastAsia="lt-LT"/>
              </w:rPr>
              <w:t xml:space="preserve"> p</w:t>
            </w:r>
          </w:p>
        </w:tc>
        <w:tc>
          <w:tcPr>
            <w:tcW w:w="3665" w:type="dxa"/>
            <w:tcBorders>
              <w:top w:val="single" w:sz="4" w:space="0" w:color="auto"/>
              <w:left w:val="single" w:sz="4" w:space="0" w:color="auto"/>
              <w:bottom w:val="single" w:sz="4" w:space="0" w:color="auto"/>
              <w:right w:val="single" w:sz="4" w:space="0" w:color="auto"/>
            </w:tcBorders>
          </w:tcPr>
          <w:p w14:paraId="26A85DA6" w14:textId="77777777" w:rsidR="00893384" w:rsidRPr="004E5572" w:rsidRDefault="00893384" w:rsidP="00893384">
            <w:pPr>
              <w:suppressAutoHyphens/>
              <w:adjustRightInd w:val="0"/>
              <w:ind w:right="-108"/>
              <w:jc w:val="both"/>
              <w:rPr>
                <w:sz w:val="20"/>
                <w:lang w:eastAsia="ar-SA"/>
              </w:rPr>
            </w:pPr>
            <w:r w:rsidRPr="004E5572">
              <w:rPr>
                <w:sz w:val="20"/>
                <w:lang w:eastAsia="ar-SA"/>
              </w:rPr>
              <w:t>- Su incidentų ir avarijų prevencija susiję GPGB yra saugos valdymo sistemos taikymas.</w:t>
            </w:r>
          </w:p>
          <w:p w14:paraId="21639743" w14:textId="241D7E5A" w:rsidR="00893384" w:rsidRPr="004E5572" w:rsidRDefault="00893384" w:rsidP="00893384">
            <w:pPr>
              <w:keepNext/>
              <w:suppressAutoHyphens/>
              <w:adjustRightInd w:val="0"/>
              <w:jc w:val="both"/>
              <w:rPr>
                <w:sz w:val="20"/>
                <w:lang w:eastAsia="ar-SA"/>
              </w:rPr>
            </w:pPr>
            <w:r w:rsidRPr="004E5572">
              <w:rPr>
                <w:sz w:val="20"/>
                <w:lang w:eastAsia="ar-SA"/>
              </w:rPr>
              <w:t>- Sistemos išsamumo laipsnis aiškiai priklauso nuo įvairių veiksnių, pvz., nuo saugojamų medžiagų kiekio, nuo medžiagų keliamo konkretaus pavojaus ir nuo saugojimo vietos. Tačiau pats mažiausias GPGB yra įvertinti avarijų ir incidentų riziką vietoje.</w:t>
            </w:r>
          </w:p>
        </w:tc>
        <w:tc>
          <w:tcPr>
            <w:tcW w:w="1297" w:type="dxa"/>
            <w:tcBorders>
              <w:top w:val="single" w:sz="4" w:space="0" w:color="auto"/>
              <w:left w:val="single" w:sz="4" w:space="0" w:color="auto"/>
              <w:bottom w:val="single" w:sz="4" w:space="0" w:color="auto"/>
              <w:right w:val="single" w:sz="4" w:space="0" w:color="auto"/>
            </w:tcBorders>
          </w:tcPr>
          <w:p w14:paraId="04AEB7FD"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3DD525CC" w14:textId="6FAE1264"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517E87D" w14:textId="7D321FED" w:rsidR="00893384" w:rsidRPr="004E5572" w:rsidRDefault="00893384" w:rsidP="00893384">
            <w:pPr>
              <w:keepNext/>
              <w:autoSpaceDE w:val="0"/>
              <w:autoSpaceDN w:val="0"/>
              <w:adjustRightInd w:val="0"/>
              <w:jc w:val="both"/>
              <w:textAlignment w:val="baseline"/>
              <w:rPr>
                <w:sz w:val="20"/>
              </w:rPr>
            </w:pPr>
            <w:proofErr w:type="spellStart"/>
            <w:r w:rsidRPr="004E5572">
              <w:rPr>
                <w:sz w:val="20"/>
              </w:rPr>
              <w:t>Intensifikatorius</w:t>
            </w:r>
            <w:proofErr w:type="spellEnd"/>
            <w:r w:rsidRPr="004E5572">
              <w:rPr>
                <w:sz w:val="20"/>
              </w:rPr>
              <w:t xml:space="preserve"> saugomas talpose cemento malimo skyriuje. Bendrovė yra parengusi galimų avarinių situacijų sąrašus kiekviename padalinyje. Remiantis šiais sąrašais, sudaryti parengties avarijai ir atsakomųjų veiksmų planai bei pranešimo apie avarijas schemos (ISO 14001 procedūra).  </w:t>
            </w:r>
          </w:p>
        </w:tc>
      </w:tr>
      <w:tr w:rsidR="00893384" w:rsidRPr="004E5572" w14:paraId="20B142E6"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E96EA5B" w14:textId="03A2E275" w:rsidR="00893384" w:rsidRPr="004E5572" w:rsidRDefault="00893384" w:rsidP="00893384">
            <w:pPr>
              <w:suppressAutoHyphens/>
              <w:jc w:val="center"/>
              <w:textAlignment w:val="baseline"/>
              <w:rPr>
                <w:sz w:val="20"/>
                <w:lang w:eastAsia="lt-LT"/>
              </w:rPr>
            </w:pPr>
            <w:r w:rsidRPr="004E5572">
              <w:rPr>
                <w:sz w:val="20"/>
                <w:lang w:eastAsia="lt-LT"/>
              </w:rPr>
              <w:t>78</w:t>
            </w:r>
          </w:p>
        </w:tc>
        <w:tc>
          <w:tcPr>
            <w:tcW w:w="1701" w:type="dxa"/>
            <w:vMerge/>
            <w:tcBorders>
              <w:left w:val="single" w:sz="4" w:space="0" w:color="auto"/>
              <w:right w:val="single" w:sz="4" w:space="0" w:color="auto"/>
            </w:tcBorders>
          </w:tcPr>
          <w:p w14:paraId="7EA9A482" w14:textId="77777777" w:rsidR="00893384" w:rsidRPr="004E5572" w:rsidRDefault="00893384" w:rsidP="00893384">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4D190E61" w14:textId="2FCE8B9A" w:rsidR="00893384" w:rsidRPr="004E5572" w:rsidRDefault="00893384" w:rsidP="00893384">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1A84FC65" w14:textId="77777777" w:rsidR="00893384" w:rsidRPr="004E5572" w:rsidRDefault="00893384" w:rsidP="00893384">
            <w:pPr>
              <w:suppressAutoHyphens/>
              <w:adjustRightInd w:val="0"/>
              <w:ind w:right="-104"/>
              <w:jc w:val="both"/>
              <w:rPr>
                <w:sz w:val="20"/>
                <w:lang w:eastAsia="ar-SA"/>
              </w:rPr>
            </w:pPr>
            <w:r w:rsidRPr="004E5572">
              <w:rPr>
                <w:sz w:val="20"/>
                <w:lang w:eastAsia="ar-SA"/>
              </w:rPr>
              <w:t>Mokymas ir atsakomybė:</w:t>
            </w:r>
          </w:p>
          <w:p w14:paraId="7AD35CEB" w14:textId="77777777" w:rsidR="00893384" w:rsidRPr="004E5572" w:rsidRDefault="00893384" w:rsidP="00893384">
            <w:pPr>
              <w:suppressAutoHyphens/>
              <w:adjustRightInd w:val="0"/>
              <w:ind w:right="-104"/>
              <w:jc w:val="both"/>
              <w:rPr>
                <w:sz w:val="20"/>
                <w:lang w:eastAsia="ar-SA"/>
              </w:rPr>
            </w:pPr>
            <w:r w:rsidRPr="004E5572">
              <w:rPr>
                <w:sz w:val="20"/>
                <w:lang w:eastAsia="ar-SA"/>
              </w:rPr>
              <w:t>- Paskirti asmenį ar asmenis, atsakingus už saugyklos eksploataciją.</w:t>
            </w:r>
          </w:p>
          <w:p w14:paraId="55498284" w14:textId="19A0A659" w:rsidR="00893384" w:rsidRPr="004E5572" w:rsidRDefault="00893384" w:rsidP="00893384">
            <w:pPr>
              <w:keepNext/>
              <w:suppressAutoHyphens/>
              <w:adjustRightInd w:val="0"/>
              <w:jc w:val="both"/>
              <w:rPr>
                <w:sz w:val="20"/>
                <w:lang w:eastAsia="ar-SA"/>
              </w:rPr>
            </w:pPr>
            <w:r w:rsidRPr="004E5572">
              <w:rPr>
                <w:sz w:val="20"/>
                <w:lang w:eastAsia="ar-SA"/>
              </w:rPr>
              <w:t>- Apmokyti ir perkvalifikuoti atsakingą (-</w:t>
            </w:r>
            <w:proofErr w:type="spellStart"/>
            <w:r w:rsidRPr="004E5572">
              <w:rPr>
                <w:sz w:val="20"/>
                <w:lang w:eastAsia="ar-SA"/>
              </w:rPr>
              <w:t>us</w:t>
            </w:r>
            <w:proofErr w:type="spellEnd"/>
            <w:r w:rsidRPr="004E5572">
              <w:rPr>
                <w:sz w:val="20"/>
                <w:lang w:eastAsia="ar-SA"/>
              </w:rPr>
              <w:t>) asmenį (-</w:t>
            </w:r>
            <w:proofErr w:type="spellStart"/>
            <w:r w:rsidRPr="004E5572">
              <w:rPr>
                <w:sz w:val="20"/>
                <w:lang w:eastAsia="ar-SA"/>
              </w:rPr>
              <w:t>is</w:t>
            </w:r>
            <w:proofErr w:type="spellEnd"/>
            <w:r w:rsidRPr="004E5572">
              <w:rPr>
                <w:sz w:val="20"/>
                <w:lang w:eastAsia="ar-SA"/>
              </w:rPr>
              <w:t>) atlikti ypatingąsias procedūras ir informuoti kitus vietoje dirbančius darbuotojus apie pakuotų pavojingų medžiagų saugojimo riziką bei reikiamas atsargumo priemones, kad įvairių pavojų keliančios medžiagos būtų saugiai saugomos.</w:t>
            </w:r>
          </w:p>
        </w:tc>
        <w:tc>
          <w:tcPr>
            <w:tcW w:w="1297" w:type="dxa"/>
            <w:tcBorders>
              <w:top w:val="single" w:sz="4" w:space="0" w:color="auto"/>
              <w:left w:val="single" w:sz="4" w:space="0" w:color="auto"/>
              <w:bottom w:val="single" w:sz="4" w:space="0" w:color="auto"/>
              <w:right w:val="single" w:sz="4" w:space="0" w:color="auto"/>
            </w:tcBorders>
          </w:tcPr>
          <w:p w14:paraId="0020F5A6"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0B7C7FCE" w14:textId="04047C6B"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23FB28A" w14:textId="06FFBC84" w:rsidR="00893384" w:rsidRPr="004E5572" w:rsidRDefault="00893384" w:rsidP="00893384">
            <w:pPr>
              <w:keepNext/>
              <w:autoSpaceDE w:val="0"/>
              <w:autoSpaceDN w:val="0"/>
              <w:adjustRightInd w:val="0"/>
              <w:jc w:val="both"/>
              <w:textAlignment w:val="baseline"/>
              <w:rPr>
                <w:sz w:val="20"/>
              </w:rPr>
            </w:pPr>
            <w:r w:rsidRPr="004E5572">
              <w:rPr>
                <w:color w:val="000000"/>
                <w:sz w:val="20"/>
              </w:rPr>
              <w:t>Bendrovėje įdiegta Aplinkos vadybos sistema (AVS) pagal ISO 14001 standarto reikalavimus, todėl įmonės darbuotojai yra reguliariai apmokomi pagal sudarytą mokymų planą.</w:t>
            </w:r>
          </w:p>
        </w:tc>
      </w:tr>
      <w:tr w:rsidR="00893384" w:rsidRPr="004E5572" w14:paraId="1A7F9FB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334DC58" w14:textId="1AD6572E" w:rsidR="00893384" w:rsidRPr="004E5572" w:rsidRDefault="00893384" w:rsidP="00893384">
            <w:pPr>
              <w:rPr>
                <w:sz w:val="20"/>
                <w:lang w:eastAsia="lt-LT"/>
              </w:rPr>
            </w:pPr>
            <w:r w:rsidRPr="004E5572">
              <w:rPr>
                <w:sz w:val="20"/>
                <w:lang w:eastAsia="lt-LT"/>
              </w:rPr>
              <w:t>79</w:t>
            </w:r>
          </w:p>
        </w:tc>
        <w:tc>
          <w:tcPr>
            <w:tcW w:w="1701" w:type="dxa"/>
            <w:vMerge/>
            <w:tcBorders>
              <w:left w:val="single" w:sz="4" w:space="0" w:color="auto"/>
              <w:right w:val="single" w:sz="4" w:space="0" w:color="auto"/>
            </w:tcBorders>
          </w:tcPr>
          <w:p w14:paraId="3203090B" w14:textId="77777777" w:rsidR="00893384" w:rsidRPr="004E5572" w:rsidRDefault="00893384" w:rsidP="00893384">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397EC85C" w14:textId="77777777" w:rsidR="00893384" w:rsidRPr="004E5572" w:rsidRDefault="00893384" w:rsidP="00893384">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2D1F6868" w14:textId="77777777" w:rsidR="00893384" w:rsidRPr="004E5572" w:rsidRDefault="00893384" w:rsidP="00893384">
            <w:pPr>
              <w:suppressAutoHyphens/>
              <w:adjustRightInd w:val="0"/>
              <w:ind w:right="-104"/>
              <w:jc w:val="both"/>
              <w:rPr>
                <w:sz w:val="20"/>
                <w:lang w:eastAsia="ar-SA"/>
              </w:rPr>
            </w:pPr>
            <w:r w:rsidRPr="004E5572">
              <w:rPr>
                <w:sz w:val="20"/>
                <w:lang w:eastAsia="ar-SA"/>
              </w:rPr>
              <w:t>Saugojimo zona:</w:t>
            </w:r>
          </w:p>
          <w:p w14:paraId="28F51C59" w14:textId="77777777" w:rsidR="00893384" w:rsidRPr="004E5572" w:rsidRDefault="00893384" w:rsidP="00893384">
            <w:pPr>
              <w:suppressAutoHyphens/>
              <w:adjustRightInd w:val="0"/>
              <w:ind w:right="-104"/>
              <w:jc w:val="both"/>
              <w:rPr>
                <w:sz w:val="20"/>
                <w:lang w:eastAsia="ar-SA"/>
              </w:rPr>
            </w:pPr>
            <w:r w:rsidRPr="004E5572">
              <w:rPr>
                <w:sz w:val="20"/>
                <w:lang w:eastAsia="ar-SA"/>
              </w:rPr>
              <w:t xml:space="preserve">- Saugojimui naudoti pastatą ir (arba) lauke esančią saugojimo zoną, uždengtą stogu. </w:t>
            </w:r>
          </w:p>
          <w:p w14:paraId="4FD93156" w14:textId="5E4D4F82" w:rsidR="00893384" w:rsidRPr="004E5572" w:rsidRDefault="00893384" w:rsidP="00893384">
            <w:pPr>
              <w:suppressAutoHyphens/>
              <w:adjustRightInd w:val="0"/>
              <w:ind w:right="-104"/>
              <w:jc w:val="both"/>
              <w:rPr>
                <w:sz w:val="20"/>
                <w:lang w:eastAsia="ar-SA"/>
              </w:rPr>
            </w:pPr>
            <w:r w:rsidRPr="004E5572">
              <w:rPr>
                <w:sz w:val="20"/>
                <w:lang w:eastAsia="ar-SA"/>
              </w:rPr>
              <w:t>- Jei saugojamų pavojingų medžiagų kiekis neviršija 2 500 litrų arba kg, galima naudoti specialią saugojimo kamerą, kuri taip pat laikoma GPGB</w:t>
            </w:r>
          </w:p>
        </w:tc>
        <w:tc>
          <w:tcPr>
            <w:tcW w:w="1297" w:type="dxa"/>
            <w:tcBorders>
              <w:top w:val="single" w:sz="4" w:space="0" w:color="auto"/>
              <w:left w:val="single" w:sz="4" w:space="0" w:color="auto"/>
              <w:bottom w:val="single" w:sz="4" w:space="0" w:color="auto"/>
              <w:right w:val="single" w:sz="4" w:space="0" w:color="auto"/>
            </w:tcBorders>
          </w:tcPr>
          <w:p w14:paraId="5A4687C2"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5ED2FD4F" w14:textId="3B25D28A"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F4CA5C0" w14:textId="1BEFB958" w:rsidR="00893384" w:rsidRPr="004E5572" w:rsidRDefault="00893384" w:rsidP="00893384">
            <w:pPr>
              <w:keepNext/>
              <w:autoSpaceDE w:val="0"/>
              <w:autoSpaceDN w:val="0"/>
              <w:adjustRightInd w:val="0"/>
              <w:jc w:val="both"/>
              <w:textAlignment w:val="baseline"/>
              <w:rPr>
                <w:sz w:val="20"/>
              </w:rPr>
            </w:pPr>
            <w:proofErr w:type="spellStart"/>
            <w:r w:rsidRPr="004E5572">
              <w:rPr>
                <w:sz w:val="20"/>
              </w:rPr>
              <w:t>Intensifikatorius</w:t>
            </w:r>
            <w:proofErr w:type="spellEnd"/>
            <w:r w:rsidRPr="004E5572">
              <w:rPr>
                <w:sz w:val="20"/>
              </w:rPr>
              <w:t xml:space="preserve"> saugomas talpose cemento malimo skyriuje.</w:t>
            </w:r>
          </w:p>
        </w:tc>
      </w:tr>
      <w:tr w:rsidR="00893384" w:rsidRPr="004E5572" w14:paraId="7916D14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5307D448" w14:textId="2BDB4DCA" w:rsidR="00893384" w:rsidRPr="004E5572" w:rsidRDefault="00893384" w:rsidP="00893384">
            <w:pPr>
              <w:suppressAutoHyphens/>
              <w:jc w:val="center"/>
              <w:textAlignment w:val="baseline"/>
              <w:rPr>
                <w:sz w:val="20"/>
                <w:lang w:eastAsia="lt-LT"/>
              </w:rPr>
            </w:pPr>
            <w:r w:rsidRPr="004E5572">
              <w:rPr>
                <w:sz w:val="20"/>
                <w:lang w:eastAsia="lt-LT"/>
              </w:rPr>
              <w:t>80</w:t>
            </w:r>
          </w:p>
        </w:tc>
        <w:tc>
          <w:tcPr>
            <w:tcW w:w="1701" w:type="dxa"/>
            <w:vMerge/>
            <w:tcBorders>
              <w:left w:val="single" w:sz="4" w:space="0" w:color="auto"/>
              <w:bottom w:val="single" w:sz="4" w:space="0" w:color="auto"/>
              <w:right w:val="single" w:sz="4" w:space="0" w:color="auto"/>
            </w:tcBorders>
          </w:tcPr>
          <w:p w14:paraId="6E67B481" w14:textId="77777777" w:rsidR="00893384" w:rsidRPr="004E5572" w:rsidRDefault="00893384" w:rsidP="00893384">
            <w:pPr>
              <w:suppressAutoHyphens/>
              <w:jc w:val="center"/>
              <w:textAlignment w:val="baseline"/>
              <w:rPr>
                <w:b/>
                <w:sz w:val="20"/>
              </w:rPr>
            </w:pPr>
          </w:p>
        </w:tc>
        <w:tc>
          <w:tcPr>
            <w:tcW w:w="2126" w:type="dxa"/>
            <w:vMerge/>
            <w:tcBorders>
              <w:left w:val="single" w:sz="4" w:space="0" w:color="auto"/>
              <w:right w:val="single" w:sz="4" w:space="0" w:color="auto"/>
            </w:tcBorders>
            <w:vAlign w:val="center"/>
          </w:tcPr>
          <w:p w14:paraId="1B84BDB7" w14:textId="77777777" w:rsidR="00893384" w:rsidRPr="004E5572" w:rsidRDefault="00893384" w:rsidP="00893384">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7B68B763" w14:textId="77777777" w:rsidR="00893384" w:rsidRPr="004E5572" w:rsidRDefault="00893384" w:rsidP="00893384">
            <w:pPr>
              <w:keepNext/>
              <w:suppressAutoHyphens/>
              <w:adjustRightInd w:val="0"/>
              <w:ind w:right="-104"/>
              <w:jc w:val="both"/>
              <w:rPr>
                <w:sz w:val="20"/>
                <w:lang w:eastAsia="ar-SA"/>
              </w:rPr>
            </w:pPr>
            <w:r w:rsidRPr="004E5572">
              <w:rPr>
                <w:sz w:val="20"/>
                <w:lang w:eastAsia="ar-SA"/>
              </w:rPr>
              <w:t>Atskyrimas ir izoliavimas:</w:t>
            </w:r>
          </w:p>
          <w:p w14:paraId="7B503C2F" w14:textId="77777777" w:rsidR="00893384" w:rsidRPr="004E5572" w:rsidRDefault="00893384" w:rsidP="00893384">
            <w:pPr>
              <w:keepNext/>
              <w:suppressAutoHyphens/>
              <w:adjustRightInd w:val="0"/>
              <w:ind w:right="-104"/>
              <w:jc w:val="both"/>
              <w:rPr>
                <w:sz w:val="20"/>
                <w:lang w:eastAsia="ar-SA"/>
              </w:rPr>
            </w:pPr>
            <w:r w:rsidRPr="004E5572">
              <w:rPr>
                <w:sz w:val="20"/>
                <w:lang w:eastAsia="ar-SA"/>
              </w:rPr>
              <w:t xml:space="preserve">- Atskirti saugojimo zoną ar pastatus, kuriuose saugomos pakuotos pavojingos medžiagos, nuo kitų saugojimo vietų, užsiliepsnojimo šaltinių bei kitų vietoje ir už jos esančių pastatų, tarp jų paliekant pakankamą atstumą, o kartais dar ir gaisrui atspariomis sienomis. Valstybės narės numato skirtingus </w:t>
            </w:r>
            <w:proofErr w:type="spellStart"/>
            <w:r w:rsidRPr="004E5572">
              <w:rPr>
                <w:sz w:val="20"/>
                <w:lang w:eastAsia="ar-SA"/>
              </w:rPr>
              <w:t>atstumus</w:t>
            </w:r>
            <w:proofErr w:type="spellEnd"/>
            <w:r w:rsidRPr="004E5572">
              <w:rPr>
                <w:sz w:val="20"/>
                <w:lang w:eastAsia="ar-SA"/>
              </w:rPr>
              <w:t xml:space="preserve"> tarp (lauke esančių) vietų, kuriose saugomos pakuotos pavojingos medžiagos, ir kitų vietoje ar už jos ribų esančių objektų.</w:t>
            </w:r>
          </w:p>
          <w:p w14:paraId="4E6ECAE7" w14:textId="5021D494" w:rsidR="00893384" w:rsidRPr="004E5572" w:rsidRDefault="00893384" w:rsidP="00893384">
            <w:pPr>
              <w:suppressAutoHyphens/>
              <w:adjustRightInd w:val="0"/>
              <w:ind w:right="-104"/>
              <w:jc w:val="both"/>
              <w:rPr>
                <w:sz w:val="20"/>
                <w:lang w:eastAsia="ar-SA"/>
              </w:rPr>
            </w:pPr>
            <w:r w:rsidRPr="004E5572">
              <w:rPr>
                <w:sz w:val="20"/>
                <w:lang w:eastAsia="ar-SA"/>
              </w:rPr>
              <w:t>- Atskirti ir (arba) izoliuoti nesuderinamas medžiagas.</w:t>
            </w:r>
          </w:p>
        </w:tc>
        <w:tc>
          <w:tcPr>
            <w:tcW w:w="1297" w:type="dxa"/>
            <w:tcBorders>
              <w:top w:val="single" w:sz="4" w:space="0" w:color="auto"/>
              <w:left w:val="single" w:sz="4" w:space="0" w:color="auto"/>
              <w:bottom w:val="single" w:sz="4" w:space="0" w:color="auto"/>
              <w:right w:val="single" w:sz="4" w:space="0" w:color="auto"/>
            </w:tcBorders>
          </w:tcPr>
          <w:p w14:paraId="0B6AED51"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201EF766" w14:textId="350ABE6B"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F05B5A8" w14:textId="56A630F2" w:rsidR="00893384" w:rsidRPr="004E5572" w:rsidRDefault="00893384" w:rsidP="00893384">
            <w:pPr>
              <w:keepNext/>
              <w:autoSpaceDE w:val="0"/>
              <w:autoSpaceDN w:val="0"/>
              <w:adjustRightInd w:val="0"/>
              <w:jc w:val="both"/>
              <w:textAlignment w:val="baseline"/>
              <w:rPr>
                <w:sz w:val="20"/>
              </w:rPr>
            </w:pPr>
            <w:proofErr w:type="spellStart"/>
            <w:r w:rsidRPr="004E5572">
              <w:rPr>
                <w:sz w:val="20"/>
              </w:rPr>
              <w:t>Intensifikatorius</w:t>
            </w:r>
            <w:proofErr w:type="spellEnd"/>
            <w:r w:rsidRPr="004E5572">
              <w:rPr>
                <w:sz w:val="20"/>
              </w:rPr>
              <w:t xml:space="preserve"> saugomas talpose cemento malimo skyriuje, specialiai pažymėtoje zonoje, nuošalioje nuo praėjimo vietoje.</w:t>
            </w:r>
          </w:p>
        </w:tc>
      </w:tr>
      <w:tr w:rsidR="00893384" w:rsidRPr="004E5572" w14:paraId="0194780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DEBD62C" w14:textId="1743FC34" w:rsidR="00893384" w:rsidRPr="004E5572" w:rsidRDefault="00893384" w:rsidP="00893384">
            <w:pPr>
              <w:suppressAutoHyphens/>
              <w:jc w:val="center"/>
              <w:textAlignment w:val="baseline"/>
              <w:rPr>
                <w:sz w:val="20"/>
                <w:lang w:eastAsia="lt-LT"/>
              </w:rPr>
            </w:pPr>
            <w:r w:rsidRPr="004E5572">
              <w:rPr>
                <w:sz w:val="20"/>
                <w:lang w:eastAsia="lt-LT"/>
              </w:rPr>
              <w:t>81</w:t>
            </w:r>
          </w:p>
        </w:tc>
        <w:tc>
          <w:tcPr>
            <w:tcW w:w="1701" w:type="dxa"/>
            <w:tcBorders>
              <w:left w:val="single" w:sz="4" w:space="0" w:color="auto"/>
              <w:bottom w:val="single" w:sz="4" w:space="0" w:color="auto"/>
              <w:right w:val="single" w:sz="4" w:space="0" w:color="auto"/>
            </w:tcBorders>
          </w:tcPr>
          <w:p w14:paraId="7B840F3A" w14:textId="001A4CD3" w:rsidR="00893384" w:rsidRPr="004E5572" w:rsidRDefault="00893384" w:rsidP="00893384">
            <w:pPr>
              <w:suppressAutoHyphens/>
              <w:jc w:val="center"/>
              <w:textAlignment w:val="baseline"/>
              <w:rPr>
                <w:b/>
                <w:sz w:val="20"/>
              </w:rPr>
            </w:pPr>
            <w:r w:rsidRPr="004E5572">
              <w:rPr>
                <w:b/>
                <w:sz w:val="20"/>
              </w:rPr>
              <w:t>Vandens ir grunto tarša</w:t>
            </w:r>
          </w:p>
        </w:tc>
        <w:tc>
          <w:tcPr>
            <w:tcW w:w="2126" w:type="dxa"/>
            <w:vMerge/>
            <w:tcBorders>
              <w:left w:val="single" w:sz="4" w:space="0" w:color="auto"/>
              <w:right w:val="single" w:sz="4" w:space="0" w:color="auto"/>
            </w:tcBorders>
            <w:vAlign w:val="center"/>
          </w:tcPr>
          <w:p w14:paraId="14491B95" w14:textId="77777777" w:rsidR="00893384" w:rsidRPr="004E5572" w:rsidRDefault="00893384" w:rsidP="00893384">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53B3F22D" w14:textId="37CDA412" w:rsidR="00893384" w:rsidRPr="004E5572" w:rsidRDefault="00893384" w:rsidP="00893384">
            <w:pPr>
              <w:keepNext/>
              <w:suppressAutoHyphens/>
              <w:adjustRightInd w:val="0"/>
              <w:ind w:right="-104"/>
              <w:jc w:val="both"/>
              <w:rPr>
                <w:sz w:val="20"/>
                <w:lang w:eastAsia="ar-SA"/>
              </w:rPr>
            </w:pPr>
            <w:r w:rsidRPr="004E5572">
              <w:rPr>
                <w:sz w:val="20"/>
                <w:lang w:eastAsia="ar-SA"/>
              </w:rPr>
              <w:t>Nuotekų ir užterštų gesinimo priemonių izoliavimas: įrengti skysčiui nepralaidų gesinimo medžiagų surinkimo punktą sandėliuose bei saugojimo zonose. Surinkimo pajėgumas priklauso nuo saugojamos medžiagos, nuo saugojamos medžiagos kiekio, nuo naudojamos pakuotės rūšies ir nuo taikomos gaisro gesinimo sistemos; tai gali būti nusprendžiama tik kiekvienu konkrečiu atveju</w:t>
            </w:r>
          </w:p>
        </w:tc>
        <w:tc>
          <w:tcPr>
            <w:tcW w:w="1297" w:type="dxa"/>
            <w:tcBorders>
              <w:top w:val="single" w:sz="4" w:space="0" w:color="auto"/>
              <w:left w:val="single" w:sz="4" w:space="0" w:color="auto"/>
              <w:bottom w:val="single" w:sz="4" w:space="0" w:color="auto"/>
              <w:right w:val="single" w:sz="4" w:space="0" w:color="auto"/>
            </w:tcBorders>
          </w:tcPr>
          <w:p w14:paraId="395E9A64"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7D55B355" w14:textId="7837D0E1"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BCDCF3F" w14:textId="40B094CC" w:rsidR="00893384" w:rsidRPr="004E5572" w:rsidRDefault="00893384" w:rsidP="00893384">
            <w:pPr>
              <w:keepNext/>
              <w:autoSpaceDE w:val="0"/>
              <w:autoSpaceDN w:val="0"/>
              <w:adjustRightInd w:val="0"/>
              <w:jc w:val="both"/>
              <w:textAlignment w:val="baseline"/>
              <w:rPr>
                <w:sz w:val="20"/>
              </w:rPr>
            </w:pPr>
            <w:r w:rsidRPr="004E5572">
              <w:rPr>
                <w:sz w:val="20"/>
              </w:rPr>
              <w:t>Nuotekų ir užterštų gesinimo priemonių izoliavimas nenumatytas.</w:t>
            </w:r>
          </w:p>
        </w:tc>
      </w:tr>
      <w:tr w:rsidR="00893384" w:rsidRPr="004E5572" w14:paraId="5256F0F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179FFA7" w14:textId="262F04C0" w:rsidR="00893384" w:rsidRPr="004E5572" w:rsidRDefault="00893384" w:rsidP="00893384">
            <w:pPr>
              <w:suppressAutoHyphens/>
              <w:jc w:val="center"/>
              <w:textAlignment w:val="baseline"/>
              <w:rPr>
                <w:sz w:val="20"/>
                <w:lang w:eastAsia="lt-LT"/>
              </w:rPr>
            </w:pPr>
            <w:r w:rsidRPr="004E5572">
              <w:rPr>
                <w:sz w:val="20"/>
                <w:lang w:eastAsia="lt-LT"/>
              </w:rPr>
              <w:t>82</w:t>
            </w:r>
          </w:p>
        </w:tc>
        <w:tc>
          <w:tcPr>
            <w:tcW w:w="1701" w:type="dxa"/>
            <w:tcBorders>
              <w:left w:val="single" w:sz="4" w:space="0" w:color="auto"/>
              <w:bottom w:val="single" w:sz="4" w:space="0" w:color="auto"/>
              <w:right w:val="single" w:sz="4" w:space="0" w:color="auto"/>
            </w:tcBorders>
          </w:tcPr>
          <w:p w14:paraId="40516157" w14:textId="0C01DC60" w:rsidR="00893384" w:rsidRPr="004E5572" w:rsidRDefault="00893384" w:rsidP="00893384">
            <w:pPr>
              <w:suppressAutoHyphens/>
              <w:jc w:val="center"/>
              <w:textAlignment w:val="baseline"/>
              <w:rPr>
                <w:b/>
                <w:sz w:val="20"/>
              </w:rPr>
            </w:pPr>
            <w:r w:rsidRPr="004E5572">
              <w:rPr>
                <w:b/>
                <w:sz w:val="20"/>
              </w:rPr>
              <w:t>Priešgaisrinė apsauga</w:t>
            </w:r>
          </w:p>
        </w:tc>
        <w:tc>
          <w:tcPr>
            <w:tcW w:w="2126" w:type="dxa"/>
            <w:vMerge/>
            <w:tcBorders>
              <w:left w:val="single" w:sz="4" w:space="0" w:color="auto"/>
              <w:right w:val="single" w:sz="4" w:space="0" w:color="auto"/>
            </w:tcBorders>
            <w:vAlign w:val="center"/>
          </w:tcPr>
          <w:p w14:paraId="0D101EE0" w14:textId="77777777" w:rsidR="00893384" w:rsidRPr="004E5572" w:rsidRDefault="00893384" w:rsidP="00893384">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3E7D3544" w14:textId="6C670CD1" w:rsidR="00893384" w:rsidRPr="004E5572" w:rsidRDefault="00893384" w:rsidP="00893384">
            <w:pPr>
              <w:keepNext/>
              <w:suppressAutoHyphens/>
              <w:adjustRightInd w:val="0"/>
              <w:ind w:right="-104"/>
              <w:jc w:val="both"/>
              <w:rPr>
                <w:sz w:val="20"/>
                <w:lang w:eastAsia="ar-SA"/>
              </w:rPr>
            </w:pPr>
            <w:r w:rsidRPr="004E5572">
              <w:rPr>
                <w:sz w:val="20"/>
                <w:lang w:eastAsia="ar-SA"/>
              </w:rPr>
              <w:t>Priešgaisrinė įranga: taikyti tinkamą priešgaisrinės apsaugos lygį ir priešgaisrines priemones. Dėl atitinkamo apsaugos lygio turi būti nusprendžiama kiekvienu konkrečiu atveju kartu su vietine gaisrininkų komanda.</w:t>
            </w:r>
          </w:p>
        </w:tc>
        <w:tc>
          <w:tcPr>
            <w:tcW w:w="1297" w:type="dxa"/>
            <w:tcBorders>
              <w:top w:val="single" w:sz="4" w:space="0" w:color="auto"/>
              <w:left w:val="single" w:sz="4" w:space="0" w:color="auto"/>
              <w:bottom w:val="single" w:sz="4" w:space="0" w:color="auto"/>
              <w:right w:val="single" w:sz="4" w:space="0" w:color="auto"/>
            </w:tcBorders>
          </w:tcPr>
          <w:p w14:paraId="64714CE4"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699FA2D6" w14:textId="105548EB"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1492AA1" w14:textId="77777777" w:rsidR="00893384" w:rsidRPr="004E5572" w:rsidRDefault="00893384" w:rsidP="00893384">
            <w:pPr>
              <w:suppressAutoHyphens/>
              <w:adjustRightInd w:val="0"/>
              <w:ind w:right="-108"/>
              <w:jc w:val="both"/>
              <w:rPr>
                <w:sz w:val="20"/>
                <w:lang w:eastAsia="ar-SA"/>
              </w:rPr>
            </w:pPr>
            <w:r w:rsidRPr="004E5572">
              <w:rPr>
                <w:sz w:val="20"/>
                <w:lang w:eastAsia="ar-SA"/>
              </w:rPr>
              <w:t xml:space="preserve">Statybos normose yra apibrėžti reikalavimai priešgaisrinei įrangai, projektuojant statinį numatoma visa reikiama priešgaisrinė įranga. AB „Akmenės cementas“ įrengti gaisriniai hidrantai, gaisro gesinimo įranga tepalų degalų sandėlyje, penki vandens telkiniai. Visi padaliniai aprūpinti pirminės gaisro gesinimo priemonėmis. Gesintuvai tikrinami kiekvienais metais. Anglies paruošimo skyriuje yra įrengta gaisrasienė, antro anglies malūno pastato kolonos padengtos šilumine izoliacija ir ugniai atspariais dažais taip pat apsaugotos cemento fasavimo pastato kolonos. </w:t>
            </w:r>
          </w:p>
          <w:p w14:paraId="2C36EE0B" w14:textId="7EF53821" w:rsidR="00893384" w:rsidRPr="004E5572" w:rsidRDefault="00893384" w:rsidP="00893384">
            <w:pPr>
              <w:keepNext/>
              <w:autoSpaceDE w:val="0"/>
              <w:autoSpaceDN w:val="0"/>
              <w:adjustRightInd w:val="0"/>
              <w:jc w:val="both"/>
              <w:textAlignment w:val="baseline"/>
              <w:rPr>
                <w:sz w:val="20"/>
              </w:rPr>
            </w:pPr>
            <w:r w:rsidRPr="004E5572">
              <w:rPr>
                <w:sz w:val="20"/>
                <w:lang w:eastAsia="ar-SA"/>
              </w:rPr>
              <w:t>Bendrovėje yra parengta ir patvirtinta įvadinė (bendroji) gaisrinės saugos instrukcija Nr. GS-01 ir atskiros gaisrinės saugos instrukcijos didesnės rizikos objektams, kur numatytos gaisrinės saugos priemonės.</w:t>
            </w:r>
          </w:p>
        </w:tc>
      </w:tr>
      <w:tr w:rsidR="00893384" w:rsidRPr="004E5572" w14:paraId="6623E4A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06E8345" w14:textId="74D5F384" w:rsidR="00893384" w:rsidRPr="004E5572" w:rsidRDefault="00893384" w:rsidP="00893384">
            <w:pPr>
              <w:suppressAutoHyphens/>
              <w:jc w:val="center"/>
              <w:textAlignment w:val="baseline"/>
              <w:rPr>
                <w:sz w:val="20"/>
                <w:lang w:eastAsia="lt-LT"/>
              </w:rPr>
            </w:pPr>
            <w:r w:rsidRPr="004E5572">
              <w:rPr>
                <w:sz w:val="20"/>
                <w:lang w:eastAsia="lt-LT"/>
              </w:rPr>
              <w:t>83</w:t>
            </w:r>
          </w:p>
        </w:tc>
        <w:tc>
          <w:tcPr>
            <w:tcW w:w="1701" w:type="dxa"/>
            <w:tcBorders>
              <w:left w:val="single" w:sz="4" w:space="0" w:color="auto"/>
              <w:right w:val="single" w:sz="4" w:space="0" w:color="auto"/>
            </w:tcBorders>
          </w:tcPr>
          <w:p w14:paraId="2AAEA836" w14:textId="3E6FF850" w:rsidR="00893384" w:rsidRPr="004E5572" w:rsidRDefault="00893384" w:rsidP="00893384">
            <w:pPr>
              <w:suppressAutoHyphens/>
              <w:jc w:val="center"/>
              <w:textAlignment w:val="baseline"/>
              <w:rPr>
                <w:b/>
                <w:sz w:val="20"/>
              </w:rPr>
            </w:pPr>
            <w:r w:rsidRPr="004E5572">
              <w:rPr>
                <w:b/>
                <w:sz w:val="20"/>
              </w:rPr>
              <w:t>Priešgaisrinė apsauga</w:t>
            </w:r>
          </w:p>
        </w:tc>
        <w:tc>
          <w:tcPr>
            <w:tcW w:w="2126" w:type="dxa"/>
            <w:vMerge/>
            <w:tcBorders>
              <w:left w:val="single" w:sz="4" w:space="0" w:color="auto"/>
              <w:right w:val="single" w:sz="4" w:space="0" w:color="auto"/>
            </w:tcBorders>
            <w:vAlign w:val="center"/>
          </w:tcPr>
          <w:p w14:paraId="0977F7AA" w14:textId="77777777" w:rsidR="00893384" w:rsidRPr="004E5572" w:rsidRDefault="00893384" w:rsidP="00893384">
            <w:pPr>
              <w:suppressAutoHyphens/>
              <w:jc w:val="center"/>
              <w:textAlignment w:val="baseline"/>
              <w:rPr>
                <w:sz w:val="20"/>
                <w:lang w:eastAsia="lt-LT"/>
              </w:rPr>
            </w:pPr>
          </w:p>
        </w:tc>
        <w:tc>
          <w:tcPr>
            <w:tcW w:w="3665" w:type="dxa"/>
            <w:tcBorders>
              <w:top w:val="single" w:sz="4" w:space="0" w:color="auto"/>
              <w:left w:val="single" w:sz="4" w:space="0" w:color="auto"/>
              <w:bottom w:val="single" w:sz="4" w:space="0" w:color="auto"/>
              <w:right w:val="single" w:sz="4" w:space="0" w:color="auto"/>
            </w:tcBorders>
          </w:tcPr>
          <w:p w14:paraId="5A64DDC8" w14:textId="0A07B735" w:rsidR="00893384" w:rsidRPr="004E5572" w:rsidRDefault="00893384" w:rsidP="00893384">
            <w:pPr>
              <w:keepNext/>
              <w:suppressAutoHyphens/>
              <w:adjustRightInd w:val="0"/>
              <w:ind w:right="-104"/>
              <w:jc w:val="both"/>
              <w:rPr>
                <w:sz w:val="20"/>
                <w:lang w:eastAsia="ar-SA"/>
              </w:rPr>
            </w:pPr>
            <w:r w:rsidRPr="004E5572">
              <w:rPr>
                <w:sz w:val="20"/>
                <w:lang w:eastAsia="ar-SA"/>
              </w:rPr>
              <w:t>Užsiliepsnojimo prevencija užsiliepsnojimo šaltinyje.</w:t>
            </w:r>
          </w:p>
        </w:tc>
        <w:tc>
          <w:tcPr>
            <w:tcW w:w="1297" w:type="dxa"/>
            <w:tcBorders>
              <w:top w:val="single" w:sz="4" w:space="0" w:color="auto"/>
              <w:left w:val="single" w:sz="4" w:space="0" w:color="auto"/>
              <w:bottom w:val="single" w:sz="4" w:space="0" w:color="auto"/>
              <w:right w:val="single" w:sz="4" w:space="0" w:color="auto"/>
            </w:tcBorders>
          </w:tcPr>
          <w:p w14:paraId="6A9D1982"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27E87C46" w14:textId="32DB188B"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0773B6F" w14:textId="77777777" w:rsidR="00893384" w:rsidRPr="004E5572" w:rsidRDefault="00893384" w:rsidP="00893384">
            <w:pPr>
              <w:suppressAutoHyphens/>
              <w:adjustRightInd w:val="0"/>
              <w:ind w:right="-108"/>
              <w:jc w:val="both"/>
              <w:rPr>
                <w:sz w:val="20"/>
                <w:lang w:eastAsia="ar-SA"/>
              </w:rPr>
            </w:pPr>
            <w:r w:rsidRPr="004E5572">
              <w:rPr>
                <w:sz w:val="20"/>
                <w:lang w:eastAsia="ar-SA"/>
              </w:rPr>
              <w:t xml:space="preserve">Pastoviai vykdoma teritorijos, patalpų, įrangos priežiūra. Teritorijoje šalinama žolė, pravedami darbuotojų apmokymai ir gaisro gesinimo pratybos. </w:t>
            </w:r>
          </w:p>
          <w:p w14:paraId="1CF4606D" w14:textId="192FC51A" w:rsidR="00893384" w:rsidRPr="004E5572" w:rsidRDefault="00893384" w:rsidP="00893384">
            <w:pPr>
              <w:keepNext/>
              <w:autoSpaceDE w:val="0"/>
              <w:autoSpaceDN w:val="0"/>
              <w:adjustRightInd w:val="0"/>
              <w:jc w:val="both"/>
              <w:textAlignment w:val="baseline"/>
              <w:rPr>
                <w:sz w:val="20"/>
              </w:rPr>
            </w:pPr>
            <w:r w:rsidRPr="004E5572">
              <w:rPr>
                <w:sz w:val="20"/>
                <w:lang w:eastAsia="ar-SA"/>
              </w:rPr>
              <w:t>Bendrovėje yra parengta ir patvirtinta įvadinė (bendroji) gaisrinės saugos instrukcija Nr. GS-01 ir atskiros gaisrinės saugos instrukcijos didesnės rizikos objektams, kur numatytos gaisrinės saugos priemonės.</w:t>
            </w:r>
          </w:p>
        </w:tc>
      </w:tr>
      <w:tr w:rsidR="00893384" w:rsidRPr="004E5572" w14:paraId="76C986EC"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5BA101A8" w14:textId="2D29656C" w:rsidR="00893384" w:rsidRPr="004E5572" w:rsidRDefault="00893384" w:rsidP="00893384">
            <w:pPr>
              <w:suppressAutoHyphens/>
              <w:jc w:val="center"/>
              <w:textAlignment w:val="baseline"/>
              <w:rPr>
                <w:sz w:val="20"/>
                <w:lang w:eastAsia="lt-LT"/>
              </w:rPr>
            </w:pPr>
            <w:r w:rsidRPr="004E5572">
              <w:rPr>
                <w:sz w:val="20"/>
                <w:lang w:eastAsia="lt-LT"/>
              </w:rPr>
              <w:t>5.3.4</w:t>
            </w:r>
          </w:p>
        </w:tc>
        <w:tc>
          <w:tcPr>
            <w:tcW w:w="13325" w:type="dxa"/>
            <w:gridSpan w:val="6"/>
            <w:tcBorders>
              <w:left w:val="single" w:sz="4" w:space="0" w:color="auto"/>
              <w:right w:val="single" w:sz="4" w:space="0" w:color="auto"/>
            </w:tcBorders>
          </w:tcPr>
          <w:p w14:paraId="73AAB408" w14:textId="55477244" w:rsidR="00893384" w:rsidRPr="004E5572" w:rsidRDefault="00893384" w:rsidP="00893384">
            <w:pPr>
              <w:suppressAutoHyphens/>
              <w:adjustRightInd w:val="0"/>
              <w:ind w:right="-108"/>
              <w:jc w:val="both"/>
              <w:rPr>
                <w:sz w:val="20"/>
                <w:lang w:eastAsia="ar-SA"/>
              </w:rPr>
            </w:pPr>
            <w:r w:rsidRPr="004E5572">
              <w:rPr>
                <w:b/>
                <w:sz w:val="20"/>
              </w:rPr>
              <w:t>Incidentų ir (stambių) avarijų prevencija</w:t>
            </w:r>
          </w:p>
        </w:tc>
      </w:tr>
      <w:tr w:rsidR="00893384" w:rsidRPr="004E5572" w14:paraId="3DAADB96"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38CDD7F" w14:textId="4EEC10E1" w:rsidR="00893384" w:rsidRPr="004E5572" w:rsidRDefault="00893384" w:rsidP="00893384">
            <w:pPr>
              <w:suppressAutoHyphens/>
              <w:jc w:val="center"/>
              <w:textAlignment w:val="baseline"/>
              <w:rPr>
                <w:sz w:val="20"/>
                <w:lang w:eastAsia="lt-LT"/>
              </w:rPr>
            </w:pPr>
            <w:r w:rsidRPr="004E5572">
              <w:rPr>
                <w:sz w:val="20"/>
                <w:lang w:eastAsia="lt-LT"/>
              </w:rPr>
              <w:t>84</w:t>
            </w:r>
          </w:p>
        </w:tc>
        <w:tc>
          <w:tcPr>
            <w:tcW w:w="1701" w:type="dxa"/>
            <w:tcBorders>
              <w:left w:val="single" w:sz="4" w:space="0" w:color="auto"/>
              <w:right w:val="single" w:sz="4" w:space="0" w:color="auto"/>
            </w:tcBorders>
          </w:tcPr>
          <w:p w14:paraId="0E1A2B6E" w14:textId="1171C962" w:rsidR="00893384" w:rsidRPr="004E5572" w:rsidRDefault="00893384" w:rsidP="00893384">
            <w:pPr>
              <w:suppressAutoHyphens/>
              <w:jc w:val="center"/>
              <w:textAlignment w:val="baseline"/>
              <w:rPr>
                <w:b/>
                <w:sz w:val="20"/>
              </w:rPr>
            </w:pPr>
          </w:p>
        </w:tc>
        <w:tc>
          <w:tcPr>
            <w:tcW w:w="2126" w:type="dxa"/>
            <w:tcBorders>
              <w:left w:val="single" w:sz="4" w:space="0" w:color="auto"/>
              <w:right w:val="single" w:sz="4" w:space="0" w:color="auto"/>
            </w:tcBorders>
            <w:vAlign w:val="center"/>
          </w:tcPr>
          <w:p w14:paraId="4DFEE387" w14:textId="77777777" w:rsidR="00893384" w:rsidRPr="004E5572" w:rsidRDefault="00893384" w:rsidP="00893384">
            <w:pPr>
              <w:suppressAutoHyphens/>
              <w:jc w:val="both"/>
              <w:textAlignment w:val="baseline"/>
              <w:rPr>
                <w:sz w:val="20"/>
                <w:lang w:eastAsia="lt-LT"/>
              </w:rPr>
            </w:pPr>
            <w:r w:rsidRPr="004E5572">
              <w:rPr>
                <w:sz w:val="20"/>
                <w:lang w:eastAsia="lt-LT"/>
              </w:rPr>
              <w:t>GPGB informacinio dokumento apie geriausius prieinamus gamybos</w:t>
            </w:r>
          </w:p>
          <w:p w14:paraId="1D00C9B8" w14:textId="28CF2B0A" w:rsidR="00893384" w:rsidRPr="004E5572" w:rsidRDefault="00893384" w:rsidP="00893384">
            <w:pPr>
              <w:suppressAutoHyphens/>
              <w:jc w:val="both"/>
              <w:textAlignment w:val="baseline"/>
              <w:rPr>
                <w:sz w:val="20"/>
                <w:lang w:eastAsia="lt-LT"/>
              </w:rPr>
            </w:pPr>
            <w:r w:rsidRPr="004E5572">
              <w:rPr>
                <w:sz w:val="20"/>
                <w:lang w:eastAsia="lt-LT"/>
              </w:rPr>
              <w:t>būdus vykstant teršalų išmetimui iš saugojimo vietų 5.3.4 p</w:t>
            </w:r>
          </w:p>
        </w:tc>
        <w:tc>
          <w:tcPr>
            <w:tcW w:w="3665" w:type="dxa"/>
            <w:tcBorders>
              <w:top w:val="single" w:sz="4" w:space="0" w:color="auto"/>
              <w:left w:val="single" w:sz="4" w:space="0" w:color="auto"/>
              <w:bottom w:val="single" w:sz="4" w:space="0" w:color="auto"/>
              <w:right w:val="single" w:sz="4" w:space="0" w:color="auto"/>
            </w:tcBorders>
          </w:tcPr>
          <w:p w14:paraId="42475882" w14:textId="61AD8A69" w:rsidR="00893384" w:rsidRPr="004E5572" w:rsidRDefault="00893384" w:rsidP="00893384">
            <w:pPr>
              <w:keepNext/>
              <w:suppressAutoHyphens/>
              <w:adjustRightInd w:val="0"/>
              <w:ind w:right="-104"/>
              <w:jc w:val="both"/>
              <w:rPr>
                <w:sz w:val="20"/>
                <w:lang w:eastAsia="ar-SA"/>
              </w:rPr>
            </w:pPr>
            <w:r w:rsidRPr="004E5572">
              <w:rPr>
                <w:sz w:val="20"/>
                <w:lang w:eastAsia="ar-SA"/>
              </w:rPr>
              <w:t>Su incidentų ir avarijų prevencija susiję GPGB yra saugos valdymo sistemos taikymas</w:t>
            </w:r>
          </w:p>
        </w:tc>
        <w:tc>
          <w:tcPr>
            <w:tcW w:w="1297" w:type="dxa"/>
            <w:tcBorders>
              <w:top w:val="single" w:sz="4" w:space="0" w:color="auto"/>
              <w:left w:val="single" w:sz="4" w:space="0" w:color="auto"/>
              <w:bottom w:val="single" w:sz="4" w:space="0" w:color="auto"/>
              <w:right w:val="single" w:sz="4" w:space="0" w:color="auto"/>
            </w:tcBorders>
          </w:tcPr>
          <w:p w14:paraId="461B43B3"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1F010704" w14:textId="79B7EDE9"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576E7E4" w14:textId="3EDECFC4" w:rsidR="00893384" w:rsidRPr="004E5572" w:rsidRDefault="00893384" w:rsidP="00893384">
            <w:pPr>
              <w:suppressAutoHyphens/>
              <w:adjustRightInd w:val="0"/>
              <w:ind w:right="-108"/>
              <w:jc w:val="both"/>
              <w:rPr>
                <w:sz w:val="20"/>
                <w:lang w:eastAsia="ar-SA"/>
              </w:rPr>
            </w:pPr>
            <w:r w:rsidRPr="004E5572">
              <w:rPr>
                <w:sz w:val="20"/>
                <w:lang w:eastAsia="ar-SA"/>
              </w:rPr>
              <w:t>Bendrovė yra parengusi parengties avarijai ir atsakomųjų veiksmų planai bei pranešimo apie avarijas schemos (P447-A/DSS procedūra). 2007 m. bendrovėje įdiegta darbuotojų saugos ir sveikatos vadybos sistema, atitinkanti LST 1977 (BS OHSAS 18001) reikalavimus</w:t>
            </w:r>
          </w:p>
        </w:tc>
      </w:tr>
      <w:tr w:rsidR="00893384" w:rsidRPr="004E5572" w14:paraId="5C2ED087"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389F014A" w14:textId="0B02B1A0" w:rsidR="00893384" w:rsidRPr="004E5572" w:rsidRDefault="00893384" w:rsidP="00893384">
            <w:pPr>
              <w:suppressAutoHyphens/>
              <w:jc w:val="center"/>
              <w:textAlignment w:val="baseline"/>
              <w:rPr>
                <w:sz w:val="20"/>
                <w:lang w:eastAsia="lt-LT"/>
              </w:rPr>
            </w:pPr>
            <w:r>
              <w:rPr>
                <w:sz w:val="20"/>
                <w:lang w:eastAsia="lt-LT"/>
              </w:rPr>
              <w:t>5.4</w:t>
            </w:r>
          </w:p>
        </w:tc>
        <w:tc>
          <w:tcPr>
            <w:tcW w:w="13325" w:type="dxa"/>
            <w:gridSpan w:val="6"/>
            <w:tcBorders>
              <w:left w:val="single" w:sz="4" w:space="0" w:color="auto"/>
              <w:right w:val="single" w:sz="4" w:space="0" w:color="auto"/>
            </w:tcBorders>
          </w:tcPr>
          <w:p w14:paraId="5C79F002" w14:textId="77777777" w:rsidR="00893384" w:rsidRDefault="00893384" w:rsidP="00893384">
            <w:pPr>
              <w:suppressAutoHyphens/>
              <w:textAlignment w:val="baseline"/>
              <w:rPr>
                <w:b/>
                <w:sz w:val="20"/>
              </w:rPr>
            </w:pPr>
            <w:r w:rsidRPr="004E5572">
              <w:rPr>
                <w:b/>
                <w:sz w:val="20"/>
              </w:rPr>
              <w:t>Sausųjų medžiagų perkėlimas ir tvarkymas</w:t>
            </w:r>
          </w:p>
          <w:p w14:paraId="5ADC9AE3" w14:textId="1FAE3DAD" w:rsidR="00893384" w:rsidRPr="004E5572" w:rsidRDefault="00893384" w:rsidP="00893384">
            <w:pPr>
              <w:suppressAutoHyphens/>
              <w:textAlignment w:val="baseline"/>
              <w:rPr>
                <w:sz w:val="20"/>
                <w:lang w:eastAsia="ar-SA"/>
              </w:rPr>
            </w:pPr>
            <w:r w:rsidRPr="004E5572">
              <w:rPr>
                <w:b/>
                <w:sz w:val="20"/>
              </w:rPr>
              <w:t>Perkėlimo ir tvarkymo metu kylančių dulkių sumažinimo iki minimumo bendrieji principai</w:t>
            </w:r>
          </w:p>
        </w:tc>
      </w:tr>
      <w:tr w:rsidR="00893384" w:rsidRPr="004E5572" w14:paraId="49417B55"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3C2F9E9" w14:textId="51506061" w:rsidR="00893384" w:rsidRPr="004E5572" w:rsidRDefault="00893384" w:rsidP="00893384">
            <w:pPr>
              <w:suppressAutoHyphens/>
              <w:jc w:val="center"/>
              <w:textAlignment w:val="baseline"/>
              <w:rPr>
                <w:sz w:val="20"/>
                <w:lang w:eastAsia="lt-LT"/>
              </w:rPr>
            </w:pPr>
            <w:r w:rsidRPr="004E5572">
              <w:rPr>
                <w:sz w:val="20"/>
                <w:lang w:eastAsia="lt-LT"/>
              </w:rPr>
              <w:t>85</w:t>
            </w:r>
          </w:p>
        </w:tc>
        <w:tc>
          <w:tcPr>
            <w:tcW w:w="1701" w:type="dxa"/>
            <w:tcBorders>
              <w:left w:val="single" w:sz="4" w:space="0" w:color="auto"/>
              <w:right w:val="single" w:sz="4" w:space="0" w:color="auto"/>
            </w:tcBorders>
          </w:tcPr>
          <w:p w14:paraId="19FA6060" w14:textId="04EE545D" w:rsidR="00893384" w:rsidRPr="004E5572" w:rsidRDefault="00893384" w:rsidP="00893384">
            <w:pPr>
              <w:suppressAutoHyphens/>
              <w:jc w:val="center"/>
              <w:textAlignment w:val="baseline"/>
              <w:rPr>
                <w:sz w:val="20"/>
              </w:rPr>
            </w:pPr>
            <w:r w:rsidRPr="004E5572">
              <w:rPr>
                <w:sz w:val="20"/>
              </w:rPr>
              <w:t>Bendra taršos prevencija ir mažinimas</w:t>
            </w:r>
          </w:p>
        </w:tc>
        <w:tc>
          <w:tcPr>
            <w:tcW w:w="2126" w:type="dxa"/>
            <w:tcBorders>
              <w:left w:val="single" w:sz="4" w:space="0" w:color="auto"/>
              <w:right w:val="single" w:sz="4" w:space="0" w:color="auto"/>
            </w:tcBorders>
            <w:vAlign w:val="center"/>
          </w:tcPr>
          <w:p w14:paraId="5F46FE95" w14:textId="77777777" w:rsidR="00893384" w:rsidRPr="004E5572" w:rsidRDefault="00893384" w:rsidP="00893384">
            <w:pPr>
              <w:suppressAutoHyphens/>
              <w:jc w:val="center"/>
              <w:textAlignment w:val="baseline"/>
              <w:rPr>
                <w:sz w:val="20"/>
                <w:lang w:eastAsia="lt-LT"/>
              </w:rPr>
            </w:pPr>
            <w:r w:rsidRPr="004E5572">
              <w:rPr>
                <w:sz w:val="20"/>
                <w:lang w:eastAsia="lt-LT"/>
              </w:rPr>
              <w:t>GPGB informacinio dokumento apie geriausius prieinamus gamybos</w:t>
            </w:r>
          </w:p>
          <w:p w14:paraId="354FF8C0" w14:textId="1D97ABA0" w:rsidR="00893384" w:rsidRPr="004E5572" w:rsidRDefault="00893384" w:rsidP="00893384">
            <w:pPr>
              <w:suppressAutoHyphens/>
              <w:jc w:val="center"/>
              <w:textAlignment w:val="baseline"/>
              <w:rPr>
                <w:sz w:val="20"/>
                <w:lang w:eastAsia="lt-LT"/>
              </w:rPr>
            </w:pPr>
            <w:r w:rsidRPr="004E5572">
              <w:rPr>
                <w:sz w:val="20"/>
                <w:lang w:eastAsia="lt-LT"/>
              </w:rPr>
              <w:t>būdus vykstant teršalų išmetimui iš saugojimo vietų 5.4.1 p</w:t>
            </w:r>
          </w:p>
        </w:tc>
        <w:tc>
          <w:tcPr>
            <w:tcW w:w="3665" w:type="dxa"/>
            <w:tcBorders>
              <w:top w:val="single" w:sz="4" w:space="0" w:color="auto"/>
              <w:left w:val="single" w:sz="4" w:space="0" w:color="auto"/>
              <w:bottom w:val="single" w:sz="4" w:space="0" w:color="auto"/>
              <w:right w:val="single" w:sz="4" w:space="0" w:color="auto"/>
            </w:tcBorders>
          </w:tcPr>
          <w:p w14:paraId="296D38F9" w14:textId="77777777" w:rsidR="00893384" w:rsidRPr="004E5572" w:rsidRDefault="00893384" w:rsidP="00893384">
            <w:pPr>
              <w:suppressAutoHyphens/>
              <w:adjustRightInd w:val="0"/>
              <w:ind w:right="-104"/>
              <w:rPr>
                <w:sz w:val="20"/>
                <w:lang w:eastAsia="ar-SA"/>
              </w:rPr>
            </w:pPr>
            <w:r w:rsidRPr="004E5572">
              <w:rPr>
                <w:sz w:val="20"/>
                <w:lang w:eastAsia="ar-SA"/>
              </w:rPr>
              <w:t>Griebtuvai:</w:t>
            </w:r>
          </w:p>
          <w:p w14:paraId="5E2F5F27" w14:textId="77777777" w:rsidR="00893384" w:rsidRPr="004E5572" w:rsidRDefault="00893384" w:rsidP="00893384">
            <w:pPr>
              <w:ind w:right="-104"/>
              <w:rPr>
                <w:sz w:val="20"/>
                <w:lang w:eastAsia="ar-SA"/>
              </w:rPr>
            </w:pPr>
            <w:r w:rsidRPr="004E5572">
              <w:rPr>
                <w:sz w:val="20"/>
                <w:lang w:eastAsia="ar-SA"/>
              </w:rPr>
              <w:t>- GPGB yra laikytis sprendžiamosios schemos ir palikti griebtuvą hoperyje pakankamą laiko tarpą po to, kai pašalinama medžiaga.</w:t>
            </w:r>
          </w:p>
          <w:p w14:paraId="5806A83A" w14:textId="5A624BEF" w:rsidR="00893384" w:rsidRPr="004E5572" w:rsidRDefault="00893384" w:rsidP="00893384">
            <w:pPr>
              <w:keepNext/>
              <w:suppressAutoHyphens/>
              <w:adjustRightInd w:val="0"/>
              <w:ind w:right="-104"/>
              <w:jc w:val="both"/>
              <w:rPr>
                <w:sz w:val="20"/>
                <w:lang w:eastAsia="ar-SA"/>
              </w:rPr>
            </w:pPr>
            <w:r w:rsidRPr="004E5572">
              <w:rPr>
                <w:sz w:val="20"/>
                <w:lang w:eastAsia="ar-SA"/>
              </w:rPr>
              <w:t>- Naujiems griebtuvams taikomi GPGB: geometrinė forma ir optimali keliamoji galia, griebtuvo tūris visuomet didesnis negu griebtuvo kreivės suteikiamas tūris, paviršius lygus, kad nepriliptų medžiaga, ir geras uždarymo pajėgumas nuolatinės eksploatacijos metu.</w:t>
            </w:r>
          </w:p>
        </w:tc>
        <w:tc>
          <w:tcPr>
            <w:tcW w:w="1297" w:type="dxa"/>
            <w:tcBorders>
              <w:top w:val="single" w:sz="4" w:space="0" w:color="auto"/>
              <w:left w:val="single" w:sz="4" w:space="0" w:color="auto"/>
              <w:bottom w:val="single" w:sz="4" w:space="0" w:color="auto"/>
              <w:right w:val="single" w:sz="4" w:space="0" w:color="auto"/>
            </w:tcBorders>
          </w:tcPr>
          <w:p w14:paraId="1270A80B"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06EB61DA" w14:textId="0B5384B5"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F158FFC" w14:textId="0D5FB2B0" w:rsidR="00893384" w:rsidRPr="004E5572" w:rsidRDefault="00893384" w:rsidP="00893384">
            <w:pPr>
              <w:suppressAutoHyphens/>
              <w:adjustRightInd w:val="0"/>
              <w:ind w:right="-108"/>
              <w:jc w:val="both"/>
              <w:rPr>
                <w:sz w:val="20"/>
                <w:lang w:eastAsia="ar-SA"/>
              </w:rPr>
            </w:pPr>
            <w:r w:rsidRPr="004E5572">
              <w:rPr>
                <w:sz w:val="20"/>
              </w:rPr>
              <w:t xml:space="preserve">Medžiagų perkėlimui įmonėje naudojami </w:t>
            </w:r>
            <w:proofErr w:type="spellStart"/>
            <w:r w:rsidRPr="004E5572">
              <w:rPr>
                <w:sz w:val="20"/>
              </w:rPr>
              <w:t>greiferiniai</w:t>
            </w:r>
            <w:proofErr w:type="spellEnd"/>
            <w:r w:rsidRPr="004E5572">
              <w:rPr>
                <w:sz w:val="20"/>
              </w:rPr>
              <w:t xml:space="preserve"> kranai. Kranų priežiūrą vykdo techninės priežiūros tarnyba. Kad nebyrėtų perkeliamos medžiagos prižiūrimi ir keičiami kaušų sukabinimo peiliai.</w:t>
            </w:r>
          </w:p>
        </w:tc>
      </w:tr>
      <w:tr w:rsidR="00893384" w:rsidRPr="004E5572" w14:paraId="497D077A"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4831084" w14:textId="2313F4EE" w:rsidR="00893384" w:rsidRPr="004E5572" w:rsidRDefault="00893384" w:rsidP="00893384">
            <w:pPr>
              <w:suppressAutoHyphens/>
              <w:jc w:val="center"/>
              <w:textAlignment w:val="baseline"/>
              <w:rPr>
                <w:sz w:val="20"/>
                <w:lang w:eastAsia="lt-LT"/>
              </w:rPr>
            </w:pPr>
            <w:r>
              <w:rPr>
                <w:sz w:val="20"/>
                <w:lang w:eastAsia="lt-LT"/>
              </w:rPr>
              <w:t>5</w:t>
            </w:r>
          </w:p>
        </w:tc>
        <w:tc>
          <w:tcPr>
            <w:tcW w:w="13325" w:type="dxa"/>
            <w:gridSpan w:val="6"/>
            <w:tcBorders>
              <w:left w:val="single" w:sz="4" w:space="0" w:color="auto"/>
              <w:right w:val="single" w:sz="4" w:space="0" w:color="auto"/>
            </w:tcBorders>
          </w:tcPr>
          <w:p w14:paraId="6F02622B" w14:textId="1707D8C6" w:rsidR="00893384" w:rsidRPr="004E5572" w:rsidRDefault="00893384" w:rsidP="00893384">
            <w:pPr>
              <w:suppressAutoHyphens/>
              <w:adjustRightInd w:val="0"/>
              <w:ind w:right="-108"/>
              <w:jc w:val="both"/>
              <w:rPr>
                <w:sz w:val="20"/>
              </w:rPr>
            </w:pPr>
            <w:r w:rsidRPr="004E5572">
              <w:rPr>
                <w:b/>
                <w:sz w:val="20"/>
              </w:rPr>
              <w:t>Monitoringas</w:t>
            </w:r>
          </w:p>
        </w:tc>
      </w:tr>
      <w:tr w:rsidR="00893384" w:rsidRPr="004E5572" w14:paraId="782610E5"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1B0599F" w14:textId="138E3E82" w:rsidR="00893384" w:rsidRPr="004E5572" w:rsidRDefault="00893384" w:rsidP="00893384">
            <w:pPr>
              <w:suppressAutoHyphens/>
              <w:jc w:val="center"/>
              <w:textAlignment w:val="baseline"/>
              <w:rPr>
                <w:sz w:val="20"/>
                <w:lang w:eastAsia="lt-LT"/>
              </w:rPr>
            </w:pPr>
            <w:r w:rsidRPr="004E5572">
              <w:rPr>
                <w:sz w:val="20"/>
                <w:lang w:eastAsia="lt-LT"/>
              </w:rPr>
              <w:t>86</w:t>
            </w:r>
          </w:p>
        </w:tc>
        <w:tc>
          <w:tcPr>
            <w:tcW w:w="1701" w:type="dxa"/>
            <w:tcBorders>
              <w:left w:val="single" w:sz="4" w:space="0" w:color="auto"/>
              <w:right w:val="single" w:sz="4" w:space="0" w:color="auto"/>
            </w:tcBorders>
          </w:tcPr>
          <w:p w14:paraId="456B103D" w14:textId="50397EC1" w:rsidR="00893384" w:rsidRPr="004E5572" w:rsidRDefault="00893384" w:rsidP="00893384">
            <w:pPr>
              <w:suppressAutoHyphens/>
              <w:jc w:val="center"/>
              <w:textAlignment w:val="baseline"/>
              <w:rPr>
                <w:b/>
                <w:sz w:val="20"/>
              </w:rPr>
            </w:pPr>
          </w:p>
        </w:tc>
        <w:tc>
          <w:tcPr>
            <w:tcW w:w="2126" w:type="dxa"/>
            <w:tcBorders>
              <w:left w:val="single" w:sz="4" w:space="0" w:color="auto"/>
              <w:right w:val="single" w:sz="4" w:space="0" w:color="auto"/>
            </w:tcBorders>
            <w:vAlign w:val="center"/>
          </w:tcPr>
          <w:p w14:paraId="375AC815" w14:textId="757BE093" w:rsidR="00893384" w:rsidRPr="004E5572" w:rsidRDefault="00893384" w:rsidP="00893384">
            <w:pPr>
              <w:suppressAutoHyphens/>
              <w:jc w:val="center"/>
              <w:textAlignment w:val="baseline"/>
              <w:rPr>
                <w:sz w:val="20"/>
                <w:lang w:eastAsia="lt-LT"/>
              </w:rPr>
            </w:pPr>
            <w:r w:rsidRPr="004E5572">
              <w:rPr>
                <w:sz w:val="20"/>
                <w:lang w:eastAsia="lt-LT"/>
              </w:rPr>
              <w:t>GPGB informacinio dokumento Bendrieji stebėsenos (monitoringo) principai</w:t>
            </w:r>
          </w:p>
        </w:tc>
        <w:tc>
          <w:tcPr>
            <w:tcW w:w="3665" w:type="dxa"/>
            <w:tcBorders>
              <w:top w:val="single" w:sz="4" w:space="0" w:color="auto"/>
              <w:left w:val="single" w:sz="4" w:space="0" w:color="auto"/>
              <w:bottom w:val="single" w:sz="4" w:space="0" w:color="auto"/>
              <w:right w:val="single" w:sz="4" w:space="0" w:color="auto"/>
            </w:tcBorders>
          </w:tcPr>
          <w:p w14:paraId="30BA91E4" w14:textId="1D5BE70E" w:rsidR="00893384" w:rsidRPr="004E5572" w:rsidRDefault="00893384" w:rsidP="00893384">
            <w:pPr>
              <w:keepNext/>
              <w:suppressAutoHyphens/>
              <w:adjustRightInd w:val="0"/>
              <w:ind w:right="-104"/>
              <w:jc w:val="both"/>
              <w:rPr>
                <w:sz w:val="20"/>
                <w:lang w:eastAsia="ar-SA"/>
              </w:rPr>
            </w:pPr>
            <w:r w:rsidRPr="004E5572">
              <w:rPr>
                <w:sz w:val="20"/>
                <w:lang w:eastAsia="ar-SA"/>
              </w:rPr>
              <w:t>Monitoringo teisinių reikalavimų vykdymas, mėginių ėmimo ir matavimo vietos, mėginių ėmimo ir matavimo laiko intervalai, matavimo metodai, monitoringo priemonės, atitikties įvertinimas, ataskaitų teikimas, kokybės užtikrinimas ir kontrolė.</w:t>
            </w:r>
          </w:p>
        </w:tc>
        <w:tc>
          <w:tcPr>
            <w:tcW w:w="1297" w:type="dxa"/>
            <w:tcBorders>
              <w:top w:val="single" w:sz="4" w:space="0" w:color="auto"/>
              <w:left w:val="single" w:sz="4" w:space="0" w:color="auto"/>
              <w:bottom w:val="single" w:sz="4" w:space="0" w:color="auto"/>
              <w:right w:val="single" w:sz="4" w:space="0" w:color="auto"/>
            </w:tcBorders>
          </w:tcPr>
          <w:p w14:paraId="007B9D84" w14:textId="77777777" w:rsidR="00893384" w:rsidRPr="004E5572" w:rsidRDefault="00893384" w:rsidP="00893384">
            <w:pPr>
              <w:suppressAutoHyphens/>
              <w:jc w:val="center"/>
              <w:textAlignment w:val="baseline"/>
              <w:rPr>
                <w:sz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21568195" w14:textId="3D978BBC" w:rsidR="00893384" w:rsidRPr="004E5572" w:rsidRDefault="00893384" w:rsidP="00893384">
            <w:pPr>
              <w:suppressAutoHyphens/>
              <w:jc w:val="center"/>
              <w:textAlignment w:val="baseline"/>
              <w:rPr>
                <w:sz w:val="20"/>
                <w:lang w:eastAsia="lt-LT"/>
              </w:rPr>
            </w:pPr>
            <w:r w:rsidRPr="004E5572">
              <w:rPr>
                <w:sz w:val="20"/>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EB6068D" w14:textId="2BD7F122" w:rsidR="00893384" w:rsidRPr="004E5572" w:rsidRDefault="00893384" w:rsidP="00893384">
            <w:pPr>
              <w:suppressAutoHyphens/>
              <w:adjustRightInd w:val="0"/>
              <w:ind w:right="-108"/>
              <w:jc w:val="both"/>
              <w:rPr>
                <w:sz w:val="20"/>
                <w:lang w:eastAsia="ar-SA"/>
              </w:rPr>
            </w:pPr>
            <w:r w:rsidRPr="004E5572">
              <w:rPr>
                <w:sz w:val="20"/>
              </w:rPr>
              <w:t>Monitoringas atliekamas pagal teisinius reikalavimus ir galiojančius LST standartus.</w:t>
            </w:r>
          </w:p>
        </w:tc>
      </w:tr>
    </w:tbl>
    <w:p w14:paraId="50CC9D67" w14:textId="77777777" w:rsidR="00CB368A" w:rsidRDefault="00CB368A" w:rsidP="00CB368A">
      <w:pPr>
        <w:jc w:val="both"/>
        <w:textAlignment w:val="baseline"/>
        <w:rPr>
          <w:b/>
          <w:color w:val="000000"/>
          <w:sz w:val="22"/>
          <w:szCs w:val="24"/>
        </w:rPr>
      </w:pPr>
      <w:bookmarkStart w:id="22" w:name="part_d89b6e26968e4013a6465e7f54429cd5"/>
      <w:bookmarkEnd w:id="22"/>
    </w:p>
    <w:p w14:paraId="2E5916B3" w14:textId="77777777" w:rsidR="00DA47A1" w:rsidRPr="008B2433" w:rsidRDefault="00DA47A1" w:rsidP="00CB368A">
      <w:pPr>
        <w:jc w:val="both"/>
        <w:textAlignment w:val="baseline"/>
        <w:rPr>
          <w:b/>
          <w:color w:val="000000"/>
          <w:sz w:val="22"/>
          <w:szCs w:val="24"/>
        </w:rPr>
      </w:pPr>
      <w:r w:rsidRPr="008B2433">
        <w:rPr>
          <w:b/>
          <w:color w:val="000000"/>
          <w:sz w:val="22"/>
          <w:szCs w:val="24"/>
        </w:rPr>
        <w:t>14. Informacija apie avarijų prevencijos priemones (arba nuoroda į Saugos ataskaitą ar ekstremaliųjų situacijų valdymo planą, jei jie pateikiami paraiškoje).</w:t>
      </w:r>
    </w:p>
    <w:p w14:paraId="6F4178F7" w14:textId="65305FE5" w:rsidR="00DA47A1" w:rsidRPr="00B618F1" w:rsidRDefault="00CE722E" w:rsidP="008B2433">
      <w:pPr>
        <w:suppressAutoHyphens/>
        <w:adjustRightInd w:val="0"/>
        <w:ind w:firstLine="851"/>
        <w:jc w:val="both"/>
        <w:textAlignment w:val="baseline"/>
        <w:rPr>
          <w:sz w:val="22"/>
        </w:rPr>
      </w:pPr>
      <w:r w:rsidRPr="00566989">
        <w:rPr>
          <w:sz w:val="22"/>
        </w:rPr>
        <w:t>Kadangi informacija, kuri, lyginant su paraiška, pagal kurią buvo išduotas/pakeistas TIPK leidimas Nr. (T-Š-1-1/2014), nesikeitė</w:t>
      </w:r>
      <w:r w:rsidR="00B618F1">
        <w:rPr>
          <w:sz w:val="22"/>
        </w:rPr>
        <w:t>, todėl šis punktas nepildomas.</w:t>
      </w:r>
    </w:p>
    <w:p w14:paraId="29BF4B16" w14:textId="77777777" w:rsidR="008B2433" w:rsidRDefault="008B2433" w:rsidP="00DA47A1">
      <w:pPr>
        <w:jc w:val="center"/>
        <w:rPr>
          <w:b/>
          <w:bCs/>
          <w:color w:val="000000"/>
          <w:sz w:val="22"/>
          <w:szCs w:val="22"/>
        </w:rPr>
      </w:pPr>
      <w:bookmarkStart w:id="23" w:name="part_ee55a73680a245f780427dbdd3238b6d"/>
      <w:bookmarkEnd w:id="23"/>
    </w:p>
    <w:p w14:paraId="3DCA89BA" w14:textId="77777777" w:rsidR="00DA47A1" w:rsidRPr="00566989" w:rsidRDefault="00DA47A1" w:rsidP="00DA47A1">
      <w:pPr>
        <w:jc w:val="center"/>
        <w:rPr>
          <w:color w:val="000000"/>
          <w:sz w:val="22"/>
          <w:szCs w:val="22"/>
        </w:rPr>
      </w:pPr>
      <w:r w:rsidRPr="00566989">
        <w:rPr>
          <w:b/>
          <w:bCs/>
          <w:color w:val="000000"/>
          <w:sz w:val="22"/>
          <w:szCs w:val="22"/>
        </w:rPr>
        <w:t>IV. ŽALIAVŲ IR MEDŽIAGŲ NAUDOJIMAS, SAUGOJIMAS</w:t>
      </w:r>
    </w:p>
    <w:p w14:paraId="1E1270ED" w14:textId="77777777" w:rsidR="00DA47A1" w:rsidRPr="00CB368A" w:rsidRDefault="00DA47A1" w:rsidP="00DA47A1">
      <w:pPr>
        <w:ind w:firstLine="567"/>
        <w:jc w:val="both"/>
        <w:rPr>
          <w:color w:val="000000"/>
          <w:sz w:val="18"/>
          <w:szCs w:val="22"/>
        </w:rPr>
      </w:pPr>
      <w:r w:rsidRPr="00566989">
        <w:rPr>
          <w:color w:val="000000"/>
          <w:sz w:val="22"/>
          <w:szCs w:val="22"/>
        </w:rPr>
        <w:t> </w:t>
      </w:r>
    </w:p>
    <w:p w14:paraId="75E7BEEF" w14:textId="77777777" w:rsidR="008B2433" w:rsidRPr="008B2433" w:rsidRDefault="00DA47A1" w:rsidP="00CB368A">
      <w:pPr>
        <w:jc w:val="both"/>
        <w:rPr>
          <w:b/>
          <w:color w:val="000000"/>
          <w:sz w:val="22"/>
          <w:szCs w:val="22"/>
        </w:rPr>
      </w:pPr>
      <w:bookmarkStart w:id="24" w:name="part_104e3d08d2ba441095dcc82ab9f55b54"/>
      <w:bookmarkEnd w:id="24"/>
      <w:r w:rsidRPr="008B2433">
        <w:rPr>
          <w:b/>
          <w:color w:val="000000"/>
          <w:sz w:val="22"/>
          <w:szCs w:val="22"/>
        </w:rPr>
        <w:t>15. Žaliavų ir medžiagų naudojimas, žaliavų ir medžiagų saugojimas.</w:t>
      </w:r>
      <w:bookmarkStart w:id="25" w:name="part_d68cd19dbd40469cba12efb76d029203"/>
      <w:bookmarkEnd w:id="25"/>
    </w:p>
    <w:p w14:paraId="7CA6CAE9" w14:textId="5694BD06" w:rsidR="00DA47A1" w:rsidRPr="008B2433" w:rsidRDefault="00DA47A1" w:rsidP="00CB368A">
      <w:pPr>
        <w:jc w:val="both"/>
        <w:rPr>
          <w:color w:val="000000"/>
          <w:sz w:val="22"/>
          <w:szCs w:val="22"/>
        </w:rPr>
      </w:pPr>
      <w:r w:rsidRPr="00566989">
        <w:rPr>
          <w:b/>
          <w:color w:val="000000"/>
          <w:sz w:val="22"/>
          <w:szCs w:val="22"/>
        </w:rPr>
        <w:t>5 lentelė</w:t>
      </w:r>
      <w:r w:rsidRPr="00566989">
        <w:rPr>
          <w:color w:val="000000"/>
          <w:sz w:val="22"/>
          <w:szCs w:val="22"/>
        </w:rPr>
        <w:t>. Naudojamos ir (ar) saugomos žaliavos ir papildomos (pagalbinės) medžiagos</w:t>
      </w:r>
    </w:p>
    <w:tbl>
      <w:tblPr>
        <w:tblW w:w="14208" w:type="dxa"/>
        <w:jc w:val="center"/>
        <w:tblLayout w:type="fixed"/>
        <w:tblLook w:val="0000" w:firstRow="0" w:lastRow="0" w:firstColumn="0" w:lastColumn="0" w:noHBand="0" w:noVBand="0"/>
      </w:tblPr>
      <w:tblGrid>
        <w:gridCol w:w="567"/>
        <w:gridCol w:w="3119"/>
        <w:gridCol w:w="1645"/>
        <w:gridCol w:w="2127"/>
        <w:gridCol w:w="2181"/>
        <w:gridCol w:w="4569"/>
      </w:tblGrid>
      <w:tr w:rsidR="00AA4E1F" w:rsidRPr="00566989" w14:paraId="54C1DCEB" w14:textId="77777777" w:rsidTr="008B2433">
        <w:trPr>
          <w:cantSplit/>
          <w:trHeight w:val="700"/>
          <w:jc w:val="center"/>
        </w:trPr>
        <w:tc>
          <w:tcPr>
            <w:tcW w:w="567" w:type="dxa"/>
            <w:tcBorders>
              <w:top w:val="single" w:sz="4" w:space="0" w:color="auto"/>
              <w:left w:val="single" w:sz="4" w:space="0" w:color="auto"/>
              <w:bottom w:val="single" w:sz="4" w:space="0" w:color="auto"/>
              <w:right w:val="single" w:sz="4" w:space="0" w:color="auto"/>
            </w:tcBorders>
            <w:vAlign w:val="center"/>
          </w:tcPr>
          <w:p w14:paraId="27C1EA42" w14:textId="77777777" w:rsidR="00AA4E1F" w:rsidRPr="008B2433" w:rsidRDefault="00AA4E1F" w:rsidP="00B43AED">
            <w:pPr>
              <w:suppressAutoHyphens/>
              <w:jc w:val="center"/>
              <w:textAlignment w:val="baseline"/>
              <w:rPr>
                <w:sz w:val="20"/>
                <w:lang w:eastAsia="lt-LT"/>
              </w:rPr>
            </w:pPr>
            <w:r w:rsidRPr="008B2433">
              <w:rPr>
                <w:sz w:val="20"/>
                <w:lang w:eastAsia="lt-LT"/>
              </w:rPr>
              <w:t>Eil. Nr.</w:t>
            </w:r>
          </w:p>
        </w:tc>
        <w:tc>
          <w:tcPr>
            <w:tcW w:w="3119" w:type="dxa"/>
            <w:tcBorders>
              <w:top w:val="single" w:sz="4" w:space="0" w:color="auto"/>
              <w:left w:val="single" w:sz="4" w:space="0" w:color="auto"/>
              <w:bottom w:val="single" w:sz="4" w:space="0" w:color="auto"/>
              <w:right w:val="single" w:sz="4" w:space="0" w:color="auto"/>
            </w:tcBorders>
            <w:vAlign w:val="center"/>
          </w:tcPr>
          <w:p w14:paraId="5544BB78" w14:textId="77777777" w:rsidR="00AA4E1F" w:rsidRPr="008B2433" w:rsidRDefault="00AA4E1F" w:rsidP="00B43AED">
            <w:pPr>
              <w:suppressAutoHyphens/>
              <w:jc w:val="center"/>
              <w:textAlignment w:val="baseline"/>
              <w:rPr>
                <w:sz w:val="20"/>
                <w:lang w:eastAsia="lt-LT"/>
              </w:rPr>
            </w:pPr>
            <w:r w:rsidRPr="008B2433">
              <w:rPr>
                <w:sz w:val="20"/>
                <w:lang w:eastAsia="lt-LT"/>
              </w:rPr>
              <w:t>Žaliavos arba medžiagos pavadinimas (išskyrus kurą, tirpiklių turinčias medžiagas ir mišinius)</w:t>
            </w:r>
          </w:p>
        </w:tc>
        <w:tc>
          <w:tcPr>
            <w:tcW w:w="1645" w:type="dxa"/>
            <w:tcBorders>
              <w:top w:val="single" w:sz="4" w:space="0" w:color="auto"/>
              <w:left w:val="single" w:sz="4" w:space="0" w:color="auto"/>
              <w:bottom w:val="single" w:sz="4" w:space="0" w:color="auto"/>
              <w:right w:val="single" w:sz="4" w:space="0" w:color="auto"/>
            </w:tcBorders>
            <w:vAlign w:val="center"/>
          </w:tcPr>
          <w:p w14:paraId="48D8CE19" w14:textId="77777777" w:rsidR="00AA4E1F" w:rsidRPr="008B2433" w:rsidRDefault="00AA4E1F" w:rsidP="00B43AED">
            <w:pPr>
              <w:suppressAutoHyphens/>
              <w:jc w:val="center"/>
              <w:textAlignment w:val="baseline"/>
              <w:rPr>
                <w:sz w:val="20"/>
                <w:lang w:eastAsia="lt-LT"/>
              </w:rPr>
            </w:pPr>
            <w:r w:rsidRPr="008B2433">
              <w:rPr>
                <w:sz w:val="20"/>
                <w:lang w:eastAsia="lt-LT"/>
              </w:rPr>
              <w:t>Planuojamas naudoti kiekis,  matavimo vnt. (t per metus)</w:t>
            </w:r>
          </w:p>
        </w:tc>
        <w:tc>
          <w:tcPr>
            <w:tcW w:w="2127" w:type="dxa"/>
            <w:tcBorders>
              <w:top w:val="single" w:sz="4" w:space="0" w:color="auto"/>
              <w:left w:val="single" w:sz="4" w:space="0" w:color="auto"/>
              <w:right w:val="single" w:sz="4" w:space="0" w:color="auto"/>
            </w:tcBorders>
            <w:vAlign w:val="center"/>
          </w:tcPr>
          <w:p w14:paraId="40677750" w14:textId="77777777" w:rsidR="00AA4E1F" w:rsidRPr="008B2433" w:rsidRDefault="00AA4E1F" w:rsidP="00B43AED">
            <w:pPr>
              <w:suppressAutoHyphens/>
              <w:jc w:val="center"/>
              <w:textAlignment w:val="baseline"/>
              <w:rPr>
                <w:sz w:val="20"/>
                <w:lang w:eastAsia="lt-LT"/>
              </w:rPr>
            </w:pPr>
            <w:r w:rsidRPr="008B2433">
              <w:rPr>
                <w:sz w:val="20"/>
                <w:lang w:eastAsia="lt-LT"/>
              </w:rPr>
              <w:t>Transportavimo būdas</w:t>
            </w:r>
          </w:p>
        </w:tc>
        <w:tc>
          <w:tcPr>
            <w:tcW w:w="2181" w:type="dxa"/>
            <w:tcBorders>
              <w:top w:val="single" w:sz="4" w:space="0" w:color="auto"/>
              <w:left w:val="single" w:sz="4" w:space="0" w:color="auto"/>
              <w:right w:val="single" w:sz="4" w:space="0" w:color="auto"/>
            </w:tcBorders>
            <w:vAlign w:val="center"/>
          </w:tcPr>
          <w:p w14:paraId="5C5916EC" w14:textId="77777777" w:rsidR="00AA4E1F" w:rsidRPr="008B2433" w:rsidRDefault="00AA4E1F" w:rsidP="00B43AED">
            <w:pPr>
              <w:jc w:val="center"/>
              <w:rPr>
                <w:sz w:val="20"/>
                <w:lang w:eastAsia="lt-LT"/>
              </w:rPr>
            </w:pPr>
            <w:r w:rsidRPr="008B2433">
              <w:rPr>
                <w:sz w:val="20"/>
                <w:lang w:eastAsia="lt-LT"/>
              </w:rPr>
              <w:t>Kiekis, vienu metu saugomas vietoje, matavimo vnt. (t per metus)</w:t>
            </w:r>
          </w:p>
        </w:tc>
        <w:tc>
          <w:tcPr>
            <w:tcW w:w="4569" w:type="dxa"/>
            <w:tcBorders>
              <w:top w:val="single" w:sz="4" w:space="0" w:color="auto"/>
              <w:left w:val="single" w:sz="4" w:space="0" w:color="auto"/>
              <w:bottom w:val="single" w:sz="4" w:space="0" w:color="auto"/>
              <w:right w:val="single" w:sz="4" w:space="0" w:color="auto"/>
            </w:tcBorders>
            <w:vAlign w:val="center"/>
          </w:tcPr>
          <w:p w14:paraId="60D133EC" w14:textId="77777777" w:rsidR="00AA4E1F" w:rsidRPr="008B2433" w:rsidRDefault="00AA4E1F" w:rsidP="00B43AED">
            <w:pPr>
              <w:suppressAutoHyphens/>
              <w:jc w:val="center"/>
              <w:textAlignment w:val="baseline"/>
              <w:rPr>
                <w:sz w:val="20"/>
                <w:lang w:eastAsia="lt-LT"/>
              </w:rPr>
            </w:pPr>
            <w:r w:rsidRPr="008B2433">
              <w:rPr>
                <w:sz w:val="20"/>
                <w:lang w:eastAsia="lt-LT"/>
              </w:rPr>
              <w:t>Saugojimo būdas</w:t>
            </w:r>
          </w:p>
        </w:tc>
      </w:tr>
      <w:tr w:rsidR="00AA4E1F" w:rsidRPr="00566989" w14:paraId="7C36E161"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46315DD" w14:textId="77777777" w:rsidR="00AA4E1F" w:rsidRPr="00566989" w:rsidRDefault="00AA4E1F" w:rsidP="00B43AED">
            <w:pPr>
              <w:suppressAutoHyphens/>
              <w:jc w:val="center"/>
              <w:textAlignment w:val="baseline"/>
              <w:rPr>
                <w:sz w:val="20"/>
                <w:lang w:eastAsia="lt-LT"/>
              </w:rPr>
            </w:pPr>
            <w:r w:rsidRPr="00566989">
              <w:rPr>
                <w:sz w:val="20"/>
                <w:lang w:eastAsia="lt-LT"/>
              </w:rPr>
              <w:t>1.</w:t>
            </w:r>
          </w:p>
        </w:tc>
        <w:tc>
          <w:tcPr>
            <w:tcW w:w="3119" w:type="dxa"/>
            <w:tcBorders>
              <w:top w:val="single" w:sz="4" w:space="0" w:color="auto"/>
              <w:left w:val="single" w:sz="4" w:space="0" w:color="auto"/>
              <w:bottom w:val="single" w:sz="4" w:space="0" w:color="auto"/>
              <w:right w:val="single" w:sz="4" w:space="0" w:color="auto"/>
            </w:tcBorders>
            <w:vAlign w:val="center"/>
          </w:tcPr>
          <w:p w14:paraId="784AA60C" w14:textId="77777777" w:rsidR="00AA4E1F" w:rsidRPr="00566989" w:rsidRDefault="00AA4E1F" w:rsidP="00B43AED">
            <w:pPr>
              <w:suppressAutoHyphens/>
              <w:textAlignment w:val="baseline"/>
              <w:rPr>
                <w:sz w:val="20"/>
                <w:lang w:eastAsia="lt-LT"/>
              </w:rPr>
            </w:pPr>
            <w:r w:rsidRPr="00566989">
              <w:rPr>
                <w:sz w:val="20"/>
                <w:lang w:eastAsia="lt-LT"/>
              </w:rPr>
              <w:t>Klintys</w:t>
            </w:r>
          </w:p>
        </w:tc>
        <w:tc>
          <w:tcPr>
            <w:tcW w:w="1645" w:type="dxa"/>
            <w:tcBorders>
              <w:top w:val="single" w:sz="4" w:space="0" w:color="auto"/>
              <w:left w:val="single" w:sz="4" w:space="0" w:color="auto"/>
              <w:bottom w:val="single" w:sz="4" w:space="0" w:color="auto"/>
              <w:right w:val="single" w:sz="4" w:space="0" w:color="auto"/>
            </w:tcBorders>
            <w:vAlign w:val="center"/>
          </w:tcPr>
          <w:p w14:paraId="62D10BF3" w14:textId="77777777" w:rsidR="00AA4E1F" w:rsidRPr="00566989" w:rsidRDefault="00AA4E1F" w:rsidP="00B43AED">
            <w:pPr>
              <w:suppressAutoHyphens/>
              <w:jc w:val="center"/>
              <w:textAlignment w:val="baseline"/>
              <w:rPr>
                <w:sz w:val="20"/>
                <w:lang w:eastAsia="lt-LT"/>
              </w:rPr>
            </w:pPr>
            <w:r w:rsidRPr="00566989">
              <w:rPr>
                <w:sz w:val="20"/>
                <w:lang w:eastAsia="lt-LT"/>
              </w:rPr>
              <w:t>1 774 335</w:t>
            </w:r>
          </w:p>
        </w:tc>
        <w:tc>
          <w:tcPr>
            <w:tcW w:w="2127" w:type="dxa"/>
            <w:tcBorders>
              <w:top w:val="single" w:sz="4" w:space="0" w:color="auto"/>
              <w:left w:val="single" w:sz="4" w:space="0" w:color="auto"/>
              <w:bottom w:val="single" w:sz="4" w:space="0" w:color="auto"/>
              <w:right w:val="single" w:sz="4" w:space="0" w:color="auto"/>
            </w:tcBorders>
            <w:vAlign w:val="center"/>
          </w:tcPr>
          <w:p w14:paraId="08C45135" w14:textId="77777777" w:rsidR="00AA4E1F" w:rsidRPr="00566989" w:rsidRDefault="00AA4E1F" w:rsidP="00B43AED">
            <w:pPr>
              <w:suppressAutoHyphens/>
              <w:jc w:val="center"/>
              <w:textAlignment w:val="baseline"/>
              <w:rPr>
                <w:sz w:val="20"/>
                <w:lang w:eastAsia="lt-LT"/>
              </w:rPr>
            </w:pPr>
            <w:r w:rsidRPr="00566989">
              <w:rPr>
                <w:sz w:val="20"/>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6E6C0F41" w14:textId="77777777" w:rsidR="00AA4E1F" w:rsidRPr="00566989" w:rsidRDefault="00AA4E1F" w:rsidP="00B43AED">
            <w:pPr>
              <w:suppressAutoHyphens/>
              <w:jc w:val="center"/>
              <w:textAlignment w:val="baseline"/>
              <w:rPr>
                <w:sz w:val="20"/>
                <w:lang w:eastAsia="lt-LT"/>
              </w:rPr>
            </w:pPr>
            <w:r w:rsidRPr="00566989">
              <w:rPr>
                <w:sz w:val="20"/>
                <w:lang w:eastAsia="lt-LT"/>
              </w:rPr>
              <w:t>20 000/45 530</w:t>
            </w:r>
          </w:p>
        </w:tc>
        <w:tc>
          <w:tcPr>
            <w:tcW w:w="4569" w:type="dxa"/>
            <w:tcBorders>
              <w:top w:val="single" w:sz="4" w:space="0" w:color="auto"/>
              <w:left w:val="single" w:sz="4" w:space="0" w:color="auto"/>
              <w:bottom w:val="single" w:sz="4" w:space="0" w:color="auto"/>
              <w:right w:val="single" w:sz="4" w:space="0" w:color="auto"/>
            </w:tcBorders>
            <w:vAlign w:val="center"/>
          </w:tcPr>
          <w:p w14:paraId="429228E0" w14:textId="77777777" w:rsidR="00AA4E1F" w:rsidRPr="00566989" w:rsidRDefault="00AA4E1F" w:rsidP="00B43AED">
            <w:pPr>
              <w:suppressAutoHyphens/>
              <w:textAlignment w:val="baseline"/>
              <w:rPr>
                <w:sz w:val="20"/>
                <w:lang w:eastAsia="lt-LT"/>
              </w:rPr>
            </w:pPr>
            <w:r w:rsidRPr="00566989">
              <w:rPr>
                <w:sz w:val="20"/>
                <w:lang w:eastAsia="lt-LT"/>
              </w:rPr>
              <w:t>Žaliavų sandėlis/ žaliavų mišinio sandėlis</w:t>
            </w:r>
          </w:p>
        </w:tc>
      </w:tr>
      <w:tr w:rsidR="00AA4E1F" w:rsidRPr="00566989" w14:paraId="2805F6A0"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071356E" w14:textId="77777777" w:rsidR="00AA4E1F" w:rsidRPr="00566989" w:rsidRDefault="00AA4E1F" w:rsidP="00B43AED">
            <w:pPr>
              <w:suppressAutoHyphens/>
              <w:jc w:val="center"/>
              <w:textAlignment w:val="baseline"/>
              <w:rPr>
                <w:sz w:val="20"/>
                <w:lang w:eastAsia="lt-LT"/>
              </w:rPr>
            </w:pPr>
            <w:r w:rsidRPr="00566989">
              <w:rPr>
                <w:sz w:val="20"/>
                <w:lang w:eastAsia="lt-LT"/>
              </w:rPr>
              <w:t>2.</w:t>
            </w:r>
          </w:p>
        </w:tc>
        <w:tc>
          <w:tcPr>
            <w:tcW w:w="3119" w:type="dxa"/>
            <w:tcBorders>
              <w:top w:val="single" w:sz="4" w:space="0" w:color="auto"/>
              <w:left w:val="single" w:sz="4" w:space="0" w:color="auto"/>
              <w:bottom w:val="single" w:sz="4" w:space="0" w:color="auto"/>
              <w:right w:val="single" w:sz="4" w:space="0" w:color="auto"/>
            </w:tcBorders>
            <w:vAlign w:val="center"/>
          </w:tcPr>
          <w:p w14:paraId="721BAC14" w14:textId="77777777" w:rsidR="00AA4E1F" w:rsidRPr="00566989" w:rsidRDefault="00AA4E1F" w:rsidP="00B43AED">
            <w:pPr>
              <w:suppressAutoHyphens/>
              <w:textAlignment w:val="baseline"/>
              <w:rPr>
                <w:sz w:val="20"/>
                <w:lang w:eastAsia="lt-LT"/>
              </w:rPr>
            </w:pPr>
            <w:r w:rsidRPr="00566989">
              <w:rPr>
                <w:sz w:val="20"/>
                <w:lang w:eastAsia="lt-LT"/>
              </w:rPr>
              <w:t>Molis</w:t>
            </w:r>
          </w:p>
        </w:tc>
        <w:tc>
          <w:tcPr>
            <w:tcW w:w="1645" w:type="dxa"/>
            <w:tcBorders>
              <w:top w:val="single" w:sz="4" w:space="0" w:color="auto"/>
              <w:left w:val="single" w:sz="4" w:space="0" w:color="auto"/>
              <w:bottom w:val="single" w:sz="4" w:space="0" w:color="auto"/>
              <w:right w:val="single" w:sz="4" w:space="0" w:color="auto"/>
            </w:tcBorders>
            <w:vAlign w:val="center"/>
          </w:tcPr>
          <w:p w14:paraId="2AA5636B" w14:textId="77777777" w:rsidR="00AA4E1F" w:rsidRPr="00566989" w:rsidRDefault="00AA4E1F" w:rsidP="00B43AED">
            <w:pPr>
              <w:suppressAutoHyphens/>
              <w:jc w:val="center"/>
              <w:textAlignment w:val="baseline"/>
              <w:rPr>
                <w:sz w:val="20"/>
                <w:lang w:eastAsia="lt-LT"/>
              </w:rPr>
            </w:pPr>
            <w:r w:rsidRPr="00566989">
              <w:rPr>
                <w:sz w:val="20"/>
                <w:lang w:eastAsia="lt-LT"/>
              </w:rPr>
              <w:t>313 000</w:t>
            </w:r>
          </w:p>
        </w:tc>
        <w:tc>
          <w:tcPr>
            <w:tcW w:w="2127" w:type="dxa"/>
            <w:tcBorders>
              <w:top w:val="single" w:sz="4" w:space="0" w:color="auto"/>
              <w:left w:val="single" w:sz="4" w:space="0" w:color="auto"/>
              <w:bottom w:val="single" w:sz="4" w:space="0" w:color="auto"/>
              <w:right w:val="single" w:sz="4" w:space="0" w:color="auto"/>
            </w:tcBorders>
            <w:vAlign w:val="center"/>
          </w:tcPr>
          <w:p w14:paraId="25E3C5EE" w14:textId="77777777" w:rsidR="00AA4E1F" w:rsidRPr="00566989" w:rsidRDefault="00AA4E1F" w:rsidP="00B43AED">
            <w:pPr>
              <w:suppressAutoHyphens/>
              <w:jc w:val="center"/>
              <w:textAlignment w:val="baseline"/>
              <w:rPr>
                <w:sz w:val="20"/>
                <w:lang w:eastAsia="lt-LT"/>
              </w:rPr>
            </w:pPr>
            <w:r w:rsidRPr="00566989">
              <w:rPr>
                <w:sz w:val="20"/>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2E2D0EEF" w14:textId="77777777" w:rsidR="00AA4E1F" w:rsidRPr="00566989" w:rsidRDefault="00AA4E1F" w:rsidP="00B43AED">
            <w:pPr>
              <w:suppressAutoHyphens/>
              <w:jc w:val="center"/>
              <w:textAlignment w:val="baseline"/>
              <w:rPr>
                <w:sz w:val="20"/>
                <w:lang w:eastAsia="lt-LT"/>
              </w:rPr>
            </w:pPr>
            <w:r w:rsidRPr="00566989">
              <w:rPr>
                <w:sz w:val="20"/>
                <w:lang w:eastAsia="lt-LT"/>
              </w:rPr>
              <w:t>11 000/12 000</w:t>
            </w:r>
          </w:p>
        </w:tc>
        <w:tc>
          <w:tcPr>
            <w:tcW w:w="4569" w:type="dxa"/>
            <w:tcBorders>
              <w:top w:val="single" w:sz="4" w:space="0" w:color="auto"/>
              <w:left w:val="single" w:sz="4" w:space="0" w:color="auto"/>
              <w:bottom w:val="single" w:sz="4" w:space="0" w:color="auto"/>
              <w:right w:val="single" w:sz="4" w:space="0" w:color="auto"/>
            </w:tcBorders>
            <w:vAlign w:val="center"/>
          </w:tcPr>
          <w:p w14:paraId="11A2A7A4" w14:textId="77777777" w:rsidR="00AA4E1F" w:rsidRPr="00566989" w:rsidRDefault="00AA4E1F" w:rsidP="00B43AED">
            <w:pPr>
              <w:suppressAutoHyphens/>
              <w:textAlignment w:val="baseline"/>
              <w:rPr>
                <w:sz w:val="20"/>
                <w:lang w:eastAsia="lt-LT"/>
              </w:rPr>
            </w:pPr>
            <w:r w:rsidRPr="00566989">
              <w:rPr>
                <w:sz w:val="20"/>
                <w:lang w:eastAsia="lt-LT"/>
              </w:rPr>
              <w:t>Molio sandėlis</w:t>
            </w:r>
          </w:p>
        </w:tc>
      </w:tr>
      <w:tr w:rsidR="00AA4E1F" w:rsidRPr="00566989" w14:paraId="1FDB8EDE"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7D32CDF" w14:textId="77777777" w:rsidR="00AA4E1F" w:rsidRPr="00566989" w:rsidRDefault="00AA4E1F" w:rsidP="00B43AED">
            <w:pPr>
              <w:suppressAutoHyphens/>
              <w:jc w:val="center"/>
              <w:textAlignment w:val="baseline"/>
              <w:rPr>
                <w:sz w:val="20"/>
                <w:lang w:eastAsia="lt-LT"/>
              </w:rPr>
            </w:pPr>
            <w:r w:rsidRPr="00566989">
              <w:rPr>
                <w:sz w:val="20"/>
                <w:lang w:eastAsia="lt-LT"/>
              </w:rPr>
              <w:t>3.</w:t>
            </w:r>
          </w:p>
        </w:tc>
        <w:tc>
          <w:tcPr>
            <w:tcW w:w="3119" w:type="dxa"/>
            <w:tcBorders>
              <w:top w:val="single" w:sz="4" w:space="0" w:color="auto"/>
              <w:left w:val="single" w:sz="4" w:space="0" w:color="auto"/>
              <w:bottom w:val="single" w:sz="4" w:space="0" w:color="auto"/>
              <w:right w:val="single" w:sz="4" w:space="0" w:color="auto"/>
            </w:tcBorders>
            <w:vAlign w:val="center"/>
          </w:tcPr>
          <w:p w14:paraId="4B6D2B32" w14:textId="77777777" w:rsidR="00AA4E1F" w:rsidRPr="00566989" w:rsidRDefault="00AA4E1F" w:rsidP="00B43AED">
            <w:pPr>
              <w:suppressAutoHyphens/>
              <w:textAlignment w:val="baseline"/>
              <w:rPr>
                <w:sz w:val="20"/>
                <w:lang w:eastAsia="lt-LT"/>
              </w:rPr>
            </w:pPr>
            <w:r w:rsidRPr="00566989">
              <w:rPr>
                <w:sz w:val="20"/>
                <w:lang w:eastAsia="lt-LT"/>
              </w:rPr>
              <w:t>Smėlis</w:t>
            </w:r>
          </w:p>
        </w:tc>
        <w:tc>
          <w:tcPr>
            <w:tcW w:w="1645" w:type="dxa"/>
            <w:tcBorders>
              <w:top w:val="single" w:sz="4" w:space="0" w:color="auto"/>
              <w:left w:val="single" w:sz="4" w:space="0" w:color="auto"/>
              <w:bottom w:val="single" w:sz="4" w:space="0" w:color="auto"/>
              <w:right w:val="single" w:sz="4" w:space="0" w:color="auto"/>
            </w:tcBorders>
            <w:vAlign w:val="center"/>
          </w:tcPr>
          <w:p w14:paraId="361F023E" w14:textId="77777777" w:rsidR="00AA4E1F" w:rsidRPr="00566989" w:rsidRDefault="00AA4E1F" w:rsidP="00B43AED">
            <w:pPr>
              <w:suppressAutoHyphens/>
              <w:jc w:val="center"/>
              <w:textAlignment w:val="baseline"/>
              <w:rPr>
                <w:sz w:val="20"/>
                <w:lang w:eastAsia="lt-LT"/>
              </w:rPr>
            </w:pPr>
            <w:r w:rsidRPr="00566989">
              <w:rPr>
                <w:sz w:val="20"/>
                <w:lang w:eastAsia="lt-LT"/>
              </w:rPr>
              <w:t>77 200</w:t>
            </w:r>
          </w:p>
        </w:tc>
        <w:tc>
          <w:tcPr>
            <w:tcW w:w="2127" w:type="dxa"/>
            <w:tcBorders>
              <w:top w:val="single" w:sz="4" w:space="0" w:color="auto"/>
              <w:left w:val="single" w:sz="4" w:space="0" w:color="auto"/>
              <w:bottom w:val="single" w:sz="4" w:space="0" w:color="auto"/>
              <w:right w:val="single" w:sz="4" w:space="0" w:color="auto"/>
            </w:tcBorders>
            <w:vAlign w:val="center"/>
          </w:tcPr>
          <w:p w14:paraId="5EA5DFA2" w14:textId="0DB655DA" w:rsidR="00AA4E1F" w:rsidRPr="00566989" w:rsidRDefault="00AA4E1F" w:rsidP="00B43AED">
            <w:pPr>
              <w:suppressAutoHyphens/>
              <w:jc w:val="center"/>
              <w:textAlignment w:val="baseline"/>
              <w:rPr>
                <w:sz w:val="20"/>
                <w:lang w:eastAsia="lt-LT"/>
              </w:rPr>
            </w:pPr>
            <w:r w:rsidRPr="00566989">
              <w:rPr>
                <w:sz w:val="20"/>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1C814543" w14:textId="77777777" w:rsidR="00AA4E1F" w:rsidRPr="00566989" w:rsidRDefault="00AA4E1F" w:rsidP="00B43AED">
            <w:pPr>
              <w:suppressAutoHyphens/>
              <w:jc w:val="center"/>
              <w:textAlignment w:val="baseline"/>
              <w:rPr>
                <w:sz w:val="20"/>
                <w:lang w:eastAsia="lt-LT"/>
              </w:rPr>
            </w:pPr>
            <w:r w:rsidRPr="00566989">
              <w:rPr>
                <w:sz w:val="20"/>
                <w:lang w:eastAsia="lt-LT"/>
              </w:rPr>
              <w:t>0/5 400</w:t>
            </w:r>
          </w:p>
        </w:tc>
        <w:tc>
          <w:tcPr>
            <w:tcW w:w="4569" w:type="dxa"/>
            <w:tcBorders>
              <w:top w:val="single" w:sz="4" w:space="0" w:color="auto"/>
              <w:left w:val="single" w:sz="4" w:space="0" w:color="auto"/>
              <w:bottom w:val="single" w:sz="4" w:space="0" w:color="auto"/>
              <w:right w:val="single" w:sz="4" w:space="0" w:color="auto"/>
            </w:tcBorders>
            <w:vAlign w:val="center"/>
          </w:tcPr>
          <w:p w14:paraId="264AD509" w14:textId="77777777" w:rsidR="00AA4E1F" w:rsidRPr="00566989" w:rsidRDefault="00AA4E1F" w:rsidP="00B43AED">
            <w:pPr>
              <w:suppressAutoHyphens/>
              <w:textAlignment w:val="baseline"/>
              <w:rPr>
                <w:sz w:val="20"/>
                <w:lang w:eastAsia="lt-LT"/>
              </w:rPr>
            </w:pPr>
            <w:r w:rsidRPr="00566989">
              <w:rPr>
                <w:sz w:val="20"/>
                <w:lang w:eastAsia="lt-LT"/>
              </w:rPr>
              <w:t>Molio sandėlis</w:t>
            </w:r>
          </w:p>
        </w:tc>
      </w:tr>
      <w:tr w:rsidR="00AA4E1F" w:rsidRPr="00566989" w14:paraId="2BA518FA"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0490E6" w14:textId="77777777" w:rsidR="00AA4E1F" w:rsidRPr="00566989" w:rsidRDefault="00AA4E1F" w:rsidP="00B43AED">
            <w:pPr>
              <w:suppressAutoHyphens/>
              <w:jc w:val="center"/>
              <w:textAlignment w:val="baseline"/>
              <w:rPr>
                <w:sz w:val="20"/>
                <w:lang w:eastAsia="lt-LT"/>
              </w:rPr>
            </w:pPr>
            <w:r w:rsidRPr="00566989">
              <w:rPr>
                <w:sz w:val="20"/>
                <w:lang w:eastAsia="lt-LT"/>
              </w:rPr>
              <w:t>4.</w:t>
            </w:r>
          </w:p>
        </w:tc>
        <w:tc>
          <w:tcPr>
            <w:tcW w:w="3119" w:type="dxa"/>
            <w:tcBorders>
              <w:top w:val="single" w:sz="4" w:space="0" w:color="auto"/>
              <w:left w:val="single" w:sz="4" w:space="0" w:color="auto"/>
              <w:bottom w:val="single" w:sz="4" w:space="0" w:color="auto"/>
              <w:right w:val="single" w:sz="4" w:space="0" w:color="auto"/>
            </w:tcBorders>
            <w:vAlign w:val="center"/>
          </w:tcPr>
          <w:p w14:paraId="5B378E83" w14:textId="77777777" w:rsidR="00AA4E1F" w:rsidRPr="00566989" w:rsidRDefault="00AA4E1F" w:rsidP="00B43AED">
            <w:pPr>
              <w:suppressAutoHyphens/>
              <w:textAlignment w:val="baseline"/>
              <w:rPr>
                <w:sz w:val="20"/>
                <w:lang w:eastAsia="lt-LT"/>
              </w:rPr>
            </w:pPr>
            <w:r w:rsidRPr="00566989">
              <w:rPr>
                <w:sz w:val="20"/>
                <w:lang w:eastAsia="lt-LT"/>
              </w:rPr>
              <w:t>Nuodegos (Geležies rūda)</w:t>
            </w:r>
          </w:p>
        </w:tc>
        <w:tc>
          <w:tcPr>
            <w:tcW w:w="1645" w:type="dxa"/>
            <w:tcBorders>
              <w:top w:val="single" w:sz="4" w:space="0" w:color="auto"/>
              <w:left w:val="single" w:sz="4" w:space="0" w:color="auto"/>
              <w:bottom w:val="single" w:sz="4" w:space="0" w:color="auto"/>
              <w:right w:val="single" w:sz="4" w:space="0" w:color="auto"/>
            </w:tcBorders>
            <w:vAlign w:val="center"/>
          </w:tcPr>
          <w:p w14:paraId="7D6311F3" w14:textId="77777777" w:rsidR="00AA4E1F" w:rsidRPr="00566989" w:rsidRDefault="00AA4E1F" w:rsidP="00B43AED">
            <w:pPr>
              <w:suppressAutoHyphens/>
              <w:jc w:val="center"/>
              <w:textAlignment w:val="baseline"/>
              <w:rPr>
                <w:sz w:val="20"/>
                <w:lang w:eastAsia="lt-LT"/>
              </w:rPr>
            </w:pPr>
            <w:r w:rsidRPr="00566989">
              <w:rPr>
                <w:sz w:val="20"/>
                <w:lang w:eastAsia="lt-LT"/>
              </w:rPr>
              <w:t>2 520</w:t>
            </w:r>
          </w:p>
        </w:tc>
        <w:tc>
          <w:tcPr>
            <w:tcW w:w="2127" w:type="dxa"/>
            <w:tcBorders>
              <w:top w:val="single" w:sz="4" w:space="0" w:color="auto"/>
              <w:left w:val="single" w:sz="4" w:space="0" w:color="auto"/>
              <w:bottom w:val="single" w:sz="4" w:space="0" w:color="auto"/>
              <w:right w:val="single" w:sz="4" w:space="0" w:color="auto"/>
            </w:tcBorders>
          </w:tcPr>
          <w:p w14:paraId="5CB499BA" w14:textId="77777777" w:rsidR="00AA4E1F" w:rsidRPr="00566989" w:rsidRDefault="00AA4E1F" w:rsidP="00B43AED">
            <w:pPr>
              <w:jc w:val="center"/>
              <w:rPr>
                <w:sz w:val="20"/>
              </w:rPr>
            </w:pPr>
            <w:r w:rsidRPr="00566989">
              <w:rPr>
                <w:sz w:val="20"/>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177A578E" w14:textId="77777777" w:rsidR="00AA4E1F" w:rsidRPr="00566989" w:rsidRDefault="00AA4E1F" w:rsidP="00B43AED">
            <w:pPr>
              <w:suppressAutoHyphens/>
              <w:jc w:val="center"/>
              <w:textAlignment w:val="baseline"/>
              <w:rPr>
                <w:sz w:val="20"/>
                <w:lang w:eastAsia="lt-LT"/>
              </w:rPr>
            </w:pPr>
            <w:r w:rsidRPr="00566989">
              <w:rPr>
                <w:sz w:val="20"/>
                <w:lang w:eastAsia="lt-LT"/>
              </w:rPr>
              <w:t>0/2 700</w:t>
            </w:r>
          </w:p>
        </w:tc>
        <w:tc>
          <w:tcPr>
            <w:tcW w:w="4569" w:type="dxa"/>
            <w:tcBorders>
              <w:top w:val="single" w:sz="4" w:space="0" w:color="auto"/>
              <w:left w:val="single" w:sz="4" w:space="0" w:color="auto"/>
              <w:bottom w:val="single" w:sz="4" w:space="0" w:color="auto"/>
              <w:right w:val="single" w:sz="4" w:space="0" w:color="auto"/>
            </w:tcBorders>
            <w:vAlign w:val="center"/>
          </w:tcPr>
          <w:p w14:paraId="4B7D940A" w14:textId="77777777" w:rsidR="00AA4E1F" w:rsidRPr="00566989" w:rsidRDefault="00AA4E1F" w:rsidP="00B43AED">
            <w:pPr>
              <w:suppressAutoHyphens/>
              <w:textAlignment w:val="baseline"/>
              <w:rPr>
                <w:sz w:val="20"/>
                <w:lang w:eastAsia="lt-LT"/>
              </w:rPr>
            </w:pPr>
            <w:r w:rsidRPr="00566989">
              <w:rPr>
                <w:sz w:val="20"/>
                <w:lang w:eastAsia="lt-LT"/>
              </w:rPr>
              <w:t>Molio sandėlis</w:t>
            </w:r>
          </w:p>
        </w:tc>
      </w:tr>
      <w:tr w:rsidR="00AA4E1F" w:rsidRPr="00566989" w14:paraId="2D793BC0"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7BC0463" w14:textId="77777777" w:rsidR="00AA4E1F" w:rsidRPr="00566989" w:rsidRDefault="00AA4E1F" w:rsidP="00B43AED">
            <w:pPr>
              <w:suppressAutoHyphens/>
              <w:jc w:val="center"/>
              <w:textAlignment w:val="baseline"/>
              <w:rPr>
                <w:sz w:val="20"/>
                <w:lang w:eastAsia="lt-LT"/>
              </w:rPr>
            </w:pPr>
            <w:r w:rsidRPr="00566989">
              <w:rPr>
                <w:sz w:val="20"/>
                <w:lang w:eastAsia="lt-LT"/>
              </w:rPr>
              <w:t>5.</w:t>
            </w:r>
          </w:p>
        </w:tc>
        <w:tc>
          <w:tcPr>
            <w:tcW w:w="3119" w:type="dxa"/>
            <w:tcBorders>
              <w:top w:val="single" w:sz="4" w:space="0" w:color="auto"/>
              <w:left w:val="single" w:sz="4" w:space="0" w:color="auto"/>
              <w:bottom w:val="single" w:sz="4" w:space="0" w:color="auto"/>
              <w:right w:val="single" w:sz="4" w:space="0" w:color="auto"/>
            </w:tcBorders>
            <w:vAlign w:val="center"/>
          </w:tcPr>
          <w:p w14:paraId="03013471" w14:textId="77777777" w:rsidR="00AA4E1F" w:rsidRPr="00566989" w:rsidRDefault="00AA4E1F" w:rsidP="00B43AED">
            <w:pPr>
              <w:suppressAutoHyphens/>
              <w:textAlignment w:val="baseline"/>
              <w:rPr>
                <w:sz w:val="20"/>
                <w:lang w:eastAsia="lt-LT"/>
              </w:rPr>
            </w:pPr>
            <w:r w:rsidRPr="00566989">
              <w:rPr>
                <w:sz w:val="20"/>
                <w:lang w:eastAsia="lt-LT"/>
              </w:rPr>
              <w:t>Gipsas</w:t>
            </w:r>
          </w:p>
        </w:tc>
        <w:tc>
          <w:tcPr>
            <w:tcW w:w="1645" w:type="dxa"/>
            <w:tcBorders>
              <w:top w:val="single" w:sz="4" w:space="0" w:color="auto"/>
              <w:left w:val="single" w:sz="4" w:space="0" w:color="auto"/>
              <w:bottom w:val="single" w:sz="4" w:space="0" w:color="auto"/>
              <w:right w:val="single" w:sz="4" w:space="0" w:color="auto"/>
            </w:tcBorders>
            <w:vAlign w:val="center"/>
          </w:tcPr>
          <w:p w14:paraId="60458ADF" w14:textId="77777777" w:rsidR="00AA4E1F" w:rsidRPr="00566989" w:rsidRDefault="00AA4E1F" w:rsidP="00B43AED">
            <w:pPr>
              <w:suppressAutoHyphens/>
              <w:jc w:val="center"/>
              <w:textAlignment w:val="baseline"/>
              <w:rPr>
                <w:sz w:val="20"/>
                <w:lang w:eastAsia="lt-LT"/>
              </w:rPr>
            </w:pPr>
            <w:r w:rsidRPr="00566989">
              <w:rPr>
                <w:sz w:val="20"/>
                <w:lang w:eastAsia="lt-LT"/>
              </w:rPr>
              <w:t>82 000</w:t>
            </w:r>
          </w:p>
        </w:tc>
        <w:tc>
          <w:tcPr>
            <w:tcW w:w="2127" w:type="dxa"/>
            <w:tcBorders>
              <w:top w:val="single" w:sz="4" w:space="0" w:color="auto"/>
              <w:left w:val="single" w:sz="4" w:space="0" w:color="auto"/>
              <w:bottom w:val="single" w:sz="4" w:space="0" w:color="auto"/>
              <w:right w:val="single" w:sz="4" w:space="0" w:color="auto"/>
            </w:tcBorders>
          </w:tcPr>
          <w:p w14:paraId="66ED7337" w14:textId="77777777" w:rsidR="00AA4E1F" w:rsidRPr="00566989" w:rsidRDefault="00AA4E1F" w:rsidP="00B43AED">
            <w:pPr>
              <w:jc w:val="center"/>
              <w:rPr>
                <w:sz w:val="20"/>
              </w:rPr>
            </w:pPr>
            <w:r w:rsidRPr="00566989">
              <w:rPr>
                <w:sz w:val="20"/>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3E69EC88" w14:textId="77777777" w:rsidR="00AA4E1F" w:rsidRPr="00566989" w:rsidRDefault="00AA4E1F" w:rsidP="00B43AED">
            <w:pPr>
              <w:suppressAutoHyphens/>
              <w:jc w:val="center"/>
              <w:textAlignment w:val="baseline"/>
              <w:rPr>
                <w:sz w:val="20"/>
                <w:lang w:eastAsia="lt-LT"/>
              </w:rPr>
            </w:pPr>
            <w:r w:rsidRPr="00566989">
              <w:rPr>
                <w:sz w:val="20"/>
                <w:lang w:eastAsia="lt-LT"/>
              </w:rPr>
              <w:t>5 500</w:t>
            </w:r>
          </w:p>
        </w:tc>
        <w:tc>
          <w:tcPr>
            <w:tcW w:w="4569" w:type="dxa"/>
            <w:tcBorders>
              <w:top w:val="single" w:sz="4" w:space="0" w:color="auto"/>
              <w:left w:val="single" w:sz="4" w:space="0" w:color="auto"/>
              <w:bottom w:val="single" w:sz="4" w:space="0" w:color="auto"/>
              <w:right w:val="single" w:sz="4" w:space="0" w:color="auto"/>
            </w:tcBorders>
            <w:vAlign w:val="center"/>
          </w:tcPr>
          <w:p w14:paraId="00A3F84C" w14:textId="77777777" w:rsidR="00AA4E1F" w:rsidRPr="00566989" w:rsidRDefault="00AA4E1F" w:rsidP="00B43AED">
            <w:pPr>
              <w:suppressAutoHyphens/>
              <w:textAlignment w:val="baseline"/>
              <w:rPr>
                <w:sz w:val="20"/>
                <w:lang w:eastAsia="lt-LT"/>
              </w:rPr>
            </w:pPr>
            <w:r w:rsidRPr="00566989">
              <w:rPr>
                <w:sz w:val="20"/>
                <w:lang w:eastAsia="lt-LT"/>
              </w:rPr>
              <w:t>Žaliavų sandėlis</w:t>
            </w:r>
          </w:p>
        </w:tc>
      </w:tr>
      <w:tr w:rsidR="00AA4E1F" w:rsidRPr="00566989" w14:paraId="2048F61C"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EF5FAD0" w14:textId="77777777" w:rsidR="00AA4E1F" w:rsidRPr="00566989" w:rsidRDefault="00AA4E1F" w:rsidP="00B43AED">
            <w:pPr>
              <w:suppressAutoHyphens/>
              <w:jc w:val="center"/>
              <w:textAlignment w:val="baseline"/>
              <w:rPr>
                <w:sz w:val="20"/>
                <w:lang w:eastAsia="lt-LT"/>
              </w:rPr>
            </w:pPr>
            <w:r w:rsidRPr="00566989">
              <w:rPr>
                <w:sz w:val="20"/>
                <w:lang w:eastAsia="lt-LT"/>
              </w:rPr>
              <w:t>6.</w:t>
            </w:r>
          </w:p>
        </w:tc>
        <w:tc>
          <w:tcPr>
            <w:tcW w:w="3119" w:type="dxa"/>
            <w:tcBorders>
              <w:top w:val="single" w:sz="4" w:space="0" w:color="auto"/>
              <w:left w:val="single" w:sz="4" w:space="0" w:color="auto"/>
              <w:bottom w:val="single" w:sz="4" w:space="0" w:color="auto"/>
              <w:right w:val="single" w:sz="4" w:space="0" w:color="auto"/>
            </w:tcBorders>
            <w:vAlign w:val="center"/>
          </w:tcPr>
          <w:p w14:paraId="5DA3B62B" w14:textId="04F8A61A" w:rsidR="00AA4E1F" w:rsidRPr="00566989" w:rsidRDefault="00AA4E1F" w:rsidP="00B43AED">
            <w:pPr>
              <w:suppressAutoHyphens/>
              <w:textAlignment w:val="baseline"/>
              <w:rPr>
                <w:sz w:val="20"/>
                <w:lang w:eastAsia="lt-LT"/>
              </w:rPr>
            </w:pPr>
            <w:proofErr w:type="spellStart"/>
            <w:r w:rsidRPr="00566989">
              <w:rPr>
                <w:sz w:val="20"/>
                <w:lang w:eastAsia="lt-LT"/>
              </w:rPr>
              <w:t>Dec</w:t>
            </w:r>
            <w:r w:rsidR="006955BD">
              <w:rPr>
                <w:sz w:val="20"/>
                <w:lang w:eastAsia="lt-LT"/>
              </w:rPr>
              <w:t>hromatorius</w:t>
            </w:r>
            <w:proofErr w:type="spellEnd"/>
            <w:r w:rsidR="006955BD">
              <w:rPr>
                <w:sz w:val="20"/>
                <w:lang w:eastAsia="lt-LT"/>
              </w:rPr>
              <w:t xml:space="preserve"> (geležies sulfatas)</w:t>
            </w:r>
          </w:p>
        </w:tc>
        <w:tc>
          <w:tcPr>
            <w:tcW w:w="1645" w:type="dxa"/>
            <w:tcBorders>
              <w:top w:val="single" w:sz="4" w:space="0" w:color="auto"/>
              <w:left w:val="single" w:sz="4" w:space="0" w:color="auto"/>
              <w:bottom w:val="single" w:sz="4" w:space="0" w:color="auto"/>
              <w:right w:val="single" w:sz="4" w:space="0" w:color="auto"/>
            </w:tcBorders>
            <w:vAlign w:val="center"/>
          </w:tcPr>
          <w:p w14:paraId="6C908572" w14:textId="77777777" w:rsidR="00AA4E1F" w:rsidRPr="00566989" w:rsidRDefault="00AA4E1F" w:rsidP="00B43AED">
            <w:pPr>
              <w:suppressAutoHyphens/>
              <w:jc w:val="center"/>
              <w:textAlignment w:val="baseline"/>
              <w:rPr>
                <w:sz w:val="20"/>
                <w:lang w:eastAsia="lt-LT"/>
              </w:rPr>
            </w:pPr>
            <w:r w:rsidRPr="00566989">
              <w:rPr>
                <w:sz w:val="20"/>
                <w:lang w:eastAsia="lt-LT"/>
              </w:rPr>
              <w:t>3 900</w:t>
            </w:r>
          </w:p>
        </w:tc>
        <w:tc>
          <w:tcPr>
            <w:tcW w:w="2127" w:type="dxa"/>
            <w:tcBorders>
              <w:top w:val="single" w:sz="4" w:space="0" w:color="auto"/>
              <w:left w:val="single" w:sz="4" w:space="0" w:color="auto"/>
              <w:bottom w:val="single" w:sz="4" w:space="0" w:color="auto"/>
              <w:right w:val="single" w:sz="4" w:space="0" w:color="auto"/>
            </w:tcBorders>
          </w:tcPr>
          <w:p w14:paraId="7F5C4545" w14:textId="77777777" w:rsidR="00AA4E1F" w:rsidRPr="00566989" w:rsidRDefault="00AA4E1F" w:rsidP="00B43AED">
            <w:pPr>
              <w:jc w:val="center"/>
              <w:rPr>
                <w:sz w:val="20"/>
              </w:rPr>
            </w:pPr>
            <w:r w:rsidRPr="00566989">
              <w:rPr>
                <w:sz w:val="20"/>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11DA66C6" w14:textId="77777777" w:rsidR="00AA4E1F" w:rsidRPr="00566989" w:rsidRDefault="00AA4E1F" w:rsidP="00B43AED">
            <w:pPr>
              <w:suppressAutoHyphens/>
              <w:jc w:val="center"/>
              <w:textAlignment w:val="baseline"/>
              <w:rPr>
                <w:sz w:val="20"/>
                <w:lang w:eastAsia="lt-LT"/>
              </w:rPr>
            </w:pPr>
            <w:r w:rsidRPr="00566989">
              <w:rPr>
                <w:sz w:val="20"/>
                <w:lang w:eastAsia="lt-LT"/>
              </w:rPr>
              <w:t>500</w:t>
            </w:r>
          </w:p>
        </w:tc>
        <w:tc>
          <w:tcPr>
            <w:tcW w:w="4569" w:type="dxa"/>
            <w:tcBorders>
              <w:top w:val="single" w:sz="4" w:space="0" w:color="auto"/>
              <w:left w:val="single" w:sz="4" w:space="0" w:color="auto"/>
              <w:bottom w:val="single" w:sz="4" w:space="0" w:color="auto"/>
              <w:right w:val="single" w:sz="4" w:space="0" w:color="auto"/>
            </w:tcBorders>
            <w:vAlign w:val="center"/>
          </w:tcPr>
          <w:p w14:paraId="02A57367" w14:textId="77777777" w:rsidR="00AA4E1F" w:rsidRPr="00566989" w:rsidRDefault="00AA4E1F" w:rsidP="00B43AED">
            <w:pPr>
              <w:suppressAutoHyphens/>
              <w:textAlignment w:val="baseline"/>
              <w:rPr>
                <w:sz w:val="20"/>
                <w:lang w:eastAsia="lt-LT"/>
              </w:rPr>
            </w:pPr>
            <w:r w:rsidRPr="00566989">
              <w:rPr>
                <w:sz w:val="20"/>
                <w:lang w:eastAsia="lt-LT"/>
              </w:rPr>
              <w:t>Žaliavų sandėlis, bunkeryje</w:t>
            </w:r>
          </w:p>
        </w:tc>
      </w:tr>
      <w:tr w:rsidR="00AA4E1F" w:rsidRPr="00566989" w14:paraId="3D365F02"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A1652CA" w14:textId="77777777" w:rsidR="00AA4E1F" w:rsidRPr="00566989" w:rsidRDefault="00AA4E1F" w:rsidP="00B43AED">
            <w:pPr>
              <w:suppressAutoHyphens/>
              <w:jc w:val="center"/>
              <w:textAlignment w:val="baseline"/>
              <w:rPr>
                <w:sz w:val="20"/>
                <w:lang w:eastAsia="lt-LT"/>
              </w:rPr>
            </w:pPr>
            <w:r w:rsidRPr="00566989">
              <w:rPr>
                <w:sz w:val="20"/>
                <w:lang w:eastAsia="lt-LT"/>
              </w:rPr>
              <w:t>7.</w:t>
            </w:r>
          </w:p>
        </w:tc>
        <w:tc>
          <w:tcPr>
            <w:tcW w:w="3119" w:type="dxa"/>
            <w:tcBorders>
              <w:top w:val="single" w:sz="4" w:space="0" w:color="auto"/>
              <w:left w:val="single" w:sz="4" w:space="0" w:color="auto"/>
              <w:bottom w:val="single" w:sz="4" w:space="0" w:color="auto"/>
              <w:right w:val="single" w:sz="4" w:space="0" w:color="auto"/>
            </w:tcBorders>
            <w:vAlign w:val="center"/>
          </w:tcPr>
          <w:p w14:paraId="3572C5DB" w14:textId="3C2DAAC9" w:rsidR="00AA4E1F" w:rsidRPr="00566989" w:rsidRDefault="006955BD" w:rsidP="00B43AED">
            <w:pPr>
              <w:suppressAutoHyphens/>
              <w:textAlignment w:val="baseline"/>
              <w:rPr>
                <w:sz w:val="20"/>
                <w:lang w:eastAsia="lt-LT"/>
              </w:rPr>
            </w:pPr>
            <w:proofErr w:type="spellStart"/>
            <w:r>
              <w:rPr>
                <w:sz w:val="20"/>
                <w:lang w:eastAsia="lt-LT"/>
              </w:rPr>
              <w:t>Intensifikatorius</w:t>
            </w:r>
            <w:proofErr w:type="spellEnd"/>
            <w:r>
              <w:rPr>
                <w:sz w:val="20"/>
                <w:lang w:eastAsia="lt-LT"/>
              </w:rPr>
              <w:t xml:space="preserve"> (CBA 1102)</w:t>
            </w:r>
          </w:p>
        </w:tc>
        <w:tc>
          <w:tcPr>
            <w:tcW w:w="1645" w:type="dxa"/>
            <w:tcBorders>
              <w:top w:val="single" w:sz="4" w:space="0" w:color="auto"/>
              <w:left w:val="single" w:sz="4" w:space="0" w:color="auto"/>
              <w:bottom w:val="single" w:sz="4" w:space="0" w:color="auto"/>
              <w:right w:val="single" w:sz="4" w:space="0" w:color="auto"/>
            </w:tcBorders>
            <w:vAlign w:val="center"/>
          </w:tcPr>
          <w:p w14:paraId="0F1D3E6D" w14:textId="77777777" w:rsidR="00AA4E1F" w:rsidRPr="00566989" w:rsidRDefault="00AA4E1F" w:rsidP="00B43AED">
            <w:pPr>
              <w:suppressAutoHyphens/>
              <w:jc w:val="center"/>
              <w:textAlignment w:val="baseline"/>
              <w:rPr>
                <w:sz w:val="20"/>
                <w:lang w:eastAsia="lt-LT"/>
              </w:rPr>
            </w:pPr>
            <w:r w:rsidRPr="00566989">
              <w:rPr>
                <w:sz w:val="20"/>
                <w:lang w:eastAsia="lt-LT"/>
              </w:rPr>
              <w:t>650</w:t>
            </w:r>
          </w:p>
        </w:tc>
        <w:tc>
          <w:tcPr>
            <w:tcW w:w="2127" w:type="dxa"/>
            <w:tcBorders>
              <w:top w:val="single" w:sz="4" w:space="0" w:color="auto"/>
              <w:left w:val="single" w:sz="4" w:space="0" w:color="auto"/>
              <w:bottom w:val="single" w:sz="4" w:space="0" w:color="auto"/>
              <w:right w:val="single" w:sz="4" w:space="0" w:color="auto"/>
            </w:tcBorders>
            <w:vAlign w:val="center"/>
          </w:tcPr>
          <w:p w14:paraId="6FF0833B" w14:textId="77777777" w:rsidR="00AA4E1F" w:rsidRPr="00566989" w:rsidRDefault="00AA4E1F" w:rsidP="00B43AED">
            <w:pPr>
              <w:suppressAutoHyphens/>
              <w:jc w:val="center"/>
              <w:textAlignment w:val="baseline"/>
              <w:rPr>
                <w:sz w:val="20"/>
                <w:lang w:eastAsia="lt-LT"/>
              </w:rPr>
            </w:pPr>
            <w:r w:rsidRPr="00566989">
              <w:rPr>
                <w:sz w:val="20"/>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78E77201" w14:textId="77777777" w:rsidR="00AA4E1F" w:rsidRPr="00566989" w:rsidRDefault="00AA4E1F" w:rsidP="00B43AED">
            <w:pPr>
              <w:suppressAutoHyphens/>
              <w:jc w:val="center"/>
              <w:textAlignment w:val="baseline"/>
              <w:rPr>
                <w:sz w:val="20"/>
                <w:lang w:eastAsia="lt-LT"/>
              </w:rPr>
            </w:pPr>
            <w:r w:rsidRPr="00566989">
              <w:rPr>
                <w:sz w:val="20"/>
                <w:lang w:eastAsia="lt-LT"/>
              </w:rPr>
              <w:t>40</w:t>
            </w:r>
          </w:p>
        </w:tc>
        <w:tc>
          <w:tcPr>
            <w:tcW w:w="4569" w:type="dxa"/>
            <w:tcBorders>
              <w:top w:val="single" w:sz="4" w:space="0" w:color="auto"/>
              <w:left w:val="single" w:sz="4" w:space="0" w:color="auto"/>
              <w:bottom w:val="single" w:sz="4" w:space="0" w:color="auto"/>
              <w:right w:val="single" w:sz="4" w:space="0" w:color="auto"/>
            </w:tcBorders>
            <w:vAlign w:val="center"/>
          </w:tcPr>
          <w:p w14:paraId="620D8F11" w14:textId="77777777" w:rsidR="00AA4E1F" w:rsidRPr="00566989" w:rsidRDefault="00AA4E1F" w:rsidP="00B43AED">
            <w:pPr>
              <w:suppressAutoHyphens/>
              <w:textAlignment w:val="baseline"/>
              <w:rPr>
                <w:sz w:val="20"/>
                <w:lang w:eastAsia="lt-LT"/>
              </w:rPr>
            </w:pPr>
            <w:r w:rsidRPr="00566989">
              <w:rPr>
                <w:sz w:val="20"/>
                <w:lang w:eastAsia="lt-LT"/>
              </w:rPr>
              <w:t>Cemento malimo skyrius 1m</w:t>
            </w:r>
            <w:r w:rsidRPr="00566989">
              <w:rPr>
                <w:sz w:val="20"/>
                <w:vertAlign w:val="superscript"/>
                <w:lang w:eastAsia="lt-LT"/>
              </w:rPr>
              <w:t xml:space="preserve">3 </w:t>
            </w:r>
            <w:r w:rsidRPr="00566989">
              <w:rPr>
                <w:sz w:val="20"/>
                <w:lang w:eastAsia="lt-LT"/>
              </w:rPr>
              <w:t>plastikinėse talpose</w:t>
            </w:r>
          </w:p>
        </w:tc>
      </w:tr>
      <w:tr w:rsidR="00AA4E1F" w:rsidRPr="00566989" w14:paraId="3FC3C095"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9E7B5C7" w14:textId="77777777" w:rsidR="00AA4E1F" w:rsidRPr="00566989" w:rsidRDefault="00AA4E1F" w:rsidP="00B43AED">
            <w:pPr>
              <w:suppressAutoHyphens/>
              <w:jc w:val="center"/>
              <w:textAlignment w:val="baseline"/>
              <w:rPr>
                <w:sz w:val="20"/>
                <w:lang w:eastAsia="lt-LT"/>
              </w:rPr>
            </w:pPr>
            <w:r w:rsidRPr="00566989">
              <w:rPr>
                <w:sz w:val="20"/>
                <w:lang w:eastAsia="lt-LT"/>
              </w:rPr>
              <w:t>8.</w:t>
            </w:r>
          </w:p>
        </w:tc>
        <w:tc>
          <w:tcPr>
            <w:tcW w:w="3119" w:type="dxa"/>
            <w:tcBorders>
              <w:top w:val="single" w:sz="4" w:space="0" w:color="auto"/>
              <w:left w:val="single" w:sz="4" w:space="0" w:color="auto"/>
              <w:bottom w:val="single" w:sz="4" w:space="0" w:color="auto"/>
              <w:right w:val="single" w:sz="4" w:space="0" w:color="auto"/>
            </w:tcBorders>
            <w:vAlign w:val="center"/>
          </w:tcPr>
          <w:p w14:paraId="79357C44" w14:textId="77777777" w:rsidR="00AA4E1F" w:rsidRPr="00566989" w:rsidRDefault="00AA4E1F" w:rsidP="00B43AED">
            <w:pPr>
              <w:suppressAutoHyphens/>
              <w:textAlignment w:val="baseline"/>
              <w:rPr>
                <w:sz w:val="20"/>
                <w:lang w:eastAsia="lt-LT"/>
              </w:rPr>
            </w:pPr>
            <w:r w:rsidRPr="00566989">
              <w:rPr>
                <w:sz w:val="20"/>
                <w:lang w:eastAsia="lt-LT"/>
              </w:rPr>
              <w:t>Granuliuotas aukštakrosnių šlakas</w:t>
            </w:r>
          </w:p>
        </w:tc>
        <w:tc>
          <w:tcPr>
            <w:tcW w:w="1645" w:type="dxa"/>
            <w:tcBorders>
              <w:top w:val="single" w:sz="4" w:space="0" w:color="auto"/>
              <w:left w:val="single" w:sz="4" w:space="0" w:color="auto"/>
              <w:bottom w:val="single" w:sz="4" w:space="0" w:color="auto"/>
              <w:right w:val="single" w:sz="4" w:space="0" w:color="auto"/>
            </w:tcBorders>
            <w:vAlign w:val="center"/>
          </w:tcPr>
          <w:p w14:paraId="13ED28E7" w14:textId="77777777" w:rsidR="00AA4E1F" w:rsidRPr="00566989" w:rsidRDefault="00AA4E1F" w:rsidP="00B43AED">
            <w:pPr>
              <w:suppressAutoHyphens/>
              <w:jc w:val="center"/>
              <w:textAlignment w:val="baseline"/>
              <w:rPr>
                <w:sz w:val="20"/>
                <w:lang w:eastAsia="lt-LT"/>
              </w:rPr>
            </w:pPr>
            <w:r w:rsidRPr="00566989">
              <w:rPr>
                <w:sz w:val="20"/>
                <w:lang w:eastAsia="lt-LT"/>
              </w:rPr>
              <w:t>75 000</w:t>
            </w:r>
          </w:p>
        </w:tc>
        <w:tc>
          <w:tcPr>
            <w:tcW w:w="2127" w:type="dxa"/>
            <w:tcBorders>
              <w:top w:val="single" w:sz="4" w:space="0" w:color="auto"/>
              <w:left w:val="single" w:sz="4" w:space="0" w:color="auto"/>
              <w:bottom w:val="single" w:sz="4" w:space="0" w:color="auto"/>
              <w:right w:val="single" w:sz="4" w:space="0" w:color="auto"/>
            </w:tcBorders>
          </w:tcPr>
          <w:p w14:paraId="0C46E47D" w14:textId="77777777" w:rsidR="00AA4E1F" w:rsidRPr="00566989" w:rsidRDefault="00AA4E1F" w:rsidP="00B43AED">
            <w:pPr>
              <w:jc w:val="center"/>
              <w:rPr>
                <w:sz w:val="20"/>
              </w:rPr>
            </w:pPr>
            <w:r w:rsidRPr="00566989">
              <w:rPr>
                <w:sz w:val="20"/>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16B8363A" w14:textId="77777777" w:rsidR="00AA4E1F" w:rsidRPr="00566989" w:rsidRDefault="00AA4E1F" w:rsidP="00B43AED">
            <w:pPr>
              <w:suppressAutoHyphens/>
              <w:jc w:val="center"/>
              <w:textAlignment w:val="baseline"/>
              <w:rPr>
                <w:sz w:val="20"/>
                <w:lang w:eastAsia="lt-LT"/>
              </w:rPr>
            </w:pPr>
            <w:r w:rsidRPr="00566989">
              <w:rPr>
                <w:sz w:val="20"/>
                <w:lang w:eastAsia="lt-LT"/>
              </w:rPr>
              <w:t>10 000</w:t>
            </w:r>
          </w:p>
        </w:tc>
        <w:tc>
          <w:tcPr>
            <w:tcW w:w="4569" w:type="dxa"/>
            <w:tcBorders>
              <w:top w:val="single" w:sz="4" w:space="0" w:color="auto"/>
              <w:left w:val="single" w:sz="4" w:space="0" w:color="auto"/>
              <w:bottom w:val="single" w:sz="4" w:space="0" w:color="auto"/>
              <w:right w:val="single" w:sz="4" w:space="0" w:color="auto"/>
            </w:tcBorders>
            <w:vAlign w:val="center"/>
          </w:tcPr>
          <w:p w14:paraId="340505FE" w14:textId="77777777" w:rsidR="00AA4E1F" w:rsidRPr="00566989" w:rsidRDefault="00AA4E1F" w:rsidP="00B43AED">
            <w:pPr>
              <w:suppressAutoHyphens/>
              <w:textAlignment w:val="baseline"/>
              <w:rPr>
                <w:sz w:val="20"/>
                <w:lang w:eastAsia="lt-LT"/>
              </w:rPr>
            </w:pPr>
            <w:r w:rsidRPr="00566989">
              <w:rPr>
                <w:sz w:val="20"/>
                <w:lang w:eastAsia="lt-LT"/>
              </w:rPr>
              <w:t>Žaliavų sandėlis</w:t>
            </w:r>
          </w:p>
        </w:tc>
      </w:tr>
      <w:tr w:rsidR="00AA4E1F" w:rsidRPr="00566989" w14:paraId="16B7A90B"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3BFEFC4" w14:textId="77777777" w:rsidR="00AA4E1F" w:rsidRPr="00566989" w:rsidRDefault="00AA4E1F" w:rsidP="00B43AED">
            <w:pPr>
              <w:suppressAutoHyphens/>
              <w:jc w:val="center"/>
              <w:textAlignment w:val="baseline"/>
              <w:rPr>
                <w:sz w:val="20"/>
                <w:lang w:eastAsia="lt-LT"/>
              </w:rPr>
            </w:pPr>
            <w:r w:rsidRPr="00566989">
              <w:rPr>
                <w:sz w:val="20"/>
                <w:lang w:eastAsia="lt-LT"/>
              </w:rPr>
              <w:t>9.</w:t>
            </w:r>
          </w:p>
        </w:tc>
        <w:tc>
          <w:tcPr>
            <w:tcW w:w="3119" w:type="dxa"/>
            <w:tcBorders>
              <w:top w:val="single" w:sz="4" w:space="0" w:color="auto"/>
              <w:left w:val="single" w:sz="4" w:space="0" w:color="auto"/>
              <w:bottom w:val="single" w:sz="4" w:space="0" w:color="auto"/>
              <w:right w:val="single" w:sz="4" w:space="0" w:color="auto"/>
            </w:tcBorders>
            <w:vAlign w:val="center"/>
          </w:tcPr>
          <w:p w14:paraId="055E11AA" w14:textId="77777777" w:rsidR="00AA4E1F" w:rsidRPr="00566989" w:rsidRDefault="00AA4E1F" w:rsidP="00B43AED">
            <w:pPr>
              <w:suppressAutoHyphens/>
              <w:textAlignment w:val="baseline"/>
              <w:rPr>
                <w:sz w:val="20"/>
                <w:lang w:eastAsia="lt-LT"/>
              </w:rPr>
            </w:pPr>
            <w:r w:rsidRPr="00566989">
              <w:rPr>
                <w:sz w:val="20"/>
                <w:lang w:eastAsia="lt-LT"/>
              </w:rPr>
              <w:t>Popierinė pakuotė</w:t>
            </w:r>
          </w:p>
        </w:tc>
        <w:tc>
          <w:tcPr>
            <w:tcW w:w="1645" w:type="dxa"/>
            <w:tcBorders>
              <w:top w:val="single" w:sz="4" w:space="0" w:color="auto"/>
              <w:left w:val="single" w:sz="4" w:space="0" w:color="auto"/>
              <w:bottom w:val="single" w:sz="4" w:space="0" w:color="auto"/>
              <w:right w:val="single" w:sz="4" w:space="0" w:color="auto"/>
            </w:tcBorders>
            <w:vAlign w:val="center"/>
          </w:tcPr>
          <w:p w14:paraId="04D869F9" w14:textId="77777777" w:rsidR="00AA4E1F" w:rsidRPr="00566989" w:rsidRDefault="00AA4E1F" w:rsidP="00B43AED">
            <w:pPr>
              <w:suppressAutoHyphens/>
              <w:jc w:val="center"/>
              <w:textAlignment w:val="baseline"/>
              <w:rPr>
                <w:sz w:val="20"/>
                <w:lang w:eastAsia="lt-LT"/>
              </w:rPr>
            </w:pPr>
            <w:r w:rsidRPr="00566989">
              <w:rPr>
                <w:sz w:val="20"/>
                <w:lang w:eastAsia="lt-LT"/>
              </w:rPr>
              <w:t>950</w:t>
            </w:r>
          </w:p>
        </w:tc>
        <w:tc>
          <w:tcPr>
            <w:tcW w:w="2127" w:type="dxa"/>
            <w:tcBorders>
              <w:top w:val="single" w:sz="4" w:space="0" w:color="auto"/>
              <w:left w:val="single" w:sz="4" w:space="0" w:color="auto"/>
              <w:bottom w:val="single" w:sz="4" w:space="0" w:color="auto"/>
              <w:right w:val="single" w:sz="4" w:space="0" w:color="auto"/>
            </w:tcBorders>
          </w:tcPr>
          <w:p w14:paraId="7D66264F" w14:textId="77777777" w:rsidR="00AA4E1F" w:rsidRPr="00566989" w:rsidRDefault="00AA4E1F" w:rsidP="00B43AED">
            <w:pPr>
              <w:jc w:val="center"/>
              <w:rPr>
                <w:sz w:val="20"/>
              </w:rPr>
            </w:pPr>
            <w:r w:rsidRPr="00566989">
              <w:rPr>
                <w:sz w:val="20"/>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52D88F06" w14:textId="77777777" w:rsidR="00AA4E1F" w:rsidRPr="00566989" w:rsidRDefault="00AA4E1F" w:rsidP="00B43AED">
            <w:pPr>
              <w:suppressAutoHyphens/>
              <w:jc w:val="center"/>
              <w:textAlignment w:val="baseline"/>
              <w:rPr>
                <w:sz w:val="20"/>
                <w:lang w:eastAsia="lt-LT"/>
              </w:rPr>
            </w:pPr>
            <w:r w:rsidRPr="00566989">
              <w:rPr>
                <w:sz w:val="20"/>
                <w:lang w:eastAsia="lt-LT"/>
              </w:rPr>
              <w:t>50</w:t>
            </w:r>
          </w:p>
        </w:tc>
        <w:tc>
          <w:tcPr>
            <w:tcW w:w="4569" w:type="dxa"/>
            <w:tcBorders>
              <w:top w:val="single" w:sz="4" w:space="0" w:color="auto"/>
              <w:left w:val="single" w:sz="4" w:space="0" w:color="auto"/>
              <w:bottom w:val="single" w:sz="4" w:space="0" w:color="auto"/>
              <w:right w:val="single" w:sz="4" w:space="0" w:color="auto"/>
            </w:tcBorders>
            <w:vAlign w:val="center"/>
          </w:tcPr>
          <w:p w14:paraId="58F3A96D" w14:textId="77777777" w:rsidR="00AA4E1F" w:rsidRPr="00566989" w:rsidRDefault="00AA4E1F" w:rsidP="00B43AED">
            <w:pPr>
              <w:suppressAutoHyphens/>
              <w:textAlignment w:val="baseline"/>
              <w:rPr>
                <w:sz w:val="20"/>
                <w:lang w:eastAsia="lt-LT"/>
              </w:rPr>
            </w:pPr>
            <w:r w:rsidRPr="00566989">
              <w:rPr>
                <w:sz w:val="20"/>
                <w:lang w:eastAsia="lt-LT"/>
              </w:rPr>
              <w:t>Pakavimo sandėlis</w:t>
            </w:r>
          </w:p>
        </w:tc>
      </w:tr>
      <w:tr w:rsidR="00AA4E1F" w:rsidRPr="00566989" w14:paraId="27A78C52"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EDCDACC" w14:textId="77777777" w:rsidR="00AA4E1F" w:rsidRPr="00566989" w:rsidRDefault="00AA4E1F" w:rsidP="00B43AED">
            <w:pPr>
              <w:suppressAutoHyphens/>
              <w:jc w:val="center"/>
              <w:textAlignment w:val="baseline"/>
              <w:rPr>
                <w:sz w:val="20"/>
                <w:lang w:eastAsia="lt-LT"/>
              </w:rPr>
            </w:pPr>
            <w:r w:rsidRPr="00566989">
              <w:rPr>
                <w:sz w:val="20"/>
                <w:lang w:eastAsia="lt-LT"/>
              </w:rPr>
              <w:t>10.</w:t>
            </w:r>
          </w:p>
        </w:tc>
        <w:tc>
          <w:tcPr>
            <w:tcW w:w="3119" w:type="dxa"/>
            <w:tcBorders>
              <w:top w:val="single" w:sz="4" w:space="0" w:color="auto"/>
              <w:left w:val="single" w:sz="4" w:space="0" w:color="auto"/>
              <w:bottom w:val="single" w:sz="4" w:space="0" w:color="auto"/>
              <w:right w:val="single" w:sz="4" w:space="0" w:color="auto"/>
            </w:tcBorders>
            <w:vAlign w:val="center"/>
          </w:tcPr>
          <w:p w14:paraId="19C288BF" w14:textId="2D71B815" w:rsidR="00AA4E1F" w:rsidRPr="00566989" w:rsidRDefault="00AA4E1F" w:rsidP="00B43AED">
            <w:pPr>
              <w:suppressAutoHyphens/>
              <w:textAlignment w:val="baseline"/>
              <w:rPr>
                <w:sz w:val="20"/>
                <w:lang w:eastAsia="lt-LT"/>
              </w:rPr>
            </w:pPr>
            <w:r w:rsidRPr="00566989">
              <w:rPr>
                <w:sz w:val="20"/>
                <w:lang w:eastAsia="lt-LT"/>
              </w:rPr>
              <w:t>Polietileno plėvelė</w:t>
            </w:r>
          </w:p>
        </w:tc>
        <w:tc>
          <w:tcPr>
            <w:tcW w:w="1645" w:type="dxa"/>
            <w:tcBorders>
              <w:top w:val="single" w:sz="4" w:space="0" w:color="auto"/>
              <w:left w:val="single" w:sz="4" w:space="0" w:color="auto"/>
              <w:bottom w:val="single" w:sz="4" w:space="0" w:color="auto"/>
              <w:right w:val="single" w:sz="4" w:space="0" w:color="auto"/>
            </w:tcBorders>
            <w:vAlign w:val="center"/>
          </w:tcPr>
          <w:p w14:paraId="5704C98C" w14:textId="77777777" w:rsidR="00AA4E1F" w:rsidRPr="00566989" w:rsidRDefault="00AA4E1F" w:rsidP="00B43AED">
            <w:pPr>
              <w:suppressAutoHyphens/>
              <w:jc w:val="center"/>
              <w:textAlignment w:val="baseline"/>
              <w:rPr>
                <w:sz w:val="20"/>
                <w:lang w:eastAsia="lt-LT"/>
              </w:rPr>
            </w:pPr>
            <w:r w:rsidRPr="00566989">
              <w:rPr>
                <w:sz w:val="20"/>
                <w:lang w:eastAsia="lt-LT"/>
              </w:rPr>
              <w:t>120</w:t>
            </w:r>
          </w:p>
        </w:tc>
        <w:tc>
          <w:tcPr>
            <w:tcW w:w="2127" w:type="dxa"/>
            <w:tcBorders>
              <w:top w:val="single" w:sz="4" w:space="0" w:color="auto"/>
              <w:left w:val="single" w:sz="4" w:space="0" w:color="auto"/>
              <w:bottom w:val="single" w:sz="4" w:space="0" w:color="auto"/>
              <w:right w:val="single" w:sz="4" w:space="0" w:color="auto"/>
            </w:tcBorders>
            <w:vAlign w:val="center"/>
          </w:tcPr>
          <w:p w14:paraId="6DB4E89B" w14:textId="77777777" w:rsidR="00AA4E1F" w:rsidRPr="00566989" w:rsidRDefault="00AA4E1F" w:rsidP="00B43AED">
            <w:pPr>
              <w:jc w:val="center"/>
              <w:rPr>
                <w:sz w:val="20"/>
              </w:rPr>
            </w:pPr>
            <w:r w:rsidRPr="00566989">
              <w:rPr>
                <w:sz w:val="20"/>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504C7FF6" w14:textId="77777777" w:rsidR="00AA4E1F" w:rsidRPr="00566989" w:rsidRDefault="00AA4E1F" w:rsidP="00B43AED">
            <w:pPr>
              <w:suppressAutoHyphens/>
              <w:jc w:val="center"/>
              <w:textAlignment w:val="baseline"/>
              <w:rPr>
                <w:sz w:val="20"/>
                <w:lang w:eastAsia="lt-LT"/>
              </w:rPr>
            </w:pPr>
            <w:r w:rsidRPr="00566989">
              <w:rPr>
                <w:sz w:val="20"/>
                <w:lang w:eastAsia="lt-LT"/>
              </w:rPr>
              <w:t>20</w:t>
            </w:r>
          </w:p>
        </w:tc>
        <w:tc>
          <w:tcPr>
            <w:tcW w:w="4569" w:type="dxa"/>
            <w:tcBorders>
              <w:top w:val="single" w:sz="4" w:space="0" w:color="auto"/>
              <w:left w:val="single" w:sz="4" w:space="0" w:color="auto"/>
              <w:bottom w:val="single" w:sz="4" w:space="0" w:color="auto"/>
              <w:right w:val="single" w:sz="4" w:space="0" w:color="auto"/>
            </w:tcBorders>
            <w:vAlign w:val="center"/>
          </w:tcPr>
          <w:p w14:paraId="21D5F1BC" w14:textId="77777777" w:rsidR="00AA4E1F" w:rsidRPr="00566989" w:rsidRDefault="00AA4E1F" w:rsidP="00B43AED">
            <w:pPr>
              <w:suppressAutoHyphens/>
              <w:textAlignment w:val="baseline"/>
              <w:rPr>
                <w:sz w:val="20"/>
                <w:lang w:eastAsia="lt-LT"/>
              </w:rPr>
            </w:pPr>
            <w:r w:rsidRPr="00566989">
              <w:rPr>
                <w:sz w:val="20"/>
                <w:lang w:eastAsia="lt-LT"/>
              </w:rPr>
              <w:t>Pakavimo sandėlis</w:t>
            </w:r>
          </w:p>
        </w:tc>
      </w:tr>
      <w:tr w:rsidR="00AA4E1F" w:rsidRPr="00566989" w14:paraId="5250E47A"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1BEE327" w14:textId="77777777" w:rsidR="00AA4E1F" w:rsidRPr="00566989" w:rsidRDefault="00AA4E1F" w:rsidP="00B43AED">
            <w:pPr>
              <w:suppressAutoHyphens/>
              <w:jc w:val="center"/>
              <w:textAlignment w:val="baseline"/>
              <w:rPr>
                <w:sz w:val="20"/>
                <w:lang w:eastAsia="lt-LT"/>
              </w:rPr>
            </w:pPr>
            <w:r w:rsidRPr="00566989">
              <w:rPr>
                <w:sz w:val="20"/>
                <w:lang w:eastAsia="lt-LT"/>
              </w:rPr>
              <w:t>11.</w:t>
            </w:r>
          </w:p>
        </w:tc>
        <w:tc>
          <w:tcPr>
            <w:tcW w:w="3119" w:type="dxa"/>
            <w:tcBorders>
              <w:top w:val="single" w:sz="4" w:space="0" w:color="auto"/>
              <w:left w:val="single" w:sz="4" w:space="0" w:color="auto"/>
              <w:bottom w:val="single" w:sz="4" w:space="0" w:color="auto"/>
              <w:right w:val="single" w:sz="4" w:space="0" w:color="auto"/>
            </w:tcBorders>
            <w:vAlign w:val="center"/>
          </w:tcPr>
          <w:p w14:paraId="731D464D" w14:textId="77777777" w:rsidR="00AA4E1F" w:rsidRPr="00566989" w:rsidRDefault="00AA4E1F" w:rsidP="00B43AED">
            <w:pPr>
              <w:suppressAutoHyphens/>
              <w:textAlignment w:val="baseline"/>
              <w:rPr>
                <w:sz w:val="20"/>
                <w:lang w:eastAsia="lt-LT"/>
              </w:rPr>
            </w:pPr>
            <w:r w:rsidRPr="00566989">
              <w:rPr>
                <w:sz w:val="20"/>
                <w:lang w:eastAsia="lt-LT"/>
              </w:rPr>
              <w:t>Mediniai padėklai</w:t>
            </w:r>
          </w:p>
        </w:tc>
        <w:tc>
          <w:tcPr>
            <w:tcW w:w="1645" w:type="dxa"/>
            <w:tcBorders>
              <w:top w:val="single" w:sz="4" w:space="0" w:color="auto"/>
              <w:left w:val="single" w:sz="4" w:space="0" w:color="auto"/>
              <w:bottom w:val="single" w:sz="4" w:space="0" w:color="auto"/>
              <w:right w:val="single" w:sz="4" w:space="0" w:color="auto"/>
            </w:tcBorders>
            <w:vAlign w:val="center"/>
          </w:tcPr>
          <w:p w14:paraId="451EF0D5" w14:textId="77777777" w:rsidR="00AA4E1F" w:rsidRPr="00566989" w:rsidRDefault="00AA4E1F" w:rsidP="00B43AED">
            <w:pPr>
              <w:suppressAutoHyphens/>
              <w:jc w:val="center"/>
              <w:textAlignment w:val="baseline"/>
              <w:rPr>
                <w:sz w:val="20"/>
                <w:lang w:eastAsia="lt-LT"/>
              </w:rPr>
            </w:pPr>
            <w:r w:rsidRPr="00566989">
              <w:rPr>
                <w:sz w:val="20"/>
                <w:lang w:eastAsia="lt-LT"/>
              </w:rPr>
              <w:t>3000</w:t>
            </w:r>
          </w:p>
        </w:tc>
        <w:tc>
          <w:tcPr>
            <w:tcW w:w="2127" w:type="dxa"/>
            <w:tcBorders>
              <w:top w:val="single" w:sz="4" w:space="0" w:color="auto"/>
              <w:left w:val="single" w:sz="4" w:space="0" w:color="auto"/>
              <w:bottom w:val="single" w:sz="4" w:space="0" w:color="auto"/>
              <w:right w:val="single" w:sz="4" w:space="0" w:color="auto"/>
            </w:tcBorders>
            <w:vAlign w:val="center"/>
          </w:tcPr>
          <w:p w14:paraId="4F09F4C5" w14:textId="77777777" w:rsidR="00AA4E1F" w:rsidRPr="00566989" w:rsidRDefault="00AA4E1F" w:rsidP="00B43AED">
            <w:pPr>
              <w:jc w:val="center"/>
              <w:rPr>
                <w:sz w:val="20"/>
              </w:rPr>
            </w:pPr>
            <w:r w:rsidRPr="00566989">
              <w:rPr>
                <w:sz w:val="20"/>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4BFFF7CB" w14:textId="77777777" w:rsidR="00AA4E1F" w:rsidRPr="00566989" w:rsidRDefault="00AA4E1F" w:rsidP="00B43AED">
            <w:pPr>
              <w:suppressAutoHyphens/>
              <w:jc w:val="center"/>
              <w:textAlignment w:val="baseline"/>
              <w:rPr>
                <w:sz w:val="20"/>
                <w:lang w:eastAsia="lt-LT"/>
              </w:rPr>
            </w:pPr>
            <w:r w:rsidRPr="00566989">
              <w:rPr>
                <w:sz w:val="20"/>
                <w:lang w:eastAsia="lt-LT"/>
              </w:rPr>
              <w:t>160</w:t>
            </w:r>
          </w:p>
        </w:tc>
        <w:tc>
          <w:tcPr>
            <w:tcW w:w="4569" w:type="dxa"/>
            <w:tcBorders>
              <w:top w:val="single" w:sz="4" w:space="0" w:color="auto"/>
              <w:left w:val="single" w:sz="4" w:space="0" w:color="auto"/>
              <w:bottom w:val="single" w:sz="4" w:space="0" w:color="auto"/>
              <w:right w:val="single" w:sz="4" w:space="0" w:color="auto"/>
            </w:tcBorders>
            <w:vAlign w:val="center"/>
          </w:tcPr>
          <w:p w14:paraId="35D1F280" w14:textId="77777777" w:rsidR="00AA4E1F" w:rsidRPr="00566989" w:rsidRDefault="00AA4E1F" w:rsidP="00B43AED">
            <w:pPr>
              <w:suppressAutoHyphens/>
              <w:textAlignment w:val="baseline"/>
              <w:rPr>
                <w:sz w:val="20"/>
                <w:lang w:eastAsia="lt-LT"/>
              </w:rPr>
            </w:pPr>
            <w:r w:rsidRPr="00566989">
              <w:rPr>
                <w:sz w:val="20"/>
                <w:lang w:eastAsia="lt-LT"/>
              </w:rPr>
              <w:t>Pakavimo sandėlis</w:t>
            </w:r>
          </w:p>
        </w:tc>
      </w:tr>
      <w:tr w:rsidR="00AA4E1F" w:rsidRPr="00566989" w14:paraId="7188F0C4"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459FD35" w14:textId="77777777" w:rsidR="00AA4E1F" w:rsidRPr="00566989" w:rsidRDefault="00AA4E1F" w:rsidP="00B43AED">
            <w:pPr>
              <w:suppressAutoHyphens/>
              <w:jc w:val="center"/>
              <w:textAlignment w:val="baseline"/>
              <w:rPr>
                <w:sz w:val="20"/>
                <w:lang w:eastAsia="lt-LT"/>
              </w:rPr>
            </w:pPr>
            <w:r w:rsidRPr="00566989">
              <w:rPr>
                <w:sz w:val="20"/>
                <w:lang w:eastAsia="lt-LT"/>
              </w:rPr>
              <w:t>12.</w:t>
            </w:r>
          </w:p>
        </w:tc>
        <w:tc>
          <w:tcPr>
            <w:tcW w:w="3119" w:type="dxa"/>
            <w:tcBorders>
              <w:top w:val="single" w:sz="4" w:space="0" w:color="auto"/>
              <w:left w:val="single" w:sz="4" w:space="0" w:color="auto"/>
              <w:bottom w:val="single" w:sz="4" w:space="0" w:color="auto"/>
              <w:right w:val="single" w:sz="4" w:space="0" w:color="auto"/>
            </w:tcBorders>
            <w:vAlign w:val="center"/>
          </w:tcPr>
          <w:p w14:paraId="0B53886A" w14:textId="33F42089" w:rsidR="00AA4E1F" w:rsidRPr="00566989" w:rsidRDefault="006955BD" w:rsidP="00B43AED">
            <w:pPr>
              <w:suppressAutoHyphens/>
              <w:textAlignment w:val="baseline"/>
              <w:rPr>
                <w:sz w:val="20"/>
                <w:lang w:eastAsia="lt-LT"/>
              </w:rPr>
            </w:pPr>
            <w:r>
              <w:rPr>
                <w:sz w:val="20"/>
                <w:lang w:eastAsia="lt-LT"/>
              </w:rPr>
              <w:t>Tepalai ir alyvos</w:t>
            </w:r>
          </w:p>
        </w:tc>
        <w:tc>
          <w:tcPr>
            <w:tcW w:w="1645" w:type="dxa"/>
            <w:tcBorders>
              <w:top w:val="single" w:sz="4" w:space="0" w:color="auto"/>
              <w:left w:val="single" w:sz="4" w:space="0" w:color="auto"/>
              <w:bottom w:val="single" w:sz="4" w:space="0" w:color="auto"/>
              <w:right w:val="single" w:sz="4" w:space="0" w:color="auto"/>
            </w:tcBorders>
            <w:vAlign w:val="center"/>
          </w:tcPr>
          <w:p w14:paraId="1EA4F9CA" w14:textId="77777777" w:rsidR="00AA4E1F" w:rsidRPr="00566989" w:rsidRDefault="00AA4E1F" w:rsidP="00B43AED">
            <w:pPr>
              <w:suppressAutoHyphens/>
              <w:jc w:val="center"/>
              <w:textAlignment w:val="baseline"/>
              <w:rPr>
                <w:sz w:val="20"/>
                <w:lang w:eastAsia="lt-LT"/>
              </w:rPr>
            </w:pPr>
            <w:r w:rsidRPr="00566989">
              <w:rPr>
                <w:sz w:val="20"/>
                <w:lang w:eastAsia="lt-LT"/>
              </w:rPr>
              <w:t>30</w:t>
            </w:r>
          </w:p>
        </w:tc>
        <w:tc>
          <w:tcPr>
            <w:tcW w:w="2127" w:type="dxa"/>
            <w:tcBorders>
              <w:top w:val="single" w:sz="4" w:space="0" w:color="auto"/>
              <w:left w:val="single" w:sz="4" w:space="0" w:color="auto"/>
              <w:bottom w:val="single" w:sz="4" w:space="0" w:color="auto"/>
              <w:right w:val="single" w:sz="4" w:space="0" w:color="auto"/>
            </w:tcBorders>
            <w:vAlign w:val="center"/>
          </w:tcPr>
          <w:p w14:paraId="3A0F8576" w14:textId="77777777" w:rsidR="00AA4E1F" w:rsidRPr="00566989" w:rsidRDefault="00AA4E1F" w:rsidP="00B43AED">
            <w:pPr>
              <w:jc w:val="center"/>
              <w:rPr>
                <w:sz w:val="20"/>
              </w:rPr>
            </w:pPr>
            <w:r w:rsidRPr="00566989">
              <w:rPr>
                <w:sz w:val="20"/>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007FD9DC" w14:textId="77777777" w:rsidR="00AA4E1F" w:rsidRPr="00566989" w:rsidRDefault="00AA4E1F" w:rsidP="00B43AED">
            <w:pPr>
              <w:suppressAutoHyphens/>
              <w:jc w:val="center"/>
              <w:textAlignment w:val="baseline"/>
              <w:rPr>
                <w:sz w:val="20"/>
                <w:lang w:eastAsia="lt-LT"/>
              </w:rPr>
            </w:pPr>
            <w:r w:rsidRPr="00566989">
              <w:rPr>
                <w:sz w:val="20"/>
                <w:lang w:eastAsia="lt-LT"/>
              </w:rPr>
              <w:t>4</w:t>
            </w:r>
          </w:p>
        </w:tc>
        <w:tc>
          <w:tcPr>
            <w:tcW w:w="4569" w:type="dxa"/>
            <w:tcBorders>
              <w:top w:val="single" w:sz="4" w:space="0" w:color="auto"/>
              <w:left w:val="single" w:sz="4" w:space="0" w:color="auto"/>
              <w:bottom w:val="single" w:sz="4" w:space="0" w:color="auto"/>
              <w:right w:val="single" w:sz="4" w:space="0" w:color="auto"/>
            </w:tcBorders>
            <w:vAlign w:val="center"/>
          </w:tcPr>
          <w:p w14:paraId="43D5862B" w14:textId="77777777" w:rsidR="00AA4E1F" w:rsidRPr="00566989" w:rsidRDefault="00AA4E1F" w:rsidP="00B43AED">
            <w:pPr>
              <w:suppressAutoHyphens/>
              <w:textAlignment w:val="baseline"/>
              <w:rPr>
                <w:sz w:val="20"/>
                <w:lang w:eastAsia="lt-LT"/>
              </w:rPr>
            </w:pPr>
            <w:r w:rsidRPr="00566989">
              <w:rPr>
                <w:sz w:val="20"/>
                <w:lang w:eastAsia="lt-LT"/>
              </w:rPr>
              <w:t>Jungtinis sandėlis</w:t>
            </w:r>
          </w:p>
        </w:tc>
      </w:tr>
      <w:tr w:rsidR="00AA4E1F" w:rsidRPr="00566989" w14:paraId="64DACD8B"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D899002" w14:textId="77777777" w:rsidR="00AA4E1F" w:rsidRPr="00566989" w:rsidRDefault="00AA4E1F" w:rsidP="00B43AED">
            <w:pPr>
              <w:suppressAutoHyphens/>
              <w:jc w:val="center"/>
              <w:textAlignment w:val="baseline"/>
              <w:rPr>
                <w:sz w:val="20"/>
                <w:lang w:eastAsia="lt-LT"/>
              </w:rPr>
            </w:pPr>
            <w:r w:rsidRPr="00566989">
              <w:rPr>
                <w:sz w:val="20"/>
                <w:lang w:eastAsia="lt-LT"/>
              </w:rPr>
              <w:t>13.</w:t>
            </w:r>
          </w:p>
        </w:tc>
        <w:tc>
          <w:tcPr>
            <w:tcW w:w="3119" w:type="dxa"/>
            <w:tcBorders>
              <w:top w:val="single" w:sz="4" w:space="0" w:color="auto"/>
              <w:left w:val="single" w:sz="4" w:space="0" w:color="auto"/>
              <w:bottom w:val="single" w:sz="4" w:space="0" w:color="auto"/>
              <w:right w:val="single" w:sz="4" w:space="0" w:color="auto"/>
            </w:tcBorders>
            <w:vAlign w:val="center"/>
          </w:tcPr>
          <w:p w14:paraId="1166597F" w14:textId="77777777" w:rsidR="00AA4E1F" w:rsidRPr="00566989" w:rsidRDefault="00AA4E1F" w:rsidP="00B43AED">
            <w:pPr>
              <w:suppressAutoHyphens/>
              <w:textAlignment w:val="baseline"/>
              <w:rPr>
                <w:sz w:val="20"/>
                <w:lang w:eastAsia="lt-LT"/>
              </w:rPr>
            </w:pPr>
            <w:r w:rsidRPr="00566989">
              <w:rPr>
                <w:sz w:val="20"/>
                <w:lang w:eastAsia="lt-LT"/>
              </w:rPr>
              <w:t>Suskystintų dujų balionai</w:t>
            </w:r>
          </w:p>
        </w:tc>
        <w:tc>
          <w:tcPr>
            <w:tcW w:w="1645" w:type="dxa"/>
            <w:tcBorders>
              <w:top w:val="single" w:sz="4" w:space="0" w:color="auto"/>
              <w:left w:val="single" w:sz="4" w:space="0" w:color="auto"/>
              <w:bottom w:val="single" w:sz="4" w:space="0" w:color="auto"/>
              <w:right w:val="single" w:sz="4" w:space="0" w:color="auto"/>
            </w:tcBorders>
            <w:vAlign w:val="center"/>
          </w:tcPr>
          <w:p w14:paraId="1E841C87" w14:textId="77777777" w:rsidR="00AA4E1F" w:rsidRPr="00566989" w:rsidRDefault="00AA4E1F" w:rsidP="00B43AED">
            <w:pPr>
              <w:suppressAutoHyphens/>
              <w:jc w:val="center"/>
              <w:textAlignment w:val="baseline"/>
              <w:rPr>
                <w:sz w:val="20"/>
                <w:lang w:eastAsia="lt-LT"/>
              </w:rPr>
            </w:pPr>
            <w:r w:rsidRPr="00566989">
              <w:rPr>
                <w:sz w:val="20"/>
                <w:lang w:eastAsia="lt-LT"/>
              </w:rPr>
              <w:t>50</w:t>
            </w:r>
          </w:p>
        </w:tc>
        <w:tc>
          <w:tcPr>
            <w:tcW w:w="2127" w:type="dxa"/>
            <w:tcBorders>
              <w:top w:val="single" w:sz="4" w:space="0" w:color="auto"/>
              <w:left w:val="single" w:sz="4" w:space="0" w:color="auto"/>
              <w:bottom w:val="single" w:sz="4" w:space="0" w:color="auto"/>
              <w:right w:val="single" w:sz="4" w:space="0" w:color="auto"/>
            </w:tcBorders>
            <w:vAlign w:val="center"/>
          </w:tcPr>
          <w:p w14:paraId="4D473425" w14:textId="77777777" w:rsidR="00AA4E1F" w:rsidRPr="00566989" w:rsidRDefault="00AA4E1F" w:rsidP="00B43AED">
            <w:pPr>
              <w:jc w:val="center"/>
              <w:rPr>
                <w:sz w:val="20"/>
              </w:rPr>
            </w:pPr>
            <w:r w:rsidRPr="00566989">
              <w:rPr>
                <w:sz w:val="20"/>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3FA845C2" w14:textId="77777777" w:rsidR="00AA4E1F" w:rsidRPr="00566989" w:rsidRDefault="00AA4E1F" w:rsidP="00B43AED">
            <w:pPr>
              <w:suppressAutoHyphens/>
              <w:jc w:val="center"/>
              <w:textAlignment w:val="baseline"/>
              <w:rPr>
                <w:sz w:val="20"/>
                <w:lang w:eastAsia="lt-LT"/>
              </w:rPr>
            </w:pPr>
            <w:r w:rsidRPr="00566989">
              <w:rPr>
                <w:sz w:val="20"/>
                <w:lang w:eastAsia="lt-LT"/>
              </w:rPr>
              <w:t>1,0</w:t>
            </w:r>
          </w:p>
        </w:tc>
        <w:tc>
          <w:tcPr>
            <w:tcW w:w="4569" w:type="dxa"/>
            <w:tcBorders>
              <w:top w:val="single" w:sz="4" w:space="0" w:color="auto"/>
              <w:left w:val="single" w:sz="4" w:space="0" w:color="auto"/>
              <w:bottom w:val="single" w:sz="4" w:space="0" w:color="auto"/>
              <w:right w:val="single" w:sz="4" w:space="0" w:color="auto"/>
            </w:tcBorders>
            <w:vAlign w:val="center"/>
          </w:tcPr>
          <w:p w14:paraId="358906E8" w14:textId="77777777" w:rsidR="00AA4E1F" w:rsidRPr="00566989" w:rsidRDefault="00AA4E1F" w:rsidP="00B43AED">
            <w:pPr>
              <w:suppressAutoHyphens/>
              <w:textAlignment w:val="baseline"/>
              <w:rPr>
                <w:sz w:val="20"/>
                <w:lang w:eastAsia="lt-LT"/>
              </w:rPr>
            </w:pPr>
            <w:r w:rsidRPr="00566989">
              <w:rPr>
                <w:sz w:val="20"/>
                <w:lang w:eastAsia="lt-LT"/>
              </w:rPr>
              <w:t>Jungtinis sandėlis</w:t>
            </w:r>
          </w:p>
        </w:tc>
      </w:tr>
      <w:tr w:rsidR="00AA4E1F" w:rsidRPr="00566989" w14:paraId="3D8D325C"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90C307A" w14:textId="77777777" w:rsidR="00AA4E1F" w:rsidRPr="00566989" w:rsidRDefault="00AA4E1F" w:rsidP="00B43AED">
            <w:pPr>
              <w:suppressAutoHyphens/>
              <w:jc w:val="center"/>
              <w:textAlignment w:val="baseline"/>
              <w:rPr>
                <w:sz w:val="20"/>
                <w:lang w:eastAsia="lt-LT"/>
              </w:rPr>
            </w:pPr>
            <w:r w:rsidRPr="00566989">
              <w:rPr>
                <w:sz w:val="20"/>
                <w:lang w:eastAsia="lt-LT"/>
              </w:rPr>
              <w:t>14.</w:t>
            </w:r>
          </w:p>
        </w:tc>
        <w:tc>
          <w:tcPr>
            <w:tcW w:w="3119" w:type="dxa"/>
            <w:tcBorders>
              <w:top w:val="single" w:sz="4" w:space="0" w:color="auto"/>
              <w:left w:val="single" w:sz="4" w:space="0" w:color="auto"/>
              <w:bottom w:val="single" w:sz="4" w:space="0" w:color="auto"/>
              <w:right w:val="single" w:sz="4" w:space="0" w:color="auto"/>
            </w:tcBorders>
            <w:vAlign w:val="center"/>
          </w:tcPr>
          <w:p w14:paraId="23AC9023" w14:textId="51FD2393" w:rsidR="00AA4E1F" w:rsidRPr="00566989" w:rsidRDefault="006955BD" w:rsidP="00B43AED">
            <w:pPr>
              <w:suppressAutoHyphens/>
              <w:textAlignment w:val="baseline"/>
              <w:rPr>
                <w:sz w:val="20"/>
                <w:lang w:eastAsia="lt-LT"/>
              </w:rPr>
            </w:pPr>
            <w:r>
              <w:rPr>
                <w:sz w:val="20"/>
                <w:lang w:eastAsia="lt-LT"/>
              </w:rPr>
              <w:t>Amoniakinis vanduo</w:t>
            </w:r>
          </w:p>
        </w:tc>
        <w:tc>
          <w:tcPr>
            <w:tcW w:w="1645" w:type="dxa"/>
            <w:tcBorders>
              <w:top w:val="single" w:sz="4" w:space="0" w:color="auto"/>
              <w:left w:val="single" w:sz="4" w:space="0" w:color="auto"/>
              <w:bottom w:val="single" w:sz="4" w:space="0" w:color="auto"/>
              <w:right w:val="single" w:sz="4" w:space="0" w:color="auto"/>
            </w:tcBorders>
            <w:vAlign w:val="center"/>
          </w:tcPr>
          <w:p w14:paraId="2E22640F" w14:textId="77777777" w:rsidR="00AA4E1F" w:rsidRPr="00566989" w:rsidRDefault="00AA4E1F" w:rsidP="00B43AED">
            <w:pPr>
              <w:suppressAutoHyphens/>
              <w:jc w:val="center"/>
              <w:textAlignment w:val="baseline"/>
              <w:rPr>
                <w:sz w:val="20"/>
                <w:vertAlign w:val="superscript"/>
                <w:lang w:eastAsia="lt-LT"/>
              </w:rPr>
            </w:pPr>
            <w:r w:rsidRPr="00566989">
              <w:rPr>
                <w:sz w:val="20"/>
                <w:lang w:eastAsia="lt-LT"/>
              </w:rPr>
              <w:t>5 000 m</w:t>
            </w:r>
            <w:r w:rsidRPr="00566989">
              <w:rPr>
                <w:sz w:val="20"/>
                <w:vertAlign w:val="superscript"/>
                <w:lang w:eastAsia="lt-LT"/>
              </w:rPr>
              <w:t>3</w:t>
            </w:r>
          </w:p>
        </w:tc>
        <w:tc>
          <w:tcPr>
            <w:tcW w:w="2127" w:type="dxa"/>
            <w:tcBorders>
              <w:top w:val="single" w:sz="4" w:space="0" w:color="auto"/>
              <w:left w:val="single" w:sz="4" w:space="0" w:color="auto"/>
              <w:bottom w:val="single" w:sz="4" w:space="0" w:color="auto"/>
              <w:right w:val="single" w:sz="4" w:space="0" w:color="auto"/>
            </w:tcBorders>
            <w:vAlign w:val="center"/>
          </w:tcPr>
          <w:p w14:paraId="78656904" w14:textId="77777777" w:rsidR="00AA4E1F" w:rsidRPr="00566989" w:rsidRDefault="00AA4E1F" w:rsidP="00B43AED">
            <w:pPr>
              <w:jc w:val="center"/>
              <w:rPr>
                <w:sz w:val="20"/>
                <w:lang w:eastAsia="lt-LT"/>
              </w:rPr>
            </w:pPr>
            <w:r w:rsidRPr="00566989">
              <w:rPr>
                <w:sz w:val="20"/>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657AA8ED" w14:textId="77777777" w:rsidR="00AA4E1F" w:rsidRPr="00566989" w:rsidRDefault="00AA4E1F" w:rsidP="00B43AED">
            <w:pPr>
              <w:suppressAutoHyphens/>
              <w:jc w:val="center"/>
              <w:textAlignment w:val="baseline"/>
              <w:rPr>
                <w:sz w:val="20"/>
                <w:vertAlign w:val="superscript"/>
                <w:lang w:eastAsia="lt-LT"/>
              </w:rPr>
            </w:pPr>
            <w:r w:rsidRPr="00566989">
              <w:rPr>
                <w:sz w:val="20"/>
                <w:lang w:eastAsia="lt-LT"/>
              </w:rPr>
              <w:t>80 m</w:t>
            </w:r>
            <w:r w:rsidRPr="00566989">
              <w:rPr>
                <w:sz w:val="20"/>
                <w:vertAlign w:val="superscript"/>
                <w:lang w:eastAsia="lt-LT"/>
              </w:rPr>
              <w:t>3</w:t>
            </w:r>
          </w:p>
        </w:tc>
        <w:tc>
          <w:tcPr>
            <w:tcW w:w="4569" w:type="dxa"/>
            <w:tcBorders>
              <w:top w:val="single" w:sz="4" w:space="0" w:color="auto"/>
              <w:left w:val="single" w:sz="4" w:space="0" w:color="auto"/>
              <w:bottom w:val="single" w:sz="4" w:space="0" w:color="auto"/>
              <w:right w:val="single" w:sz="4" w:space="0" w:color="auto"/>
            </w:tcBorders>
            <w:vAlign w:val="center"/>
          </w:tcPr>
          <w:p w14:paraId="2DAF6A49" w14:textId="77777777" w:rsidR="00AA4E1F" w:rsidRPr="00566989" w:rsidRDefault="00AA4E1F" w:rsidP="00B43AED">
            <w:pPr>
              <w:suppressAutoHyphens/>
              <w:textAlignment w:val="baseline"/>
              <w:rPr>
                <w:sz w:val="20"/>
                <w:lang w:eastAsia="lt-LT"/>
              </w:rPr>
            </w:pPr>
            <w:r w:rsidRPr="00566989">
              <w:rPr>
                <w:sz w:val="20"/>
                <w:lang w:eastAsia="lt-LT"/>
              </w:rPr>
              <w:t>Gamybos cechas</w:t>
            </w:r>
          </w:p>
        </w:tc>
      </w:tr>
    </w:tbl>
    <w:p w14:paraId="671D75C1" w14:textId="77777777" w:rsidR="00CB368A" w:rsidRDefault="00CB368A" w:rsidP="000C4442">
      <w:pPr>
        <w:jc w:val="both"/>
        <w:rPr>
          <w:b/>
          <w:color w:val="000000"/>
          <w:sz w:val="22"/>
          <w:szCs w:val="22"/>
        </w:rPr>
      </w:pPr>
      <w:bookmarkStart w:id="26" w:name="part_a151ccee790742b7b976c8234951d8b3"/>
      <w:bookmarkEnd w:id="26"/>
    </w:p>
    <w:p w14:paraId="4DE6EF58" w14:textId="1184696D" w:rsidR="00DA47A1" w:rsidRPr="000C4442" w:rsidRDefault="00DA47A1" w:rsidP="000C4442">
      <w:pPr>
        <w:jc w:val="both"/>
        <w:rPr>
          <w:color w:val="000000"/>
          <w:sz w:val="22"/>
          <w:szCs w:val="22"/>
        </w:rPr>
      </w:pPr>
      <w:r w:rsidRPr="008B2433">
        <w:rPr>
          <w:b/>
          <w:color w:val="000000"/>
          <w:sz w:val="22"/>
          <w:szCs w:val="22"/>
        </w:rPr>
        <w:t>6 lentelė</w:t>
      </w:r>
      <w:r w:rsidRPr="008B2433">
        <w:rPr>
          <w:color w:val="000000"/>
          <w:sz w:val="22"/>
          <w:szCs w:val="22"/>
        </w:rPr>
        <w:t>. Tirpiklių turinčių medžiagų ir mišinių naudojimas ir saugojimas</w:t>
      </w:r>
      <w:r w:rsidR="008B2433">
        <w:rPr>
          <w:color w:val="000000"/>
          <w:sz w:val="22"/>
          <w:szCs w:val="22"/>
        </w:rPr>
        <w:t>.</w:t>
      </w:r>
      <w:r w:rsidR="000C4442">
        <w:rPr>
          <w:color w:val="000000"/>
          <w:sz w:val="22"/>
          <w:szCs w:val="22"/>
        </w:rPr>
        <w:t xml:space="preserve">    </w:t>
      </w:r>
      <w:r w:rsidR="00AA4E1F" w:rsidRPr="008B2433">
        <w:rPr>
          <w:sz w:val="22"/>
          <w:szCs w:val="22"/>
        </w:rPr>
        <w:t>Bendrovėje tirpikliai nenaudojami, todėl lentelė nepildoma.</w:t>
      </w:r>
    </w:p>
    <w:p w14:paraId="6EDC045D" w14:textId="77777777" w:rsidR="00566989" w:rsidRDefault="00DA47A1" w:rsidP="00DA47A1">
      <w:pPr>
        <w:jc w:val="center"/>
        <w:rPr>
          <w:b/>
          <w:bCs/>
          <w:color w:val="000000"/>
          <w:sz w:val="22"/>
          <w:szCs w:val="22"/>
        </w:rPr>
      </w:pPr>
      <w:r>
        <w:rPr>
          <w:b/>
          <w:bCs/>
          <w:color w:val="000000"/>
          <w:sz w:val="22"/>
          <w:szCs w:val="22"/>
        </w:rPr>
        <w:t> </w:t>
      </w:r>
      <w:bookmarkStart w:id="27" w:name="part_261dd807719c436ab819d0b50eb6aafb"/>
      <w:bookmarkEnd w:id="27"/>
    </w:p>
    <w:p w14:paraId="3BF326B3" w14:textId="09A05874" w:rsidR="00DA47A1" w:rsidRDefault="00DA47A1" w:rsidP="00DA47A1">
      <w:pPr>
        <w:jc w:val="center"/>
        <w:rPr>
          <w:color w:val="000000"/>
        </w:rPr>
      </w:pPr>
      <w:r>
        <w:rPr>
          <w:b/>
          <w:bCs/>
          <w:color w:val="000000"/>
          <w:sz w:val="22"/>
          <w:szCs w:val="22"/>
        </w:rPr>
        <w:t>V. VANDENS IŠGAVIMAS</w:t>
      </w:r>
    </w:p>
    <w:p w14:paraId="7A20728C" w14:textId="77777777" w:rsidR="00DA47A1" w:rsidRPr="00B618F1" w:rsidRDefault="00DA47A1" w:rsidP="00566989">
      <w:pPr>
        <w:rPr>
          <w:color w:val="000000"/>
          <w:sz w:val="22"/>
        </w:rPr>
      </w:pPr>
      <w:r w:rsidRPr="00B618F1">
        <w:rPr>
          <w:b/>
          <w:bCs/>
          <w:color w:val="000000"/>
          <w:sz w:val="20"/>
          <w:szCs w:val="22"/>
        </w:rPr>
        <w:t> </w:t>
      </w:r>
    </w:p>
    <w:p w14:paraId="3F47BFCF" w14:textId="77777777" w:rsidR="00B618F1" w:rsidRPr="00D81006" w:rsidRDefault="00B618F1" w:rsidP="00CB368A">
      <w:pPr>
        <w:jc w:val="both"/>
        <w:rPr>
          <w:b/>
          <w:color w:val="000000" w:themeColor="text1"/>
          <w:sz w:val="22"/>
          <w:szCs w:val="24"/>
          <w:lang w:eastAsia="lt-LT"/>
        </w:rPr>
      </w:pPr>
      <w:bookmarkStart w:id="28" w:name="part_cb549ccc37484a529b9e31c38889c6a1"/>
      <w:bookmarkStart w:id="29" w:name="part_4bbced6e2ac94fbead6f3cef2196fdfe"/>
      <w:bookmarkEnd w:id="28"/>
      <w:bookmarkEnd w:id="29"/>
      <w:r w:rsidRPr="00D81006">
        <w:rPr>
          <w:b/>
          <w:color w:val="000000" w:themeColor="text1"/>
          <w:sz w:val="22"/>
          <w:szCs w:val="24"/>
          <w:lang w:eastAsia="lt-LT"/>
        </w:rPr>
        <w:t>16. Informacija apie vandens išgavimo būdą (nuoroda į techninius dokumentus, statybos projektą ar kt.).</w:t>
      </w:r>
    </w:p>
    <w:p w14:paraId="3E964A51" w14:textId="711CA34F" w:rsidR="00B618F1" w:rsidRPr="00D81006" w:rsidRDefault="00B618F1" w:rsidP="00B618F1">
      <w:pPr>
        <w:ind w:firstLine="851"/>
        <w:jc w:val="both"/>
        <w:rPr>
          <w:color w:val="000000" w:themeColor="text1"/>
          <w:sz w:val="22"/>
          <w:szCs w:val="24"/>
          <w:lang w:eastAsia="lt-LT"/>
        </w:rPr>
      </w:pPr>
      <w:r w:rsidRPr="00D81006">
        <w:rPr>
          <w:color w:val="000000" w:themeColor="text1"/>
          <w:sz w:val="22"/>
          <w:szCs w:val="24"/>
          <w:lang w:eastAsia="lt-LT"/>
        </w:rPr>
        <w:t xml:space="preserve">Paviršinio vandens paėmimo schema pateikta </w:t>
      </w:r>
      <w:r w:rsidR="004A2F92" w:rsidRPr="000C4442">
        <w:rPr>
          <w:b/>
          <w:color w:val="000000" w:themeColor="text1"/>
          <w:sz w:val="22"/>
          <w:szCs w:val="24"/>
          <w:lang w:eastAsia="lt-LT"/>
        </w:rPr>
        <w:t>7</w:t>
      </w:r>
      <w:r w:rsidR="00F901C8" w:rsidRPr="000C4442">
        <w:rPr>
          <w:b/>
          <w:color w:val="000000" w:themeColor="text1"/>
          <w:sz w:val="22"/>
          <w:szCs w:val="24"/>
          <w:lang w:eastAsia="lt-LT"/>
        </w:rPr>
        <w:t xml:space="preserve"> pried</w:t>
      </w:r>
      <w:r w:rsidR="004A2F92" w:rsidRPr="000C4442">
        <w:rPr>
          <w:b/>
          <w:color w:val="000000" w:themeColor="text1"/>
          <w:sz w:val="22"/>
          <w:szCs w:val="24"/>
          <w:lang w:eastAsia="lt-LT"/>
        </w:rPr>
        <w:t>e</w:t>
      </w:r>
      <w:r w:rsidR="00F901C8" w:rsidRPr="000C4442">
        <w:rPr>
          <w:b/>
          <w:color w:val="000000" w:themeColor="text1"/>
          <w:sz w:val="22"/>
          <w:szCs w:val="24"/>
          <w:lang w:eastAsia="lt-LT"/>
        </w:rPr>
        <w:t>.</w:t>
      </w:r>
      <w:r w:rsidR="00F901C8" w:rsidRPr="004A2F92">
        <w:rPr>
          <w:color w:val="000000" w:themeColor="text1"/>
          <w:sz w:val="22"/>
          <w:szCs w:val="24"/>
          <w:lang w:eastAsia="lt-LT"/>
        </w:rPr>
        <w:t xml:space="preserve"> </w:t>
      </w:r>
      <w:r w:rsidRPr="00D81006">
        <w:rPr>
          <w:color w:val="000000" w:themeColor="text1"/>
          <w:sz w:val="22"/>
          <w:szCs w:val="24"/>
          <w:lang w:eastAsia="lt-LT"/>
        </w:rPr>
        <w:t>Paviršinio vandens sunaudojimas apskaitomas taip:</w:t>
      </w:r>
    </w:p>
    <w:p w14:paraId="5720DF2A" w14:textId="77777777" w:rsidR="000C4442" w:rsidRDefault="00B618F1" w:rsidP="000C4442">
      <w:pPr>
        <w:pStyle w:val="Sraopastraipa"/>
        <w:numPr>
          <w:ilvl w:val="0"/>
          <w:numId w:val="43"/>
        </w:numPr>
        <w:tabs>
          <w:tab w:val="left" w:pos="426"/>
        </w:tabs>
        <w:ind w:left="0" w:firstLine="142"/>
        <w:jc w:val="both"/>
        <w:rPr>
          <w:color w:val="000000" w:themeColor="text1"/>
          <w:sz w:val="22"/>
          <w:szCs w:val="24"/>
          <w:lang w:eastAsia="lt-LT"/>
        </w:rPr>
      </w:pPr>
      <w:r w:rsidRPr="00D81006">
        <w:rPr>
          <w:color w:val="000000" w:themeColor="text1"/>
          <w:sz w:val="22"/>
          <w:szCs w:val="24"/>
          <w:lang w:eastAsia="lt-LT"/>
        </w:rPr>
        <w:t xml:space="preserve">visas sunaudotas vandens kiekis </w:t>
      </w:r>
      <w:proofErr w:type="spellStart"/>
      <w:r w:rsidRPr="00D81006">
        <w:rPr>
          <w:color w:val="000000" w:themeColor="text1"/>
          <w:sz w:val="22"/>
          <w:szCs w:val="24"/>
          <w:lang w:eastAsia="lt-LT"/>
        </w:rPr>
        <w:t>sukaičiuojamas</w:t>
      </w:r>
      <w:proofErr w:type="spellEnd"/>
      <w:r w:rsidRPr="00D81006">
        <w:rPr>
          <w:color w:val="000000" w:themeColor="text1"/>
          <w:sz w:val="22"/>
          <w:szCs w:val="24"/>
          <w:lang w:eastAsia="lt-LT"/>
        </w:rPr>
        <w:t xml:space="preserve"> pagal paviršinio vandens siurblių sunaudotą elektros energijos kiekį, įvertinus siurblio ir variklio darbo kreives;</w:t>
      </w:r>
    </w:p>
    <w:p w14:paraId="34372133" w14:textId="77777777" w:rsidR="000C4442" w:rsidRDefault="00B618F1" w:rsidP="000C4442">
      <w:pPr>
        <w:pStyle w:val="Sraopastraipa"/>
        <w:numPr>
          <w:ilvl w:val="0"/>
          <w:numId w:val="43"/>
        </w:numPr>
        <w:tabs>
          <w:tab w:val="left" w:pos="426"/>
        </w:tabs>
        <w:ind w:left="0" w:firstLine="142"/>
        <w:jc w:val="both"/>
        <w:rPr>
          <w:color w:val="000000" w:themeColor="text1"/>
          <w:sz w:val="22"/>
          <w:szCs w:val="24"/>
          <w:lang w:eastAsia="lt-LT"/>
        </w:rPr>
      </w:pPr>
      <w:r w:rsidRPr="000C4442">
        <w:rPr>
          <w:color w:val="000000" w:themeColor="text1"/>
          <w:sz w:val="22"/>
          <w:szCs w:val="24"/>
          <w:lang w:eastAsia="lt-LT"/>
        </w:rPr>
        <w:t xml:space="preserve">sunaudotas vandens kiekis malime imamas pagal normą, </w:t>
      </w:r>
      <w:proofErr w:type="spellStart"/>
      <w:r w:rsidRPr="000C4442">
        <w:rPr>
          <w:color w:val="000000" w:themeColor="text1"/>
          <w:sz w:val="22"/>
          <w:szCs w:val="24"/>
          <w:lang w:eastAsia="lt-LT"/>
        </w:rPr>
        <w:t>t.y</w:t>
      </w:r>
      <w:proofErr w:type="spellEnd"/>
      <w:r w:rsidRPr="000C4442">
        <w:rPr>
          <w:color w:val="000000" w:themeColor="text1"/>
          <w:sz w:val="22"/>
          <w:szCs w:val="24"/>
          <w:lang w:eastAsia="lt-LT"/>
        </w:rPr>
        <w:t>. 0,6 m</w:t>
      </w:r>
      <w:r w:rsidRPr="000C4442">
        <w:rPr>
          <w:color w:val="000000" w:themeColor="text1"/>
          <w:sz w:val="22"/>
          <w:szCs w:val="24"/>
          <w:vertAlign w:val="superscript"/>
          <w:lang w:eastAsia="lt-LT"/>
        </w:rPr>
        <w:t>3</w:t>
      </w:r>
      <w:r w:rsidRPr="000C4442">
        <w:rPr>
          <w:color w:val="000000" w:themeColor="text1"/>
          <w:sz w:val="22"/>
          <w:szCs w:val="24"/>
          <w:lang w:eastAsia="lt-LT"/>
        </w:rPr>
        <w:t xml:space="preserve"> vienai tonai pagaminto cemento;</w:t>
      </w:r>
    </w:p>
    <w:p w14:paraId="2EB78067" w14:textId="77777777" w:rsidR="000C4442" w:rsidRDefault="00B618F1" w:rsidP="000C4442">
      <w:pPr>
        <w:pStyle w:val="Sraopastraipa"/>
        <w:numPr>
          <w:ilvl w:val="0"/>
          <w:numId w:val="43"/>
        </w:numPr>
        <w:tabs>
          <w:tab w:val="left" w:pos="426"/>
        </w:tabs>
        <w:ind w:left="0" w:firstLine="142"/>
        <w:jc w:val="both"/>
        <w:rPr>
          <w:color w:val="000000" w:themeColor="text1"/>
          <w:sz w:val="22"/>
          <w:szCs w:val="24"/>
          <w:lang w:eastAsia="lt-LT"/>
        </w:rPr>
      </w:pPr>
      <w:r w:rsidRPr="000C4442">
        <w:rPr>
          <w:color w:val="000000" w:themeColor="text1"/>
          <w:sz w:val="22"/>
          <w:szCs w:val="24"/>
          <w:lang w:eastAsia="lt-LT"/>
        </w:rPr>
        <w:t>abonentams paviršinis vanduo apskaitomas skaitikliais (skaitiklių vieta S02 (UAB „</w:t>
      </w:r>
      <w:proofErr w:type="spellStart"/>
      <w:r w:rsidRPr="000C4442">
        <w:rPr>
          <w:color w:val="000000" w:themeColor="text1"/>
          <w:sz w:val="22"/>
          <w:szCs w:val="24"/>
          <w:lang w:eastAsia="lt-LT"/>
        </w:rPr>
        <w:t>Eternit</w:t>
      </w:r>
      <w:proofErr w:type="spellEnd"/>
      <w:r w:rsidRPr="000C4442">
        <w:rPr>
          <w:color w:val="000000" w:themeColor="text1"/>
          <w:sz w:val="22"/>
          <w:szCs w:val="24"/>
          <w:lang w:eastAsia="lt-LT"/>
        </w:rPr>
        <w:t xml:space="preserve"> Baltic“) ir S05 (UAB „Medis ir betonas“) nurodyta schemoje žr. </w:t>
      </w:r>
      <w:r w:rsidR="004A2F92" w:rsidRPr="000C4442">
        <w:rPr>
          <w:b/>
          <w:color w:val="000000" w:themeColor="text1"/>
          <w:sz w:val="22"/>
          <w:szCs w:val="24"/>
          <w:lang w:eastAsia="lt-LT"/>
        </w:rPr>
        <w:t>7</w:t>
      </w:r>
      <w:r w:rsidRPr="000C4442">
        <w:rPr>
          <w:b/>
          <w:color w:val="000000" w:themeColor="text1"/>
          <w:sz w:val="22"/>
          <w:szCs w:val="24"/>
          <w:lang w:eastAsia="lt-LT"/>
        </w:rPr>
        <w:t xml:space="preserve"> pried</w:t>
      </w:r>
      <w:r w:rsidR="004A2F92" w:rsidRPr="000C4442">
        <w:rPr>
          <w:b/>
          <w:color w:val="000000" w:themeColor="text1"/>
          <w:sz w:val="22"/>
          <w:szCs w:val="24"/>
          <w:lang w:eastAsia="lt-LT"/>
        </w:rPr>
        <w:t>ą</w:t>
      </w:r>
      <w:r w:rsidRPr="000C4442">
        <w:rPr>
          <w:color w:val="000000" w:themeColor="text1"/>
          <w:sz w:val="22"/>
          <w:szCs w:val="24"/>
          <w:lang w:eastAsia="lt-LT"/>
        </w:rPr>
        <w:t>);</w:t>
      </w:r>
    </w:p>
    <w:p w14:paraId="01E55D51" w14:textId="50C5B51A" w:rsidR="00B618F1" w:rsidRPr="000C4442" w:rsidRDefault="00B618F1" w:rsidP="000C4442">
      <w:pPr>
        <w:pStyle w:val="Sraopastraipa"/>
        <w:numPr>
          <w:ilvl w:val="0"/>
          <w:numId w:val="43"/>
        </w:numPr>
        <w:tabs>
          <w:tab w:val="left" w:pos="426"/>
        </w:tabs>
        <w:ind w:left="0" w:firstLine="142"/>
        <w:jc w:val="both"/>
        <w:rPr>
          <w:color w:val="000000" w:themeColor="text1"/>
          <w:sz w:val="22"/>
          <w:szCs w:val="24"/>
          <w:lang w:eastAsia="lt-LT"/>
        </w:rPr>
      </w:pPr>
      <w:r w:rsidRPr="000C4442">
        <w:rPr>
          <w:color w:val="000000" w:themeColor="text1"/>
          <w:sz w:val="22"/>
          <w:szCs w:val="24"/>
          <w:lang w:eastAsia="lt-LT"/>
        </w:rPr>
        <w:t>visas likęs paviršinis vanduo sunaudojamas kompresorinėje (visas sunaudotas vandens kiekis – pateiktas abonentams – sunaudotas cemento gamyboje).</w:t>
      </w:r>
    </w:p>
    <w:p w14:paraId="57399CFA" w14:textId="77777777" w:rsidR="00B618F1" w:rsidRPr="00D81006" w:rsidRDefault="00B618F1" w:rsidP="00B618F1">
      <w:pPr>
        <w:jc w:val="both"/>
        <w:rPr>
          <w:color w:val="000000" w:themeColor="text1"/>
          <w:sz w:val="22"/>
          <w:szCs w:val="24"/>
          <w:lang w:eastAsia="lt-LT"/>
        </w:rPr>
      </w:pPr>
    </w:p>
    <w:p w14:paraId="584817A2" w14:textId="77777777" w:rsidR="00B618F1" w:rsidRPr="00D81006" w:rsidRDefault="00B618F1" w:rsidP="00B618F1">
      <w:pPr>
        <w:jc w:val="both"/>
        <w:rPr>
          <w:color w:val="000000" w:themeColor="text1"/>
          <w:sz w:val="22"/>
          <w:szCs w:val="24"/>
          <w:lang w:eastAsia="lt-LT"/>
        </w:rPr>
      </w:pPr>
      <w:r w:rsidRPr="00D81006">
        <w:rPr>
          <w:b/>
          <w:color w:val="000000" w:themeColor="text1"/>
          <w:sz w:val="22"/>
          <w:szCs w:val="24"/>
          <w:lang w:eastAsia="lt-LT"/>
        </w:rPr>
        <w:t>7 lentelė.</w:t>
      </w:r>
      <w:r w:rsidRPr="00D81006">
        <w:rPr>
          <w:color w:val="000000" w:themeColor="text1"/>
          <w:sz w:val="22"/>
          <w:szCs w:val="24"/>
          <w:lang w:eastAsia="lt-LT"/>
        </w:rPr>
        <w:t xml:space="preserve"> Duomenys apie paviršinį vandens telkinį, iš kurio numatoma išgauti vandenį, vandens išgavimo vietą ir planuojamą išgauti vandens kiekį </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6208"/>
        <w:gridCol w:w="1560"/>
        <w:gridCol w:w="1417"/>
      </w:tblGrid>
      <w:tr w:rsidR="00B618F1" w:rsidRPr="00D81006" w14:paraId="32149EC2"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tcPr>
          <w:p w14:paraId="60BF9983" w14:textId="77777777" w:rsidR="00B618F1" w:rsidRPr="00D81006" w:rsidRDefault="00B618F1" w:rsidP="00D72DE2">
            <w:pPr>
              <w:jc w:val="center"/>
              <w:rPr>
                <w:color w:val="000000" w:themeColor="text1"/>
                <w:sz w:val="20"/>
                <w:szCs w:val="22"/>
                <w:lang w:eastAsia="lt-LT"/>
              </w:rPr>
            </w:pPr>
          </w:p>
        </w:tc>
        <w:tc>
          <w:tcPr>
            <w:tcW w:w="6208" w:type="dxa"/>
            <w:tcBorders>
              <w:top w:val="single" w:sz="4" w:space="0" w:color="auto"/>
              <w:left w:val="single" w:sz="4" w:space="0" w:color="auto"/>
              <w:bottom w:val="single" w:sz="4" w:space="0" w:color="auto"/>
              <w:right w:val="single" w:sz="4" w:space="0" w:color="auto"/>
            </w:tcBorders>
          </w:tcPr>
          <w:p w14:paraId="31711381" w14:textId="77777777" w:rsidR="00B618F1" w:rsidRPr="00D81006" w:rsidRDefault="00B618F1" w:rsidP="00D72DE2">
            <w:pPr>
              <w:rPr>
                <w:color w:val="000000" w:themeColor="text1"/>
                <w:sz w:val="20"/>
                <w:szCs w:val="22"/>
                <w:lang w:eastAsia="lt-LT"/>
              </w:rPr>
            </w:pPr>
            <w:r w:rsidRPr="00D81006">
              <w:rPr>
                <w:color w:val="000000" w:themeColor="text1"/>
                <w:sz w:val="20"/>
                <w:szCs w:val="22"/>
                <w:lang w:eastAsia="lt-LT"/>
              </w:rPr>
              <w:t>Vandens išgavimo vietos Nr.</w:t>
            </w:r>
          </w:p>
        </w:tc>
        <w:tc>
          <w:tcPr>
            <w:tcW w:w="2977" w:type="dxa"/>
            <w:gridSpan w:val="2"/>
            <w:tcBorders>
              <w:top w:val="single" w:sz="4" w:space="0" w:color="auto"/>
              <w:left w:val="single" w:sz="4" w:space="0" w:color="auto"/>
              <w:bottom w:val="single" w:sz="4" w:space="0" w:color="auto"/>
              <w:right w:val="single" w:sz="4" w:space="0" w:color="auto"/>
            </w:tcBorders>
          </w:tcPr>
          <w:p w14:paraId="5A05F854" w14:textId="77777777" w:rsidR="00B618F1" w:rsidRPr="00D81006" w:rsidRDefault="00B618F1" w:rsidP="00D72DE2">
            <w:pPr>
              <w:pStyle w:val="Sraopastraipa"/>
              <w:rPr>
                <w:color w:val="000000" w:themeColor="text1"/>
                <w:sz w:val="20"/>
                <w:szCs w:val="22"/>
                <w:lang w:eastAsia="lt-LT"/>
              </w:rPr>
            </w:pPr>
            <w:r w:rsidRPr="00D81006">
              <w:rPr>
                <w:color w:val="000000" w:themeColor="text1"/>
                <w:sz w:val="20"/>
                <w:szCs w:val="22"/>
                <w:lang w:eastAsia="lt-LT"/>
              </w:rPr>
              <w:t>Vandenvietė Nr. 1</w:t>
            </w:r>
          </w:p>
        </w:tc>
      </w:tr>
      <w:tr w:rsidR="00B618F1" w:rsidRPr="00D81006" w14:paraId="44AFC952"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5C1B5610"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1.</w:t>
            </w:r>
          </w:p>
        </w:tc>
        <w:tc>
          <w:tcPr>
            <w:tcW w:w="6208" w:type="dxa"/>
            <w:tcBorders>
              <w:top w:val="single" w:sz="4" w:space="0" w:color="auto"/>
              <w:left w:val="single" w:sz="4" w:space="0" w:color="auto"/>
              <w:bottom w:val="single" w:sz="4" w:space="0" w:color="auto"/>
              <w:right w:val="single" w:sz="4" w:space="0" w:color="auto"/>
            </w:tcBorders>
            <w:vAlign w:val="center"/>
          </w:tcPr>
          <w:p w14:paraId="1FC178A2" w14:textId="77777777" w:rsidR="00B618F1" w:rsidRPr="00D81006" w:rsidRDefault="00B618F1" w:rsidP="00D72DE2">
            <w:pPr>
              <w:rPr>
                <w:color w:val="000000" w:themeColor="text1"/>
                <w:sz w:val="20"/>
                <w:szCs w:val="22"/>
                <w:lang w:eastAsia="lt-LT"/>
              </w:rPr>
            </w:pPr>
            <w:r w:rsidRPr="00D81006">
              <w:rPr>
                <w:color w:val="000000" w:themeColor="text1"/>
                <w:sz w:val="20"/>
                <w:szCs w:val="22"/>
                <w:lang w:eastAsia="lt-LT"/>
              </w:rPr>
              <w:t>Vandens telkinio kategorija (upė, ežeras, tvenkinys, kt.)</w:t>
            </w:r>
          </w:p>
        </w:tc>
        <w:tc>
          <w:tcPr>
            <w:tcW w:w="2977" w:type="dxa"/>
            <w:gridSpan w:val="2"/>
            <w:tcBorders>
              <w:top w:val="single" w:sz="4" w:space="0" w:color="auto"/>
              <w:left w:val="single" w:sz="4" w:space="0" w:color="auto"/>
              <w:bottom w:val="single" w:sz="4" w:space="0" w:color="auto"/>
              <w:right w:val="single" w:sz="4" w:space="0" w:color="auto"/>
            </w:tcBorders>
          </w:tcPr>
          <w:p w14:paraId="5C3DAA01"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Upelis</w:t>
            </w:r>
          </w:p>
        </w:tc>
      </w:tr>
      <w:tr w:rsidR="00B618F1" w:rsidRPr="00D81006" w14:paraId="2124B335"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26CB2A47"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2.</w:t>
            </w:r>
          </w:p>
        </w:tc>
        <w:tc>
          <w:tcPr>
            <w:tcW w:w="6208" w:type="dxa"/>
            <w:tcBorders>
              <w:top w:val="single" w:sz="4" w:space="0" w:color="auto"/>
              <w:left w:val="single" w:sz="4" w:space="0" w:color="auto"/>
              <w:bottom w:val="single" w:sz="4" w:space="0" w:color="auto"/>
              <w:right w:val="single" w:sz="4" w:space="0" w:color="auto"/>
            </w:tcBorders>
            <w:vAlign w:val="center"/>
          </w:tcPr>
          <w:p w14:paraId="5B21B750" w14:textId="77777777" w:rsidR="00B618F1" w:rsidRPr="00D81006" w:rsidRDefault="00B618F1" w:rsidP="00D72DE2">
            <w:pPr>
              <w:rPr>
                <w:color w:val="000000" w:themeColor="text1"/>
                <w:sz w:val="20"/>
                <w:szCs w:val="22"/>
                <w:lang w:eastAsia="lt-LT"/>
              </w:rPr>
            </w:pPr>
            <w:r w:rsidRPr="00D81006">
              <w:rPr>
                <w:color w:val="000000" w:themeColor="text1"/>
                <w:sz w:val="20"/>
                <w:szCs w:val="22"/>
                <w:lang w:eastAsia="lt-LT"/>
              </w:rPr>
              <w:t>Vandens telkinio pavadinimas</w:t>
            </w:r>
          </w:p>
        </w:tc>
        <w:tc>
          <w:tcPr>
            <w:tcW w:w="2977" w:type="dxa"/>
            <w:gridSpan w:val="2"/>
            <w:tcBorders>
              <w:top w:val="single" w:sz="4" w:space="0" w:color="auto"/>
              <w:left w:val="single" w:sz="4" w:space="0" w:color="auto"/>
              <w:bottom w:val="single" w:sz="4" w:space="0" w:color="auto"/>
              <w:right w:val="single" w:sz="4" w:space="0" w:color="auto"/>
            </w:tcBorders>
          </w:tcPr>
          <w:p w14:paraId="378269E1" w14:textId="77777777" w:rsidR="00B618F1" w:rsidRPr="00D81006" w:rsidRDefault="00B618F1" w:rsidP="00D72DE2">
            <w:pPr>
              <w:jc w:val="center"/>
              <w:rPr>
                <w:color w:val="000000" w:themeColor="text1"/>
                <w:sz w:val="20"/>
                <w:szCs w:val="22"/>
                <w:lang w:eastAsia="lt-LT"/>
              </w:rPr>
            </w:pPr>
            <w:proofErr w:type="spellStart"/>
            <w:r w:rsidRPr="00D81006">
              <w:rPr>
                <w:color w:val="000000" w:themeColor="text1"/>
                <w:sz w:val="20"/>
                <w:szCs w:val="22"/>
                <w:lang w:eastAsia="lt-LT"/>
              </w:rPr>
              <w:t>Agluonos</w:t>
            </w:r>
            <w:proofErr w:type="spellEnd"/>
          </w:p>
        </w:tc>
      </w:tr>
      <w:tr w:rsidR="00B618F1" w:rsidRPr="00D81006" w14:paraId="46FD0DEC"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17FBC343"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3.</w:t>
            </w:r>
          </w:p>
        </w:tc>
        <w:tc>
          <w:tcPr>
            <w:tcW w:w="6208" w:type="dxa"/>
            <w:tcBorders>
              <w:top w:val="single" w:sz="4" w:space="0" w:color="auto"/>
              <w:left w:val="single" w:sz="4" w:space="0" w:color="auto"/>
              <w:bottom w:val="single" w:sz="4" w:space="0" w:color="auto"/>
              <w:right w:val="single" w:sz="4" w:space="0" w:color="auto"/>
            </w:tcBorders>
            <w:vAlign w:val="center"/>
          </w:tcPr>
          <w:p w14:paraId="307E8E00" w14:textId="77777777" w:rsidR="00B618F1" w:rsidRPr="00D81006" w:rsidRDefault="00B618F1" w:rsidP="00D72DE2">
            <w:pPr>
              <w:rPr>
                <w:color w:val="000000" w:themeColor="text1"/>
                <w:sz w:val="20"/>
                <w:szCs w:val="22"/>
                <w:lang w:eastAsia="lt-LT"/>
              </w:rPr>
            </w:pPr>
            <w:r w:rsidRPr="00D81006">
              <w:rPr>
                <w:color w:val="000000" w:themeColor="text1"/>
                <w:sz w:val="20"/>
                <w:szCs w:val="22"/>
                <w:lang w:eastAsia="lt-LT"/>
              </w:rPr>
              <w:t>Vandens telkinio identifikavimo kodas</w:t>
            </w:r>
          </w:p>
        </w:tc>
        <w:tc>
          <w:tcPr>
            <w:tcW w:w="2977" w:type="dxa"/>
            <w:gridSpan w:val="2"/>
            <w:tcBorders>
              <w:top w:val="single" w:sz="4" w:space="0" w:color="auto"/>
              <w:left w:val="single" w:sz="4" w:space="0" w:color="auto"/>
              <w:bottom w:val="single" w:sz="4" w:space="0" w:color="auto"/>
              <w:right w:val="single" w:sz="4" w:space="0" w:color="auto"/>
            </w:tcBorders>
          </w:tcPr>
          <w:p w14:paraId="021A535F"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30011181</w:t>
            </w:r>
          </w:p>
        </w:tc>
      </w:tr>
      <w:tr w:rsidR="00B618F1" w:rsidRPr="00D81006" w14:paraId="1BC1EEE8"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750BE93B"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4.</w:t>
            </w:r>
          </w:p>
        </w:tc>
        <w:tc>
          <w:tcPr>
            <w:tcW w:w="6208" w:type="dxa"/>
            <w:tcBorders>
              <w:top w:val="single" w:sz="4" w:space="0" w:color="auto"/>
              <w:left w:val="single" w:sz="4" w:space="0" w:color="auto"/>
              <w:bottom w:val="single" w:sz="4" w:space="0" w:color="auto"/>
              <w:right w:val="single" w:sz="4" w:space="0" w:color="auto"/>
            </w:tcBorders>
            <w:vAlign w:val="center"/>
          </w:tcPr>
          <w:p w14:paraId="64FF6CC0" w14:textId="77777777" w:rsidR="00B618F1" w:rsidRPr="00D81006" w:rsidRDefault="00B618F1" w:rsidP="00D72DE2">
            <w:pPr>
              <w:rPr>
                <w:color w:val="000000" w:themeColor="text1"/>
                <w:sz w:val="20"/>
                <w:szCs w:val="22"/>
                <w:lang w:eastAsia="lt-LT"/>
              </w:rPr>
            </w:pPr>
            <w:r w:rsidRPr="00D81006">
              <w:rPr>
                <w:color w:val="000000" w:themeColor="text1"/>
                <w:sz w:val="20"/>
                <w:szCs w:val="22"/>
                <w:lang w:eastAsia="lt-LT"/>
              </w:rPr>
              <w:t>80% tikimybės sausiausio mėnesio vidutinis upės debitas (m</w:t>
            </w:r>
            <w:r w:rsidRPr="00D81006">
              <w:rPr>
                <w:color w:val="000000" w:themeColor="text1"/>
                <w:sz w:val="20"/>
                <w:szCs w:val="22"/>
                <w:vertAlign w:val="superscript"/>
                <w:lang w:eastAsia="lt-LT"/>
              </w:rPr>
              <w:t>3</w:t>
            </w:r>
            <w:r w:rsidRPr="00D81006">
              <w:rPr>
                <w:color w:val="000000" w:themeColor="text1"/>
                <w:sz w:val="20"/>
                <w:szCs w:val="22"/>
                <w:lang w:eastAsia="lt-LT"/>
              </w:rPr>
              <w:t xml:space="preserve">/s)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5FBE661"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0,17</w:t>
            </w:r>
          </w:p>
        </w:tc>
      </w:tr>
      <w:tr w:rsidR="00B618F1" w:rsidRPr="00D81006" w14:paraId="1DF0C654"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79F701AF"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5.</w:t>
            </w:r>
          </w:p>
        </w:tc>
        <w:tc>
          <w:tcPr>
            <w:tcW w:w="6208" w:type="dxa"/>
            <w:tcBorders>
              <w:top w:val="single" w:sz="4" w:space="0" w:color="auto"/>
              <w:left w:val="single" w:sz="4" w:space="0" w:color="auto"/>
              <w:bottom w:val="single" w:sz="4" w:space="0" w:color="auto"/>
              <w:right w:val="single" w:sz="4" w:space="0" w:color="auto"/>
            </w:tcBorders>
            <w:vAlign w:val="center"/>
          </w:tcPr>
          <w:p w14:paraId="14089AC0" w14:textId="77777777" w:rsidR="00B618F1" w:rsidRPr="00D81006" w:rsidRDefault="00B618F1" w:rsidP="00D72DE2">
            <w:pPr>
              <w:rPr>
                <w:color w:val="000000" w:themeColor="text1"/>
                <w:sz w:val="20"/>
                <w:szCs w:val="22"/>
                <w:lang w:eastAsia="lt-LT"/>
              </w:rPr>
            </w:pPr>
            <w:r w:rsidRPr="00D81006">
              <w:rPr>
                <w:color w:val="000000" w:themeColor="text1"/>
                <w:sz w:val="20"/>
                <w:szCs w:val="22"/>
                <w:lang w:eastAsia="lt-LT"/>
              </w:rPr>
              <w:t>Ežero, tvenkinio tūris (m</w:t>
            </w:r>
            <w:r w:rsidRPr="00D81006">
              <w:rPr>
                <w:color w:val="000000" w:themeColor="text1"/>
                <w:sz w:val="20"/>
                <w:szCs w:val="22"/>
                <w:vertAlign w:val="superscript"/>
                <w:lang w:eastAsia="lt-LT"/>
              </w:rPr>
              <w:t>3</w:t>
            </w:r>
            <w:r w:rsidRPr="00D81006">
              <w:rPr>
                <w:color w:val="000000" w:themeColor="text1"/>
                <w:sz w:val="20"/>
                <w:szCs w:val="22"/>
                <w:lang w:eastAsia="lt-LT"/>
              </w:rPr>
              <w:t>)</w:t>
            </w:r>
          </w:p>
        </w:tc>
        <w:tc>
          <w:tcPr>
            <w:tcW w:w="2977" w:type="dxa"/>
            <w:gridSpan w:val="2"/>
            <w:tcBorders>
              <w:top w:val="single" w:sz="4" w:space="0" w:color="auto"/>
              <w:left w:val="single" w:sz="4" w:space="0" w:color="auto"/>
              <w:bottom w:val="single" w:sz="4" w:space="0" w:color="auto"/>
              <w:right w:val="single" w:sz="4" w:space="0" w:color="auto"/>
            </w:tcBorders>
          </w:tcPr>
          <w:p w14:paraId="29257B1D" w14:textId="77777777" w:rsidR="00B618F1" w:rsidRPr="00D81006" w:rsidRDefault="00B618F1" w:rsidP="00D72DE2">
            <w:pPr>
              <w:pStyle w:val="Sraopastraipa"/>
              <w:ind w:left="360"/>
              <w:jc w:val="center"/>
              <w:rPr>
                <w:color w:val="000000" w:themeColor="text1"/>
                <w:sz w:val="20"/>
                <w:szCs w:val="22"/>
                <w:lang w:eastAsia="lt-LT"/>
              </w:rPr>
            </w:pPr>
            <w:r w:rsidRPr="00D81006">
              <w:rPr>
                <w:color w:val="000000" w:themeColor="text1"/>
                <w:sz w:val="20"/>
                <w:szCs w:val="22"/>
                <w:lang w:eastAsia="lt-LT"/>
              </w:rPr>
              <w:t>-</w:t>
            </w:r>
          </w:p>
        </w:tc>
      </w:tr>
      <w:tr w:rsidR="00B618F1" w:rsidRPr="00D81006" w14:paraId="71EAC1A7"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38F5403C"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6.</w:t>
            </w:r>
          </w:p>
        </w:tc>
        <w:tc>
          <w:tcPr>
            <w:tcW w:w="6208" w:type="dxa"/>
            <w:tcBorders>
              <w:top w:val="single" w:sz="4" w:space="0" w:color="auto"/>
              <w:left w:val="single" w:sz="4" w:space="0" w:color="auto"/>
              <w:bottom w:val="single" w:sz="4" w:space="0" w:color="auto"/>
              <w:right w:val="single" w:sz="4" w:space="0" w:color="auto"/>
            </w:tcBorders>
            <w:vAlign w:val="center"/>
          </w:tcPr>
          <w:p w14:paraId="33AE0EB8" w14:textId="77777777" w:rsidR="00B618F1" w:rsidRPr="00D81006" w:rsidRDefault="00B618F1" w:rsidP="00D72DE2">
            <w:pPr>
              <w:rPr>
                <w:color w:val="000000" w:themeColor="text1"/>
                <w:sz w:val="20"/>
                <w:szCs w:val="22"/>
                <w:lang w:eastAsia="lt-LT"/>
              </w:rPr>
            </w:pPr>
            <w:r w:rsidRPr="00D81006">
              <w:rPr>
                <w:color w:val="000000" w:themeColor="text1"/>
                <w:sz w:val="20"/>
                <w:szCs w:val="22"/>
                <w:lang w:eastAsia="lt-LT"/>
              </w:rPr>
              <w:t xml:space="preserve">Vandens išgavimo vietos koordinatės </w:t>
            </w:r>
          </w:p>
        </w:tc>
        <w:tc>
          <w:tcPr>
            <w:tcW w:w="2977" w:type="dxa"/>
            <w:gridSpan w:val="2"/>
            <w:tcBorders>
              <w:top w:val="single" w:sz="4" w:space="0" w:color="auto"/>
              <w:left w:val="single" w:sz="4" w:space="0" w:color="auto"/>
              <w:bottom w:val="single" w:sz="4" w:space="0" w:color="auto"/>
              <w:right w:val="single" w:sz="4" w:space="0" w:color="auto"/>
            </w:tcBorders>
          </w:tcPr>
          <w:p w14:paraId="37778947"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x-6242587; y-433166</w:t>
            </w:r>
          </w:p>
          <w:p w14:paraId="7FDA39DD"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x-6242612; y-433238</w:t>
            </w:r>
          </w:p>
        </w:tc>
      </w:tr>
      <w:tr w:rsidR="00B618F1" w:rsidRPr="00D81006" w14:paraId="7DE27F90" w14:textId="77777777" w:rsidTr="00D72DE2">
        <w:trPr>
          <w:jc w:val="center"/>
        </w:trPr>
        <w:tc>
          <w:tcPr>
            <w:tcW w:w="1205" w:type="dxa"/>
            <w:vMerge w:val="restart"/>
            <w:tcBorders>
              <w:top w:val="single" w:sz="4" w:space="0" w:color="auto"/>
              <w:left w:val="single" w:sz="4" w:space="0" w:color="auto"/>
              <w:bottom w:val="single" w:sz="4" w:space="0" w:color="auto"/>
              <w:right w:val="single" w:sz="4" w:space="0" w:color="auto"/>
            </w:tcBorders>
            <w:vAlign w:val="center"/>
          </w:tcPr>
          <w:p w14:paraId="561412EF"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7.</w:t>
            </w:r>
          </w:p>
        </w:tc>
        <w:tc>
          <w:tcPr>
            <w:tcW w:w="6208" w:type="dxa"/>
            <w:vMerge w:val="restart"/>
            <w:tcBorders>
              <w:top w:val="single" w:sz="4" w:space="0" w:color="auto"/>
              <w:left w:val="single" w:sz="4" w:space="0" w:color="auto"/>
              <w:bottom w:val="single" w:sz="4" w:space="0" w:color="auto"/>
              <w:right w:val="single" w:sz="4" w:space="0" w:color="auto"/>
            </w:tcBorders>
            <w:vAlign w:val="center"/>
          </w:tcPr>
          <w:p w14:paraId="5B2750FC" w14:textId="77777777" w:rsidR="00B618F1" w:rsidRPr="00D81006" w:rsidRDefault="00B618F1" w:rsidP="00D72DE2">
            <w:pPr>
              <w:rPr>
                <w:color w:val="000000" w:themeColor="text1"/>
                <w:sz w:val="20"/>
                <w:szCs w:val="22"/>
                <w:lang w:eastAsia="lt-LT"/>
              </w:rPr>
            </w:pPr>
            <w:r w:rsidRPr="00D81006">
              <w:rPr>
                <w:color w:val="000000" w:themeColor="text1"/>
                <w:sz w:val="20"/>
                <w:szCs w:val="22"/>
                <w:lang w:eastAsia="lt-LT"/>
              </w:rPr>
              <w:t>Didžiausias planuojamas išgauti vandens kiekis</w:t>
            </w:r>
          </w:p>
        </w:tc>
        <w:tc>
          <w:tcPr>
            <w:tcW w:w="1560" w:type="dxa"/>
            <w:tcBorders>
              <w:top w:val="single" w:sz="4" w:space="0" w:color="auto"/>
              <w:left w:val="single" w:sz="4" w:space="0" w:color="auto"/>
              <w:bottom w:val="single" w:sz="4" w:space="0" w:color="auto"/>
              <w:right w:val="single" w:sz="4" w:space="0" w:color="auto"/>
            </w:tcBorders>
          </w:tcPr>
          <w:p w14:paraId="0E5ABE8C"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m</w:t>
            </w:r>
            <w:r w:rsidRPr="00D81006">
              <w:rPr>
                <w:color w:val="000000" w:themeColor="text1"/>
                <w:sz w:val="20"/>
                <w:szCs w:val="22"/>
                <w:vertAlign w:val="superscript"/>
                <w:lang w:eastAsia="lt-LT"/>
              </w:rPr>
              <w:t>3</w:t>
            </w:r>
            <w:r w:rsidRPr="00D81006">
              <w:rPr>
                <w:color w:val="000000" w:themeColor="text1"/>
                <w:sz w:val="20"/>
                <w:szCs w:val="22"/>
                <w:lang w:eastAsia="lt-LT"/>
              </w:rPr>
              <w:t>/m.</w:t>
            </w:r>
          </w:p>
        </w:tc>
        <w:tc>
          <w:tcPr>
            <w:tcW w:w="1417" w:type="dxa"/>
            <w:tcBorders>
              <w:top w:val="single" w:sz="4" w:space="0" w:color="auto"/>
              <w:left w:val="single" w:sz="4" w:space="0" w:color="auto"/>
              <w:bottom w:val="single" w:sz="4" w:space="0" w:color="auto"/>
              <w:right w:val="single" w:sz="4" w:space="0" w:color="auto"/>
            </w:tcBorders>
          </w:tcPr>
          <w:p w14:paraId="4A4CC305"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m</w:t>
            </w:r>
            <w:r w:rsidRPr="00D81006">
              <w:rPr>
                <w:color w:val="000000" w:themeColor="text1"/>
                <w:sz w:val="20"/>
                <w:szCs w:val="22"/>
                <w:vertAlign w:val="superscript"/>
                <w:lang w:eastAsia="lt-LT"/>
              </w:rPr>
              <w:t>3</w:t>
            </w:r>
            <w:r w:rsidRPr="00D81006">
              <w:rPr>
                <w:color w:val="000000" w:themeColor="text1"/>
                <w:sz w:val="20"/>
                <w:szCs w:val="22"/>
                <w:lang w:eastAsia="lt-LT"/>
              </w:rPr>
              <w:t>/p.</w:t>
            </w:r>
          </w:p>
        </w:tc>
      </w:tr>
      <w:tr w:rsidR="00B618F1" w:rsidRPr="00D81006" w14:paraId="25FA5D03" w14:textId="77777777" w:rsidTr="00D72DE2">
        <w:trPr>
          <w:jc w:val="center"/>
        </w:trPr>
        <w:tc>
          <w:tcPr>
            <w:tcW w:w="1205" w:type="dxa"/>
            <w:vMerge/>
            <w:tcBorders>
              <w:top w:val="single" w:sz="4" w:space="0" w:color="auto"/>
              <w:left w:val="single" w:sz="4" w:space="0" w:color="auto"/>
              <w:bottom w:val="single" w:sz="4" w:space="0" w:color="auto"/>
              <w:right w:val="single" w:sz="4" w:space="0" w:color="auto"/>
            </w:tcBorders>
          </w:tcPr>
          <w:p w14:paraId="7544B4F7" w14:textId="77777777" w:rsidR="00B618F1" w:rsidRPr="00D81006" w:rsidRDefault="00B618F1" w:rsidP="00D72DE2">
            <w:pPr>
              <w:jc w:val="center"/>
              <w:rPr>
                <w:color w:val="000000" w:themeColor="text1"/>
                <w:sz w:val="20"/>
                <w:szCs w:val="22"/>
                <w:lang w:eastAsia="lt-LT"/>
              </w:rPr>
            </w:pPr>
          </w:p>
        </w:tc>
        <w:tc>
          <w:tcPr>
            <w:tcW w:w="6208" w:type="dxa"/>
            <w:vMerge/>
            <w:tcBorders>
              <w:top w:val="single" w:sz="4" w:space="0" w:color="auto"/>
              <w:left w:val="single" w:sz="4" w:space="0" w:color="auto"/>
              <w:bottom w:val="single" w:sz="4" w:space="0" w:color="auto"/>
              <w:right w:val="single" w:sz="4" w:space="0" w:color="auto"/>
            </w:tcBorders>
          </w:tcPr>
          <w:p w14:paraId="67DF5918" w14:textId="77777777" w:rsidR="00B618F1" w:rsidRPr="00D81006" w:rsidRDefault="00B618F1" w:rsidP="00D72DE2">
            <w:pPr>
              <w:jc w:val="both"/>
              <w:rPr>
                <w:color w:val="000000" w:themeColor="text1"/>
                <w:sz w:val="20"/>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14:paraId="7E69E72D"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3 165 500</w:t>
            </w:r>
          </w:p>
        </w:tc>
        <w:tc>
          <w:tcPr>
            <w:tcW w:w="1417" w:type="dxa"/>
            <w:tcBorders>
              <w:top w:val="single" w:sz="4" w:space="0" w:color="auto"/>
              <w:left w:val="single" w:sz="4" w:space="0" w:color="auto"/>
              <w:bottom w:val="single" w:sz="4" w:space="0" w:color="auto"/>
              <w:right w:val="single" w:sz="4" w:space="0" w:color="auto"/>
            </w:tcBorders>
          </w:tcPr>
          <w:p w14:paraId="3FD6940C" w14:textId="77777777" w:rsidR="00B618F1" w:rsidRPr="00D81006" w:rsidRDefault="00B618F1" w:rsidP="00D72DE2">
            <w:pPr>
              <w:jc w:val="center"/>
              <w:rPr>
                <w:color w:val="000000" w:themeColor="text1"/>
                <w:sz w:val="20"/>
                <w:szCs w:val="22"/>
                <w:lang w:eastAsia="lt-LT"/>
              </w:rPr>
            </w:pPr>
            <w:r w:rsidRPr="00D81006">
              <w:rPr>
                <w:color w:val="000000" w:themeColor="text1"/>
                <w:sz w:val="20"/>
                <w:szCs w:val="22"/>
                <w:lang w:eastAsia="lt-LT"/>
              </w:rPr>
              <w:t>-</w:t>
            </w:r>
          </w:p>
        </w:tc>
      </w:tr>
    </w:tbl>
    <w:p w14:paraId="10CF0EF7" w14:textId="77777777" w:rsidR="00B618F1" w:rsidRPr="000C4442" w:rsidRDefault="00B618F1" w:rsidP="00B618F1">
      <w:pPr>
        <w:jc w:val="both"/>
        <w:rPr>
          <w:color w:val="000000" w:themeColor="text1"/>
          <w:sz w:val="14"/>
          <w:szCs w:val="24"/>
          <w:lang w:eastAsia="lt-LT"/>
        </w:rPr>
      </w:pPr>
    </w:p>
    <w:p w14:paraId="5E9B02E8" w14:textId="7E6419D9" w:rsidR="00B618F1" w:rsidRPr="00D81006" w:rsidRDefault="00B618F1" w:rsidP="00B618F1">
      <w:pPr>
        <w:ind w:firstLine="851"/>
        <w:jc w:val="both"/>
        <w:rPr>
          <w:color w:val="000000" w:themeColor="text1"/>
          <w:sz w:val="22"/>
          <w:szCs w:val="24"/>
          <w:lang w:eastAsia="lt-LT"/>
        </w:rPr>
      </w:pPr>
      <w:r w:rsidRPr="00D81006">
        <w:rPr>
          <w:color w:val="000000" w:themeColor="text1"/>
          <w:sz w:val="22"/>
          <w:szCs w:val="24"/>
          <w:lang w:eastAsia="lt-LT"/>
        </w:rPr>
        <w:t xml:space="preserve">Bendrovė turi du požeminio vandens gręžinius „Požeminio vandens gręžiniai“ vandenvietė Nr. 2 pateikta </w:t>
      </w:r>
      <w:r w:rsidRPr="00DD47AA">
        <w:rPr>
          <w:color w:val="000000" w:themeColor="text1"/>
          <w:sz w:val="22"/>
          <w:szCs w:val="24"/>
          <w:lang w:eastAsia="lt-LT"/>
        </w:rPr>
        <w:t xml:space="preserve">schemoje  </w:t>
      </w:r>
      <w:r w:rsidR="004A2F92">
        <w:rPr>
          <w:b/>
          <w:color w:val="000000" w:themeColor="text1"/>
          <w:sz w:val="22"/>
          <w:szCs w:val="24"/>
          <w:lang w:eastAsia="lt-LT"/>
        </w:rPr>
        <w:t>7</w:t>
      </w:r>
      <w:r w:rsidRPr="00DD47AA">
        <w:rPr>
          <w:b/>
          <w:color w:val="000000" w:themeColor="text1"/>
          <w:sz w:val="22"/>
          <w:szCs w:val="24"/>
          <w:lang w:eastAsia="lt-LT"/>
        </w:rPr>
        <w:t xml:space="preserve"> priede</w:t>
      </w:r>
      <w:r w:rsidRPr="00DD47AA">
        <w:rPr>
          <w:color w:val="000000" w:themeColor="text1"/>
          <w:sz w:val="22"/>
          <w:szCs w:val="24"/>
          <w:lang w:eastAsia="lt-LT"/>
        </w:rPr>
        <w:t>.</w:t>
      </w:r>
      <w:r w:rsidRPr="00D81006">
        <w:rPr>
          <w:color w:val="000000" w:themeColor="text1"/>
          <w:sz w:val="22"/>
          <w:szCs w:val="24"/>
          <w:lang w:eastAsia="lt-LT"/>
        </w:rPr>
        <w:t xml:space="preserve">  Bendrovėje sunaudotas požeminis vanduo apskaitomas  Geriamo vandens siurblinėje  S01. Požeminis vanduo, kuris perduodamas abonentams apskaitomas skaitikliais: S04 (UAB „</w:t>
      </w:r>
      <w:proofErr w:type="spellStart"/>
      <w:r w:rsidRPr="00D81006">
        <w:rPr>
          <w:color w:val="000000" w:themeColor="text1"/>
          <w:sz w:val="22"/>
          <w:szCs w:val="24"/>
          <w:lang w:eastAsia="lt-LT"/>
        </w:rPr>
        <w:t>Eternit</w:t>
      </w:r>
      <w:proofErr w:type="spellEnd"/>
      <w:r w:rsidRPr="00D81006">
        <w:rPr>
          <w:color w:val="000000" w:themeColor="text1"/>
          <w:sz w:val="22"/>
          <w:szCs w:val="24"/>
          <w:lang w:eastAsia="lt-LT"/>
        </w:rPr>
        <w:t xml:space="preserve"> Baltic“), S11 (UAB „Medis ir betonas“). </w:t>
      </w:r>
    </w:p>
    <w:p w14:paraId="7BCB7663" w14:textId="2701EC65" w:rsidR="00B618F1" w:rsidRPr="000C4442" w:rsidRDefault="00B618F1" w:rsidP="00B618F1">
      <w:pPr>
        <w:jc w:val="both"/>
        <w:rPr>
          <w:color w:val="000000" w:themeColor="text1"/>
          <w:sz w:val="16"/>
          <w:szCs w:val="24"/>
          <w:lang w:eastAsia="lt-LT"/>
        </w:rPr>
      </w:pPr>
      <w:r w:rsidRPr="00D81006">
        <w:rPr>
          <w:color w:val="000000" w:themeColor="text1"/>
          <w:sz w:val="22"/>
          <w:szCs w:val="24"/>
          <w:lang w:eastAsia="lt-LT"/>
        </w:rPr>
        <w:t xml:space="preserve">       </w:t>
      </w:r>
    </w:p>
    <w:p w14:paraId="4789BAB0" w14:textId="4885E13B" w:rsidR="00B618F1" w:rsidRPr="00D81006" w:rsidRDefault="00B618F1" w:rsidP="00B618F1">
      <w:pPr>
        <w:jc w:val="both"/>
        <w:rPr>
          <w:color w:val="000000" w:themeColor="text1"/>
          <w:sz w:val="22"/>
          <w:szCs w:val="24"/>
          <w:lang w:eastAsia="lt-LT"/>
        </w:rPr>
      </w:pPr>
      <w:r w:rsidRPr="00D81006">
        <w:rPr>
          <w:b/>
          <w:color w:val="000000" w:themeColor="text1"/>
          <w:sz w:val="22"/>
          <w:szCs w:val="24"/>
          <w:lang w:eastAsia="lt-LT"/>
        </w:rPr>
        <w:t>8 lentelė.</w:t>
      </w:r>
      <w:r w:rsidRPr="00D81006">
        <w:rPr>
          <w:color w:val="000000" w:themeColor="text1"/>
          <w:sz w:val="22"/>
          <w:szCs w:val="24"/>
          <w:lang w:eastAsia="lt-LT"/>
        </w:rPr>
        <w:t xml:space="preserve"> Duomenys apie planuojamas naudoti požeminio vandens vandenvietes</w:t>
      </w:r>
    </w:p>
    <w:tbl>
      <w:tblPr>
        <w:tblStyle w:val="Lentelstinklelis"/>
        <w:tblW w:w="0" w:type="auto"/>
        <w:jc w:val="center"/>
        <w:tblLook w:val="04A0" w:firstRow="1" w:lastRow="0" w:firstColumn="1" w:lastColumn="0" w:noHBand="0" w:noVBand="1"/>
      </w:tblPr>
      <w:tblGrid>
        <w:gridCol w:w="648"/>
        <w:gridCol w:w="4705"/>
        <w:gridCol w:w="2046"/>
        <w:gridCol w:w="2113"/>
        <w:gridCol w:w="1770"/>
        <w:gridCol w:w="2095"/>
      </w:tblGrid>
      <w:tr w:rsidR="00B618F1" w:rsidRPr="00D81006" w14:paraId="72FF9A14" w14:textId="77777777" w:rsidTr="000C4442">
        <w:trPr>
          <w:jc w:val="center"/>
        </w:trPr>
        <w:tc>
          <w:tcPr>
            <w:tcW w:w="648" w:type="dxa"/>
            <w:vMerge w:val="restart"/>
            <w:vAlign w:val="center"/>
          </w:tcPr>
          <w:p w14:paraId="09CBBC0C" w14:textId="77777777" w:rsidR="00B618F1" w:rsidRPr="00D81006" w:rsidRDefault="00B618F1" w:rsidP="00D72DE2">
            <w:pPr>
              <w:jc w:val="center"/>
              <w:rPr>
                <w:color w:val="000000" w:themeColor="text1"/>
                <w:sz w:val="20"/>
                <w:szCs w:val="24"/>
              </w:rPr>
            </w:pPr>
            <w:r w:rsidRPr="00D81006">
              <w:rPr>
                <w:color w:val="000000" w:themeColor="text1"/>
                <w:sz w:val="20"/>
                <w:szCs w:val="24"/>
              </w:rPr>
              <w:t>Eil. Nr.</w:t>
            </w:r>
          </w:p>
        </w:tc>
        <w:tc>
          <w:tcPr>
            <w:tcW w:w="12729" w:type="dxa"/>
            <w:gridSpan w:val="5"/>
            <w:vAlign w:val="center"/>
          </w:tcPr>
          <w:p w14:paraId="67F9BE1F" w14:textId="77777777" w:rsidR="00B618F1" w:rsidRPr="00D81006" w:rsidRDefault="00B618F1" w:rsidP="00D72DE2">
            <w:pPr>
              <w:jc w:val="center"/>
              <w:rPr>
                <w:color w:val="000000" w:themeColor="text1"/>
                <w:sz w:val="20"/>
                <w:szCs w:val="24"/>
              </w:rPr>
            </w:pPr>
            <w:r w:rsidRPr="00D81006">
              <w:rPr>
                <w:color w:val="000000" w:themeColor="text1"/>
                <w:sz w:val="20"/>
                <w:szCs w:val="24"/>
              </w:rPr>
              <w:t>Gėlo požeminio vandens vandenvietė (telkinys)</w:t>
            </w:r>
          </w:p>
        </w:tc>
      </w:tr>
      <w:tr w:rsidR="00B618F1" w:rsidRPr="00D81006" w14:paraId="731E4101" w14:textId="77777777" w:rsidTr="000C4442">
        <w:trPr>
          <w:jc w:val="center"/>
        </w:trPr>
        <w:tc>
          <w:tcPr>
            <w:tcW w:w="648" w:type="dxa"/>
            <w:vMerge/>
            <w:vAlign w:val="center"/>
          </w:tcPr>
          <w:p w14:paraId="52C6E3E8" w14:textId="77777777" w:rsidR="00B618F1" w:rsidRPr="00D81006" w:rsidRDefault="00B618F1" w:rsidP="00D72DE2">
            <w:pPr>
              <w:jc w:val="center"/>
              <w:rPr>
                <w:color w:val="000000" w:themeColor="text1"/>
                <w:sz w:val="20"/>
                <w:szCs w:val="24"/>
              </w:rPr>
            </w:pPr>
          </w:p>
        </w:tc>
        <w:tc>
          <w:tcPr>
            <w:tcW w:w="4705" w:type="dxa"/>
            <w:vAlign w:val="center"/>
          </w:tcPr>
          <w:p w14:paraId="332211AD" w14:textId="77777777" w:rsidR="00B618F1" w:rsidRPr="00D81006" w:rsidRDefault="00B618F1" w:rsidP="00D72DE2">
            <w:pPr>
              <w:jc w:val="center"/>
              <w:rPr>
                <w:color w:val="000000" w:themeColor="text1"/>
                <w:sz w:val="20"/>
                <w:szCs w:val="24"/>
              </w:rPr>
            </w:pPr>
            <w:r w:rsidRPr="00D81006">
              <w:rPr>
                <w:color w:val="000000" w:themeColor="text1"/>
                <w:sz w:val="20"/>
                <w:szCs w:val="24"/>
              </w:rPr>
              <w:t>Pavadinimas Žemės gelmių registre</w:t>
            </w:r>
          </w:p>
        </w:tc>
        <w:tc>
          <w:tcPr>
            <w:tcW w:w="2046" w:type="dxa"/>
            <w:vAlign w:val="center"/>
          </w:tcPr>
          <w:p w14:paraId="3D0CDDE2" w14:textId="77777777" w:rsidR="00B618F1" w:rsidRPr="00D81006" w:rsidRDefault="00B618F1" w:rsidP="00D72DE2">
            <w:pPr>
              <w:jc w:val="center"/>
              <w:rPr>
                <w:color w:val="000000" w:themeColor="text1"/>
                <w:sz w:val="20"/>
                <w:szCs w:val="24"/>
              </w:rPr>
            </w:pPr>
            <w:r w:rsidRPr="00D81006">
              <w:rPr>
                <w:color w:val="000000" w:themeColor="text1"/>
                <w:sz w:val="20"/>
                <w:szCs w:val="24"/>
              </w:rPr>
              <w:t>Adresas</w:t>
            </w:r>
          </w:p>
        </w:tc>
        <w:tc>
          <w:tcPr>
            <w:tcW w:w="2113" w:type="dxa"/>
            <w:vAlign w:val="center"/>
          </w:tcPr>
          <w:p w14:paraId="31A8FE3F" w14:textId="77777777" w:rsidR="00B618F1" w:rsidRPr="00D81006" w:rsidRDefault="00B618F1" w:rsidP="00D72DE2">
            <w:pPr>
              <w:jc w:val="center"/>
              <w:rPr>
                <w:color w:val="000000" w:themeColor="text1"/>
                <w:sz w:val="20"/>
                <w:szCs w:val="24"/>
              </w:rPr>
            </w:pPr>
            <w:r w:rsidRPr="00D81006">
              <w:rPr>
                <w:color w:val="000000" w:themeColor="text1"/>
                <w:sz w:val="20"/>
                <w:szCs w:val="24"/>
              </w:rPr>
              <w:t>Kodas  Žemės gelmių registre</w:t>
            </w:r>
          </w:p>
        </w:tc>
        <w:tc>
          <w:tcPr>
            <w:tcW w:w="1770" w:type="dxa"/>
            <w:vAlign w:val="center"/>
          </w:tcPr>
          <w:p w14:paraId="3B2E73E1" w14:textId="77777777" w:rsidR="00B618F1" w:rsidRPr="00D81006" w:rsidRDefault="00B618F1" w:rsidP="00D72DE2">
            <w:pPr>
              <w:jc w:val="center"/>
              <w:rPr>
                <w:color w:val="000000" w:themeColor="text1"/>
                <w:sz w:val="20"/>
                <w:szCs w:val="24"/>
              </w:rPr>
            </w:pPr>
            <w:r w:rsidRPr="00D81006">
              <w:rPr>
                <w:color w:val="000000" w:themeColor="text1"/>
                <w:sz w:val="20"/>
                <w:szCs w:val="24"/>
              </w:rPr>
              <w:t>Projektinis našumas m</w:t>
            </w:r>
            <w:r w:rsidRPr="00D81006">
              <w:rPr>
                <w:color w:val="000000" w:themeColor="text1"/>
                <w:sz w:val="20"/>
                <w:szCs w:val="24"/>
                <w:vertAlign w:val="superscript"/>
              </w:rPr>
              <w:t>3</w:t>
            </w:r>
            <w:r w:rsidRPr="00D81006">
              <w:rPr>
                <w:color w:val="000000" w:themeColor="text1"/>
                <w:sz w:val="20"/>
                <w:szCs w:val="24"/>
              </w:rPr>
              <w:t>/h</w:t>
            </w:r>
          </w:p>
        </w:tc>
        <w:tc>
          <w:tcPr>
            <w:tcW w:w="2095" w:type="dxa"/>
            <w:vAlign w:val="center"/>
          </w:tcPr>
          <w:p w14:paraId="00205309" w14:textId="77777777" w:rsidR="00B618F1" w:rsidRPr="00D81006" w:rsidRDefault="00B618F1" w:rsidP="00D72DE2">
            <w:pPr>
              <w:jc w:val="center"/>
              <w:rPr>
                <w:color w:val="000000" w:themeColor="text1"/>
                <w:sz w:val="20"/>
                <w:szCs w:val="24"/>
              </w:rPr>
            </w:pPr>
            <w:r w:rsidRPr="00D81006">
              <w:rPr>
                <w:color w:val="000000" w:themeColor="text1"/>
                <w:sz w:val="20"/>
                <w:szCs w:val="24"/>
              </w:rPr>
              <w:t>Išteklių aprobavimo dokumento data ir Nr.</w:t>
            </w:r>
          </w:p>
        </w:tc>
      </w:tr>
      <w:tr w:rsidR="00B618F1" w:rsidRPr="00D81006" w14:paraId="7E04D797" w14:textId="77777777" w:rsidTr="000C4442">
        <w:trPr>
          <w:jc w:val="center"/>
        </w:trPr>
        <w:tc>
          <w:tcPr>
            <w:tcW w:w="648" w:type="dxa"/>
          </w:tcPr>
          <w:p w14:paraId="6AB0C12B" w14:textId="77777777" w:rsidR="00B618F1" w:rsidRPr="00D81006" w:rsidRDefault="00B618F1" w:rsidP="00D72DE2">
            <w:pPr>
              <w:jc w:val="center"/>
              <w:rPr>
                <w:color w:val="000000" w:themeColor="text1"/>
                <w:sz w:val="20"/>
                <w:szCs w:val="24"/>
              </w:rPr>
            </w:pPr>
            <w:r w:rsidRPr="00D81006">
              <w:rPr>
                <w:color w:val="000000" w:themeColor="text1"/>
                <w:sz w:val="20"/>
                <w:szCs w:val="24"/>
              </w:rPr>
              <w:t>1</w:t>
            </w:r>
          </w:p>
        </w:tc>
        <w:tc>
          <w:tcPr>
            <w:tcW w:w="4705" w:type="dxa"/>
          </w:tcPr>
          <w:p w14:paraId="19EF75CD" w14:textId="77777777" w:rsidR="00B618F1" w:rsidRPr="00D81006" w:rsidRDefault="00B618F1" w:rsidP="00D72DE2">
            <w:pPr>
              <w:jc w:val="center"/>
              <w:rPr>
                <w:color w:val="000000" w:themeColor="text1"/>
                <w:sz w:val="20"/>
                <w:szCs w:val="24"/>
              </w:rPr>
            </w:pPr>
            <w:r w:rsidRPr="00D81006">
              <w:rPr>
                <w:color w:val="000000" w:themeColor="text1"/>
                <w:sz w:val="20"/>
                <w:szCs w:val="24"/>
              </w:rPr>
              <w:t>2</w:t>
            </w:r>
          </w:p>
        </w:tc>
        <w:tc>
          <w:tcPr>
            <w:tcW w:w="2046" w:type="dxa"/>
          </w:tcPr>
          <w:p w14:paraId="1286F186" w14:textId="77777777" w:rsidR="00B618F1" w:rsidRPr="00D81006" w:rsidRDefault="00B618F1" w:rsidP="00D72DE2">
            <w:pPr>
              <w:jc w:val="center"/>
              <w:rPr>
                <w:color w:val="000000" w:themeColor="text1"/>
                <w:sz w:val="20"/>
                <w:szCs w:val="24"/>
              </w:rPr>
            </w:pPr>
            <w:r w:rsidRPr="00D81006">
              <w:rPr>
                <w:color w:val="000000" w:themeColor="text1"/>
                <w:sz w:val="20"/>
                <w:szCs w:val="24"/>
              </w:rPr>
              <w:t>3</w:t>
            </w:r>
          </w:p>
        </w:tc>
        <w:tc>
          <w:tcPr>
            <w:tcW w:w="2113" w:type="dxa"/>
          </w:tcPr>
          <w:p w14:paraId="5DEC500F" w14:textId="77777777" w:rsidR="00B618F1" w:rsidRPr="00D81006" w:rsidRDefault="00B618F1" w:rsidP="00D72DE2">
            <w:pPr>
              <w:jc w:val="center"/>
              <w:rPr>
                <w:color w:val="000000" w:themeColor="text1"/>
                <w:sz w:val="20"/>
                <w:szCs w:val="24"/>
              </w:rPr>
            </w:pPr>
            <w:r w:rsidRPr="00D81006">
              <w:rPr>
                <w:color w:val="000000" w:themeColor="text1"/>
                <w:sz w:val="20"/>
                <w:szCs w:val="24"/>
              </w:rPr>
              <w:t>4</w:t>
            </w:r>
          </w:p>
        </w:tc>
        <w:tc>
          <w:tcPr>
            <w:tcW w:w="1770" w:type="dxa"/>
          </w:tcPr>
          <w:p w14:paraId="4DC839FF" w14:textId="77777777" w:rsidR="00B618F1" w:rsidRPr="00D81006" w:rsidRDefault="00B618F1" w:rsidP="00D72DE2">
            <w:pPr>
              <w:jc w:val="center"/>
              <w:rPr>
                <w:color w:val="000000" w:themeColor="text1"/>
                <w:sz w:val="20"/>
                <w:szCs w:val="24"/>
              </w:rPr>
            </w:pPr>
            <w:r w:rsidRPr="00D81006">
              <w:rPr>
                <w:color w:val="000000" w:themeColor="text1"/>
                <w:sz w:val="20"/>
                <w:szCs w:val="24"/>
              </w:rPr>
              <w:t>5</w:t>
            </w:r>
          </w:p>
        </w:tc>
        <w:tc>
          <w:tcPr>
            <w:tcW w:w="2095" w:type="dxa"/>
          </w:tcPr>
          <w:p w14:paraId="1565D0B8" w14:textId="77777777" w:rsidR="00B618F1" w:rsidRPr="00D81006" w:rsidRDefault="00B618F1" w:rsidP="00D72DE2">
            <w:pPr>
              <w:jc w:val="center"/>
              <w:rPr>
                <w:color w:val="000000" w:themeColor="text1"/>
                <w:sz w:val="20"/>
                <w:szCs w:val="24"/>
              </w:rPr>
            </w:pPr>
            <w:r w:rsidRPr="00D81006">
              <w:rPr>
                <w:color w:val="000000" w:themeColor="text1"/>
                <w:sz w:val="20"/>
                <w:szCs w:val="24"/>
              </w:rPr>
              <w:t>6</w:t>
            </w:r>
          </w:p>
        </w:tc>
      </w:tr>
      <w:tr w:rsidR="00B618F1" w:rsidRPr="00D81006" w14:paraId="4DACC0B6" w14:textId="77777777" w:rsidTr="000C4442">
        <w:trPr>
          <w:jc w:val="center"/>
        </w:trPr>
        <w:tc>
          <w:tcPr>
            <w:tcW w:w="648" w:type="dxa"/>
          </w:tcPr>
          <w:p w14:paraId="1ACFB744" w14:textId="77777777" w:rsidR="00B618F1" w:rsidRPr="00D81006" w:rsidRDefault="00B618F1" w:rsidP="00D72DE2">
            <w:pPr>
              <w:jc w:val="center"/>
              <w:rPr>
                <w:color w:val="000000" w:themeColor="text1"/>
                <w:sz w:val="20"/>
                <w:szCs w:val="24"/>
              </w:rPr>
            </w:pPr>
            <w:r w:rsidRPr="00D81006">
              <w:rPr>
                <w:color w:val="000000" w:themeColor="text1"/>
                <w:sz w:val="20"/>
                <w:szCs w:val="24"/>
              </w:rPr>
              <w:t>1.</w:t>
            </w:r>
          </w:p>
        </w:tc>
        <w:tc>
          <w:tcPr>
            <w:tcW w:w="4705" w:type="dxa"/>
            <w:vAlign w:val="center"/>
          </w:tcPr>
          <w:p w14:paraId="2DB66579" w14:textId="77777777" w:rsidR="00B618F1" w:rsidRPr="00D81006" w:rsidRDefault="00B618F1" w:rsidP="00D72DE2">
            <w:pPr>
              <w:suppressAutoHyphens/>
              <w:rPr>
                <w:color w:val="000000" w:themeColor="text1"/>
                <w:sz w:val="20"/>
                <w:szCs w:val="22"/>
              </w:rPr>
            </w:pPr>
            <w:r w:rsidRPr="00D81006">
              <w:rPr>
                <w:color w:val="000000" w:themeColor="text1"/>
                <w:sz w:val="20"/>
                <w:szCs w:val="22"/>
              </w:rPr>
              <w:t>Žvalgybinio – eksploatacinio gręžinio Nr. 6158 (24746)</w:t>
            </w:r>
          </w:p>
        </w:tc>
        <w:tc>
          <w:tcPr>
            <w:tcW w:w="2046" w:type="dxa"/>
            <w:vMerge w:val="restart"/>
          </w:tcPr>
          <w:p w14:paraId="495FAE85" w14:textId="77777777" w:rsidR="00B618F1" w:rsidRPr="00D81006" w:rsidRDefault="00B618F1" w:rsidP="00D72DE2">
            <w:pPr>
              <w:suppressAutoHyphens/>
              <w:ind w:hanging="111"/>
              <w:jc w:val="center"/>
              <w:rPr>
                <w:color w:val="000000" w:themeColor="text1"/>
                <w:sz w:val="20"/>
                <w:szCs w:val="22"/>
              </w:rPr>
            </w:pPr>
            <w:r w:rsidRPr="00D81006">
              <w:rPr>
                <w:color w:val="000000" w:themeColor="text1"/>
                <w:sz w:val="20"/>
                <w:szCs w:val="22"/>
              </w:rPr>
              <w:t>J. Dalinkevičiaus g. 2,</w:t>
            </w:r>
          </w:p>
          <w:p w14:paraId="76B6FCCE" w14:textId="77777777" w:rsidR="00B618F1" w:rsidRPr="00D81006" w:rsidRDefault="00B618F1" w:rsidP="00D72DE2">
            <w:pPr>
              <w:jc w:val="center"/>
              <w:rPr>
                <w:color w:val="000000" w:themeColor="text1"/>
                <w:sz w:val="20"/>
                <w:szCs w:val="24"/>
              </w:rPr>
            </w:pPr>
            <w:r w:rsidRPr="00D81006">
              <w:rPr>
                <w:color w:val="000000" w:themeColor="text1"/>
                <w:sz w:val="20"/>
                <w:szCs w:val="22"/>
              </w:rPr>
              <w:t>Naujoji Akmenė</w:t>
            </w:r>
          </w:p>
        </w:tc>
        <w:tc>
          <w:tcPr>
            <w:tcW w:w="2113" w:type="dxa"/>
            <w:vAlign w:val="center"/>
          </w:tcPr>
          <w:p w14:paraId="650D5887" w14:textId="77777777" w:rsidR="00B618F1" w:rsidRPr="00D81006" w:rsidRDefault="00B618F1" w:rsidP="00D72DE2">
            <w:pPr>
              <w:suppressAutoHyphens/>
              <w:jc w:val="center"/>
              <w:rPr>
                <w:color w:val="000000" w:themeColor="text1"/>
                <w:sz w:val="20"/>
                <w:szCs w:val="22"/>
              </w:rPr>
            </w:pPr>
            <w:r w:rsidRPr="00D81006">
              <w:rPr>
                <w:color w:val="000000" w:themeColor="text1"/>
                <w:sz w:val="20"/>
                <w:szCs w:val="22"/>
              </w:rPr>
              <w:t>24746</w:t>
            </w:r>
          </w:p>
        </w:tc>
        <w:tc>
          <w:tcPr>
            <w:tcW w:w="1770" w:type="dxa"/>
          </w:tcPr>
          <w:p w14:paraId="4C0A303F" w14:textId="77777777" w:rsidR="00B618F1" w:rsidRPr="00D81006" w:rsidRDefault="00B618F1" w:rsidP="00D72DE2">
            <w:pPr>
              <w:jc w:val="center"/>
              <w:rPr>
                <w:color w:val="000000" w:themeColor="text1"/>
                <w:sz w:val="20"/>
                <w:szCs w:val="24"/>
              </w:rPr>
            </w:pPr>
            <w:r w:rsidRPr="00D81006">
              <w:rPr>
                <w:color w:val="000000" w:themeColor="text1"/>
                <w:sz w:val="20"/>
                <w:szCs w:val="24"/>
              </w:rPr>
              <w:t>20</w:t>
            </w:r>
          </w:p>
        </w:tc>
        <w:tc>
          <w:tcPr>
            <w:tcW w:w="2095" w:type="dxa"/>
          </w:tcPr>
          <w:p w14:paraId="3DE9CEBB" w14:textId="77777777" w:rsidR="00B618F1" w:rsidRPr="00D81006" w:rsidRDefault="00B618F1" w:rsidP="00D72DE2">
            <w:pPr>
              <w:jc w:val="center"/>
              <w:rPr>
                <w:color w:val="000000" w:themeColor="text1"/>
                <w:sz w:val="20"/>
                <w:szCs w:val="24"/>
              </w:rPr>
            </w:pPr>
          </w:p>
        </w:tc>
      </w:tr>
      <w:tr w:rsidR="00B618F1" w:rsidRPr="00D81006" w14:paraId="73C786A8" w14:textId="77777777" w:rsidTr="000C4442">
        <w:trPr>
          <w:jc w:val="center"/>
        </w:trPr>
        <w:tc>
          <w:tcPr>
            <w:tcW w:w="648" w:type="dxa"/>
          </w:tcPr>
          <w:p w14:paraId="7769EBB8" w14:textId="77777777" w:rsidR="00B618F1" w:rsidRPr="00D81006" w:rsidRDefault="00B618F1" w:rsidP="00D72DE2">
            <w:pPr>
              <w:jc w:val="center"/>
              <w:rPr>
                <w:color w:val="000000" w:themeColor="text1"/>
                <w:sz w:val="20"/>
                <w:szCs w:val="24"/>
              </w:rPr>
            </w:pPr>
            <w:r w:rsidRPr="00D81006">
              <w:rPr>
                <w:color w:val="000000" w:themeColor="text1"/>
                <w:sz w:val="20"/>
                <w:szCs w:val="24"/>
              </w:rPr>
              <w:t>2.</w:t>
            </w:r>
          </w:p>
        </w:tc>
        <w:tc>
          <w:tcPr>
            <w:tcW w:w="4705" w:type="dxa"/>
            <w:vAlign w:val="center"/>
          </w:tcPr>
          <w:p w14:paraId="3584D75F" w14:textId="77777777" w:rsidR="00B618F1" w:rsidRPr="00D81006" w:rsidRDefault="00B618F1" w:rsidP="00D72DE2">
            <w:pPr>
              <w:suppressAutoHyphens/>
              <w:rPr>
                <w:color w:val="000000" w:themeColor="text1"/>
                <w:sz w:val="20"/>
                <w:szCs w:val="22"/>
              </w:rPr>
            </w:pPr>
            <w:r w:rsidRPr="00D81006">
              <w:rPr>
                <w:color w:val="000000" w:themeColor="text1"/>
                <w:sz w:val="20"/>
                <w:szCs w:val="22"/>
              </w:rPr>
              <w:t>Žvalgybinio – eksploatacinio gręžinio Nr. 6164 (24749)</w:t>
            </w:r>
          </w:p>
        </w:tc>
        <w:tc>
          <w:tcPr>
            <w:tcW w:w="2046" w:type="dxa"/>
            <w:vMerge/>
          </w:tcPr>
          <w:p w14:paraId="44473625" w14:textId="77777777" w:rsidR="00B618F1" w:rsidRPr="00D81006" w:rsidRDefault="00B618F1" w:rsidP="00D72DE2">
            <w:pPr>
              <w:jc w:val="both"/>
              <w:rPr>
                <w:color w:val="000000" w:themeColor="text1"/>
                <w:sz w:val="20"/>
                <w:szCs w:val="24"/>
              </w:rPr>
            </w:pPr>
          </w:p>
        </w:tc>
        <w:tc>
          <w:tcPr>
            <w:tcW w:w="2113" w:type="dxa"/>
            <w:vAlign w:val="center"/>
          </w:tcPr>
          <w:p w14:paraId="7AF51316" w14:textId="77777777" w:rsidR="00B618F1" w:rsidRPr="00D81006" w:rsidRDefault="00B618F1" w:rsidP="00D72DE2">
            <w:pPr>
              <w:suppressAutoHyphens/>
              <w:jc w:val="center"/>
              <w:rPr>
                <w:color w:val="000000" w:themeColor="text1"/>
                <w:sz w:val="20"/>
                <w:szCs w:val="22"/>
              </w:rPr>
            </w:pPr>
            <w:r w:rsidRPr="00D81006">
              <w:rPr>
                <w:color w:val="000000" w:themeColor="text1"/>
                <w:sz w:val="20"/>
                <w:szCs w:val="22"/>
              </w:rPr>
              <w:t>24749</w:t>
            </w:r>
          </w:p>
        </w:tc>
        <w:tc>
          <w:tcPr>
            <w:tcW w:w="1770" w:type="dxa"/>
          </w:tcPr>
          <w:p w14:paraId="26EA378B" w14:textId="77777777" w:rsidR="00B618F1" w:rsidRPr="00D81006" w:rsidRDefault="00B618F1" w:rsidP="00D72DE2">
            <w:pPr>
              <w:jc w:val="center"/>
              <w:rPr>
                <w:color w:val="000000" w:themeColor="text1"/>
                <w:sz w:val="20"/>
                <w:szCs w:val="24"/>
              </w:rPr>
            </w:pPr>
            <w:r w:rsidRPr="00D81006">
              <w:rPr>
                <w:color w:val="000000" w:themeColor="text1"/>
                <w:sz w:val="20"/>
                <w:szCs w:val="24"/>
              </w:rPr>
              <w:t>20</w:t>
            </w:r>
          </w:p>
        </w:tc>
        <w:tc>
          <w:tcPr>
            <w:tcW w:w="2095" w:type="dxa"/>
          </w:tcPr>
          <w:p w14:paraId="02618F6A" w14:textId="77777777" w:rsidR="00B618F1" w:rsidRPr="00D81006" w:rsidRDefault="00B618F1" w:rsidP="00D72DE2">
            <w:pPr>
              <w:jc w:val="center"/>
              <w:rPr>
                <w:color w:val="000000" w:themeColor="text1"/>
                <w:sz w:val="20"/>
                <w:szCs w:val="24"/>
              </w:rPr>
            </w:pPr>
          </w:p>
        </w:tc>
      </w:tr>
    </w:tbl>
    <w:p w14:paraId="0607B1B8" w14:textId="77777777" w:rsidR="00E45179" w:rsidRDefault="00E45179" w:rsidP="000C4442">
      <w:pPr>
        <w:rPr>
          <w:b/>
          <w:bCs/>
          <w:color w:val="000000"/>
          <w:sz w:val="22"/>
          <w:szCs w:val="22"/>
        </w:rPr>
      </w:pPr>
    </w:p>
    <w:p w14:paraId="703B5483" w14:textId="77777777" w:rsidR="00CB368A" w:rsidRDefault="00CB368A" w:rsidP="00DA47A1">
      <w:pPr>
        <w:jc w:val="center"/>
        <w:rPr>
          <w:b/>
          <w:bCs/>
          <w:color w:val="000000"/>
          <w:sz w:val="22"/>
          <w:szCs w:val="22"/>
        </w:rPr>
      </w:pPr>
    </w:p>
    <w:p w14:paraId="2F2618E8" w14:textId="77777777" w:rsidR="00CB368A" w:rsidRDefault="00CB368A" w:rsidP="00DA47A1">
      <w:pPr>
        <w:jc w:val="center"/>
        <w:rPr>
          <w:b/>
          <w:bCs/>
          <w:color w:val="000000"/>
          <w:sz w:val="22"/>
          <w:szCs w:val="22"/>
        </w:rPr>
      </w:pPr>
    </w:p>
    <w:p w14:paraId="639644BC" w14:textId="77777777" w:rsidR="00CB368A" w:rsidRDefault="00CB368A" w:rsidP="00DA47A1">
      <w:pPr>
        <w:jc w:val="center"/>
        <w:rPr>
          <w:b/>
          <w:bCs/>
          <w:color w:val="000000"/>
          <w:sz w:val="22"/>
          <w:szCs w:val="22"/>
        </w:rPr>
      </w:pPr>
    </w:p>
    <w:p w14:paraId="16D7D2F1" w14:textId="77777777" w:rsidR="00CB368A" w:rsidRDefault="00CB368A" w:rsidP="00DA47A1">
      <w:pPr>
        <w:jc w:val="center"/>
        <w:rPr>
          <w:b/>
          <w:bCs/>
          <w:color w:val="000000"/>
          <w:sz w:val="22"/>
          <w:szCs w:val="22"/>
        </w:rPr>
      </w:pPr>
    </w:p>
    <w:p w14:paraId="70C41794" w14:textId="77777777" w:rsidR="00CB368A" w:rsidRDefault="00CB368A" w:rsidP="00DA47A1">
      <w:pPr>
        <w:jc w:val="center"/>
        <w:rPr>
          <w:b/>
          <w:bCs/>
          <w:color w:val="000000"/>
          <w:sz w:val="22"/>
          <w:szCs w:val="22"/>
        </w:rPr>
      </w:pPr>
    </w:p>
    <w:p w14:paraId="2DC9732A" w14:textId="77777777" w:rsidR="00CB368A" w:rsidRDefault="00CB368A" w:rsidP="00DA47A1">
      <w:pPr>
        <w:jc w:val="center"/>
        <w:rPr>
          <w:b/>
          <w:bCs/>
          <w:color w:val="000000"/>
          <w:sz w:val="22"/>
          <w:szCs w:val="22"/>
        </w:rPr>
      </w:pPr>
    </w:p>
    <w:p w14:paraId="2453E967" w14:textId="77777777" w:rsidR="00CB368A" w:rsidRDefault="00CB368A" w:rsidP="00DA47A1">
      <w:pPr>
        <w:jc w:val="center"/>
        <w:rPr>
          <w:b/>
          <w:bCs/>
          <w:color w:val="000000"/>
          <w:sz w:val="22"/>
          <w:szCs w:val="22"/>
        </w:rPr>
      </w:pPr>
    </w:p>
    <w:p w14:paraId="422DD169" w14:textId="77777777" w:rsidR="00CB368A" w:rsidRDefault="00CB368A" w:rsidP="00DA47A1">
      <w:pPr>
        <w:jc w:val="center"/>
        <w:rPr>
          <w:b/>
          <w:bCs/>
          <w:color w:val="000000"/>
          <w:sz w:val="22"/>
          <w:szCs w:val="22"/>
        </w:rPr>
      </w:pPr>
    </w:p>
    <w:p w14:paraId="72C77D70" w14:textId="77777777" w:rsidR="00CB368A" w:rsidRDefault="00CB368A" w:rsidP="00DA47A1">
      <w:pPr>
        <w:jc w:val="center"/>
        <w:rPr>
          <w:b/>
          <w:bCs/>
          <w:color w:val="000000"/>
          <w:sz w:val="22"/>
          <w:szCs w:val="22"/>
        </w:rPr>
      </w:pPr>
    </w:p>
    <w:p w14:paraId="1317E733" w14:textId="77777777" w:rsidR="00DA47A1" w:rsidRPr="008815CB" w:rsidRDefault="00DA47A1" w:rsidP="00DA47A1">
      <w:pPr>
        <w:jc w:val="center"/>
        <w:rPr>
          <w:color w:val="000000"/>
        </w:rPr>
      </w:pPr>
      <w:r w:rsidRPr="008815CB">
        <w:rPr>
          <w:b/>
          <w:bCs/>
          <w:color w:val="000000"/>
          <w:sz w:val="22"/>
          <w:szCs w:val="22"/>
        </w:rPr>
        <w:t>VI. TARŠA Į APLINKOS ORĄ</w:t>
      </w:r>
    </w:p>
    <w:p w14:paraId="170D3811" w14:textId="77777777" w:rsidR="00DA47A1" w:rsidRDefault="00DA47A1" w:rsidP="00DA47A1">
      <w:pPr>
        <w:jc w:val="center"/>
        <w:rPr>
          <w:color w:val="000000"/>
        </w:rPr>
      </w:pPr>
      <w:r>
        <w:rPr>
          <w:b/>
          <w:bCs/>
          <w:color w:val="000000"/>
          <w:sz w:val="22"/>
          <w:szCs w:val="22"/>
        </w:rPr>
        <w:t> </w:t>
      </w:r>
    </w:p>
    <w:p w14:paraId="712CA1EA" w14:textId="77777777" w:rsidR="00DA47A1" w:rsidRPr="008815CB" w:rsidRDefault="00DA47A1" w:rsidP="00566989">
      <w:pPr>
        <w:jc w:val="both"/>
        <w:rPr>
          <w:b/>
          <w:color w:val="000000"/>
          <w:sz w:val="22"/>
          <w:szCs w:val="22"/>
        </w:rPr>
      </w:pPr>
      <w:bookmarkStart w:id="30" w:name="part_8c9632bfb56f465793780883bd2c42c1"/>
      <w:bookmarkEnd w:id="30"/>
      <w:r w:rsidRPr="008815CB">
        <w:rPr>
          <w:b/>
          <w:color w:val="000000"/>
          <w:sz w:val="22"/>
          <w:szCs w:val="22"/>
        </w:rPr>
        <w:t>17. Į aplinkos orą numatomi išmesti teršalai</w:t>
      </w:r>
    </w:p>
    <w:p w14:paraId="584C819F" w14:textId="77777777" w:rsidR="00DA47A1" w:rsidRPr="000C4442" w:rsidRDefault="00DA47A1" w:rsidP="00DA47A1">
      <w:pPr>
        <w:ind w:firstLine="567"/>
        <w:jc w:val="both"/>
        <w:rPr>
          <w:color w:val="000000"/>
          <w:sz w:val="18"/>
          <w:szCs w:val="22"/>
        </w:rPr>
      </w:pPr>
      <w:r w:rsidRPr="008815CB">
        <w:rPr>
          <w:color w:val="000000"/>
          <w:sz w:val="22"/>
          <w:szCs w:val="22"/>
        </w:rPr>
        <w:t> </w:t>
      </w:r>
    </w:p>
    <w:p w14:paraId="0A159518" w14:textId="77777777" w:rsidR="00DA47A1" w:rsidRPr="008815CB" w:rsidRDefault="00DA47A1" w:rsidP="00566989">
      <w:pPr>
        <w:jc w:val="both"/>
        <w:rPr>
          <w:color w:val="000000"/>
          <w:sz w:val="22"/>
          <w:szCs w:val="22"/>
        </w:rPr>
      </w:pPr>
      <w:bookmarkStart w:id="31" w:name="part_55a804b12a4c420ca648d4a3c81b1958"/>
      <w:bookmarkEnd w:id="31"/>
      <w:r w:rsidRPr="008815CB">
        <w:rPr>
          <w:b/>
          <w:color w:val="000000"/>
          <w:sz w:val="22"/>
          <w:szCs w:val="22"/>
        </w:rPr>
        <w:t>9 lentelė</w:t>
      </w:r>
      <w:r w:rsidRPr="008815CB">
        <w:rPr>
          <w:color w:val="000000"/>
          <w:sz w:val="22"/>
          <w:szCs w:val="22"/>
        </w:rPr>
        <w:t>.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2"/>
        <w:gridCol w:w="3544"/>
        <w:gridCol w:w="3582"/>
      </w:tblGrid>
      <w:tr w:rsidR="00DA47A1" w:rsidRPr="008815CB" w14:paraId="59F55E5E" w14:textId="77777777" w:rsidTr="000C4442">
        <w:trPr>
          <w:trHeight w:val="404"/>
        </w:trPr>
        <w:tc>
          <w:tcPr>
            <w:tcW w:w="6062" w:type="dxa"/>
            <w:tcMar>
              <w:top w:w="0" w:type="dxa"/>
              <w:left w:w="108" w:type="dxa"/>
              <w:bottom w:w="0" w:type="dxa"/>
              <w:right w:w="108" w:type="dxa"/>
            </w:tcMar>
            <w:vAlign w:val="center"/>
            <w:hideMark/>
          </w:tcPr>
          <w:p w14:paraId="6179FA7B" w14:textId="435B9A01" w:rsidR="00DA47A1" w:rsidRPr="008815CB" w:rsidRDefault="00DA47A1">
            <w:pPr>
              <w:jc w:val="center"/>
              <w:rPr>
                <w:sz w:val="20"/>
              </w:rPr>
            </w:pPr>
            <w:r w:rsidRPr="008815CB">
              <w:rPr>
                <w:color w:val="000000"/>
                <w:sz w:val="20"/>
              </w:rPr>
              <w:t> </w:t>
            </w:r>
            <w:r w:rsidRPr="008815CB">
              <w:rPr>
                <w:sz w:val="20"/>
              </w:rPr>
              <w:t>Teršalo pavadinimas</w:t>
            </w:r>
          </w:p>
        </w:tc>
        <w:tc>
          <w:tcPr>
            <w:tcW w:w="3544" w:type="dxa"/>
            <w:tcMar>
              <w:top w:w="0" w:type="dxa"/>
              <w:left w:w="108" w:type="dxa"/>
              <w:bottom w:w="0" w:type="dxa"/>
              <w:right w:w="108" w:type="dxa"/>
            </w:tcMar>
            <w:vAlign w:val="center"/>
            <w:hideMark/>
          </w:tcPr>
          <w:p w14:paraId="1F8B1D13" w14:textId="77777777" w:rsidR="00DA47A1" w:rsidRPr="008815CB" w:rsidRDefault="00DA47A1">
            <w:pPr>
              <w:jc w:val="center"/>
              <w:rPr>
                <w:sz w:val="20"/>
              </w:rPr>
            </w:pPr>
            <w:r w:rsidRPr="008815CB">
              <w:rPr>
                <w:sz w:val="20"/>
              </w:rPr>
              <w:t>Teršalo kodas</w:t>
            </w:r>
          </w:p>
        </w:tc>
        <w:tc>
          <w:tcPr>
            <w:tcW w:w="3582" w:type="dxa"/>
            <w:tcMar>
              <w:top w:w="0" w:type="dxa"/>
              <w:left w:w="108" w:type="dxa"/>
              <w:bottom w:w="0" w:type="dxa"/>
              <w:right w:w="108" w:type="dxa"/>
            </w:tcMar>
            <w:vAlign w:val="center"/>
            <w:hideMark/>
          </w:tcPr>
          <w:p w14:paraId="36E713F5" w14:textId="77777777" w:rsidR="00DA47A1" w:rsidRPr="008815CB" w:rsidRDefault="00DA47A1">
            <w:pPr>
              <w:jc w:val="center"/>
              <w:rPr>
                <w:sz w:val="20"/>
              </w:rPr>
            </w:pPr>
            <w:r w:rsidRPr="008815CB">
              <w:rPr>
                <w:sz w:val="20"/>
              </w:rPr>
              <w:t>Numatoma (prašoma leisti) išmesti, t/m.</w:t>
            </w:r>
          </w:p>
        </w:tc>
      </w:tr>
      <w:tr w:rsidR="00DA47A1" w:rsidRPr="008815CB" w14:paraId="2E550496" w14:textId="77777777" w:rsidTr="000C4442">
        <w:tc>
          <w:tcPr>
            <w:tcW w:w="6062" w:type="dxa"/>
            <w:tcMar>
              <w:top w:w="0" w:type="dxa"/>
              <w:left w:w="108" w:type="dxa"/>
              <w:bottom w:w="0" w:type="dxa"/>
              <w:right w:w="108" w:type="dxa"/>
            </w:tcMar>
            <w:hideMark/>
          </w:tcPr>
          <w:p w14:paraId="3532171D" w14:textId="77777777" w:rsidR="00DA47A1" w:rsidRPr="008815CB" w:rsidRDefault="00DA47A1">
            <w:pPr>
              <w:jc w:val="center"/>
              <w:rPr>
                <w:sz w:val="20"/>
              </w:rPr>
            </w:pPr>
            <w:r w:rsidRPr="008815CB">
              <w:rPr>
                <w:sz w:val="20"/>
              </w:rPr>
              <w:t>1</w:t>
            </w:r>
          </w:p>
        </w:tc>
        <w:tc>
          <w:tcPr>
            <w:tcW w:w="3544" w:type="dxa"/>
            <w:tcMar>
              <w:top w:w="0" w:type="dxa"/>
              <w:left w:w="108" w:type="dxa"/>
              <w:bottom w:w="0" w:type="dxa"/>
              <w:right w:w="108" w:type="dxa"/>
            </w:tcMar>
            <w:hideMark/>
          </w:tcPr>
          <w:p w14:paraId="5DAD7AA4" w14:textId="77777777" w:rsidR="00DA47A1" w:rsidRPr="008815CB" w:rsidRDefault="00DA47A1">
            <w:pPr>
              <w:jc w:val="center"/>
              <w:rPr>
                <w:sz w:val="20"/>
              </w:rPr>
            </w:pPr>
            <w:r w:rsidRPr="008815CB">
              <w:rPr>
                <w:sz w:val="20"/>
              </w:rPr>
              <w:t>2</w:t>
            </w:r>
          </w:p>
        </w:tc>
        <w:tc>
          <w:tcPr>
            <w:tcW w:w="3582" w:type="dxa"/>
            <w:tcMar>
              <w:top w:w="0" w:type="dxa"/>
              <w:left w:w="108" w:type="dxa"/>
              <w:bottom w:w="0" w:type="dxa"/>
              <w:right w:w="108" w:type="dxa"/>
            </w:tcMar>
            <w:hideMark/>
          </w:tcPr>
          <w:p w14:paraId="6346CDE0" w14:textId="77777777" w:rsidR="00DA47A1" w:rsidRPr="008815CB" w:rsidRDefault="00DA47A1">
            <w:pPr>
              <w:jc w:val="center"/>
              <w:rPr>
                <w:sz w:val="20"/>
              </w:rPr>
            </w:pPr>
            <w:r w:rsidRPr="008815CB">
              <w:rPr>
                <w:sz w:val="20"/>
              </w:rPr>
              <w:t>3</w:t>
            </w:r>
          </w:p>
        </w:tc>
      </w:tr>
      <w:tr w:rsidR="00AA4E1F" w:rsidRPr="008815CB" w14:paraId="15403002" w14:textId="77777777" w:rsidTr="000C4442">
        <w:tc>
          <w:tcPr>
            <w:tcW w:w="6062" w:type="dxa"/>
            <w:tcMar>
              <w:top w:w="0" w:type="dxa"/>
              <w:left w:w="108" w:type="dxa"/>
              <w:bottom w:w="0" w:type="dxa"/>
              <w:right w:w="108" w:type="dxa"/>
            </w:tcMar>
            <w:hideMark/>
          </w:tcPr>
          <w:p w14:paraId="0E9DABC9" w14:textId="59E55475" w:rsidR="00AA4E1F" w:rsidRPr="008815CB" w:rsidRDefault="00AA4E1F" w:rsidP="00AA4E1F">
            <w:pPr>
              <w:rPr>
                <w:sz w:val="20"/>
              </w:rPr>
            </w:pPr>
            <w:r w:rsidRPr="008815CB">
              <w:rPr>
                <w:sz w:val="20"/>
              </w:rPr>
              <w:t>Azoto oksidai (A)</w:t>
            </w:r>
          </w:p>
        </w:tc>
        <w:tc>
          <w:tcPr>
            <w:tcW w:w="3544" w:type="dxa"/>
            <w:tcMar>
              <w:top w:w="0" w:type="dxa"/>
              <w:left w:w="108" w:type="dxa"/>
              <w:bottom w:w="0" w:type="dxa"/>
              <w:right w:w="108" w:type="dxa"/>
            </w:tcMar>
            <w:vAlign w:val="center"/>
            <w:hideMark/>
          </w:tcPr>
          <w:p w14:paraId="51D407D3" w14:textId="7117B166" w:rsidR="00AA4E1F" w:rsidRPr="008815CB" w:rsidRDefault="00BA4905" w:rsidP="00AA4E1F">
            <w:pPr>
              <w:jc w:val="center"/>
              <w:rPr>
                <w:sz w:val="20"/>
              </w:rPr>
            </w:pPr>
            <w:r w:rsidRPr="008815CB">
              <w:rPr>
                <w:sz w:val="20"/>
                <w:lang w:eastAsia="lt-LT"/>
              </w:rPr>
              <w:t>250</w:t>
            </w:r>
          </w:p>
        </w:tc>
        <w:tc>
          <w:tcPr>
            <w:tcW w:w="3582" w:type="dxa"/>
            <w:tcMar>
              <w:top w:w="0" w:type="dxa"/>
              <w:left w:w="108" w:type="dxa"/>
              <w:bottom w:w="0" w:type="dxa"/>
              <w:right w:w="108" w:type="dxa"/>
            </w:tcMar>
            <w:vAlign w:val="center"/>
            <w:hideMark/>
          </w:tcPr>
          <w:p w14:paraId="4E3D0045" w14:textId="7B3E848D" w:rsidR="00AA4E1F" w:rsidRPr="008815CB" w:rsidRDefault="00BA4905" w:rsidP="00AA4E1F">
            <w:pPr>
              <w:jc w:val="center"/>
              <w:rPr>
                <w:sz w:val="20"/>
              </w:rPr>
            </w:pPr>
            <w:r w:rsidRPr="008815CB">
              <w:rPr>
                <w:sz w:val="20"/>
              </w:rPr>
              <w:t>1,3</w:t>
            </w:r>
          </w:p>
        </w:tc>
      </w:tr>
      <w:tr w:rsidR="00AA4E1F" w:rsidRPr="008815CB" w14:paraId="5E7C1959" w14:textId="77777777" w:rsidTr="000C4442">
        <w:tc>
          <w:tcPr>
            <w:tcW w:w="6062" w:type="dxa"/>
            <w:tcMar>
              <w:top w:w="0" w:type="dxa"/>
              <w:left w:w="108" w:type="dxa"/>
              <w:bottom w:w="0" w:type="dxa"/>
              <w:right w:w="108" w:type="dxa"/>
            </w:tcMar>
          </w:tcPr>
          <w:p w14:paraId="4F0F28A0" w14:textId="67021AE5" w:rsidR="00AA4E1F" w:rsidRPr="008815CB" w:rsidRDefault="00AA4E1F" w:rsidP="00AA4E1F">
            <w:pPr>
              <w:rPr>
                <w:sz w:val="20"/>
              </w:rPr>
            </w:pPr>
            <w:r w:rsidRPr="008815CB">
              <w:rPr>
                <w:sz w:val="20"/>
              </w:rPr>
              <w:t>Azoto oksidai (B)</w:t>
            </w:r>
          </w:p>
        </w:tc>
        <w:tc>
          <w:tcPr>
            <w:tcW w:w="3544" w:type="dxa"/>
            <w:tcMar>
              <w:top w:w="0" w:type="dxa"/>
              <w:left w:w="108" w:type="dxa"/>
              <w:bottom w:w="0" w:type="dxa"/>
              <w:right w:w="108" w:type="dxa"/>
            </w:tcMar>
            <w:vAlign w:val="center"/>
          </w:tcPr>
          <w:p w14:paraId="13965200" w14:textId="6E157260" w:rsidR="00AA4E1F" w:rsidRPr="008815CB" w:rsidRDefault="00BA4905" w:rsidP="00AA4E1F">
            <w:pPr>
              <w:jc w:val="center"/>
              <w:rPr>
                <w:sz w:val="20"/>
              </w:rPr>
            </w:pPr>
            <w:r w:rsidRPr="008815CB">
              <w:rPr>
                <w:sz w:val="20"/>
                <w:lang w:eastAsia="lt-LT"/>
              </w:rPr>
              <w:t>5872</w:t>
            </w:r>
          </w:p>
        </w:tc>
        <w:tc>
          <w:tcPr>
            <w:tcW w:w="3582" w:type="dxa"/>
            <w:tcMar>
              <w:top w:w="0" w:type="dxa"/>
              <w:left w:w="108" w:type="dxa"/>
              <w:bottom w:w="0" w:type="dxa"/>
              <w:right w:w="108" w:type="dxa"/>
            </w:tcMar>
            <w:vAlign w:val="center"/>
          </w:tcPr>
          <w:p w14:paraId="08D4959B" w14:textId="548A830C" w:rsidR="00AA4E1F" w:rsidRPr="008815CB" w:rsidRDefault="00BA4905" w:rsidP="00AA4E1F">
            <w:pPr>
              <w:jc w:val="center"/>
              <w:rPr>
                <w:sz w:val="20"/>
              </w:rPr>
            </w:pPr>
            <w:r w:rsidRPr="008815CB">
              <w:rPr>
                <w:sz w:val="20"/>
              </w:rPr>
              <w:t>2488,486</w:t>
            </w:r>
          </w:p>
        </w:tc>
      </w:tr>
      <w:tr w:rsidR="00AA4E1F" w:rsidRPr="008815CB" w14:paraId="4EDF7BAD" w14:textId="77777777" w:rsidTr="000C4442">
        <w:tc>
          <w:tcPr>
            <w:tcW w:w="6062" w:type="dxa"/>
            <w:tcMar>
              <w:top w:w="0" w:type="dxa"/>
              <w:left w:w="108" w:type="dxa"/>
              <w:bottom w:w="0" w:type="dxa"/>
              <w:right w:w="108" w:type="dxa"/>
            </w:tcMar>
            <w:hideMark/>
          </w:tcPr>
          <w:p w14:paraId="5A7E8781" w14:textId="38F721A3" w:rsidR="00AA4E1F" w:rsidRPr="008815CB" w:rsidRDefault="00AA4E1F" w:rsidP="00AA4E1F">
            <w:pPr>
              <w:rPr>
                <w:sz w:val="20"/>
              </w:rPr>
            </w:pPr>
            <w:r w:rsidRPr="008815CB">
              <w:rPr>
                <w:sz w:val="20"/>
              </w:rPr>
              <w:t>Kietosios dalelės (A)</w:t>
            </w:r>
          </w:p>
        </w:tc>
        <w:tc>
          <w:tcPr>
            <w:tcW w:w="3544" w:type="dxa"/>
            <w:tcMar>
              <w:top w:w="0" w:type="dxa"/>
              <w:left w:w="108" w:type="dxa"/>
              <w:bottom w:w="0" w:type="dxa"/>
              <w:right w:w="108" w:type="dxa"/>
            </w:tcMar>
            <w:vAlign w:val="center"/>
            <w:hideMark/>
          </w:tcPr>
          <w:p w14:paraId="43214458" w14:textId="7D5D1E8C" w:rsidR="00AA4E1F" w:rsidRPr="008815CB" w:rsidRDefault="00AA4E1F" w:rsidP="00AA4E1F">
            <w:pPr>
              <w:jc w:val="center"/>
              <w:rPr>
                <w:sz w:val="20"/>
              </w:rPr>
            </w:pPr>
            <w:r w:rsidRPr="008815CB">
              <w:rPr>
                <w:sz w:val="20"/>
                <w:lang w:eastAsia="lt-LT"/>
              </w:rPr>
              <w:t>6493</w:t>
            </w:r>
          </w:p>
        </w:tc>
        <w:tc>
          <w:tcPr>
            <w:tcW w:w="3582" w:type="dxa"/>
            <w:tcMar>
              <w:top w:w="0" w:type="dxa"/>
              <w:left w:w="108" w:type="dxa"/>
              <w:bottom w:w="0" w:type="dxa"/>
              <w:right w:w="108" w:type="dxa"/>
            </w:tcMar>
            <w:vAlign w:val="center"/>
            <w:hideMark/>
          </w:tcPr>
          <w:p w14:paraId="6E47ADB2" w14:textId="112851C6" w:rsidR="00AA4E1F" w:rsidRPr="008815CB" w:rsidRDefault="00AA4E1F" w:rsidP="00AA4E1F">
            <w:pPr>
              <w:jc w:val="center"/>
              <w:rPr>
                <w:sz w:val="20"/>
              </w:rPr>
            </w:pPr>
            <w:r w:rsidRPr="008815CB">
              <w:rPr>
                <w:sz w:val="20"/>
              </w:rPr>
              <w:t>-</w:t>
            </w:r>
          </w:p>
        </w:tc>
      </w:tr>
      <w:tr w:rsidR="00AA4E1F" w:rsidRPr="008815CB" w14:paraId="6C98B225" w14:textId="77777777" w:rsidTr="000C4442">
        <w:tc>
          <w:tcPr>
            <w:tcW w:w="6062" w:type="dxa"/>
            <w:tcMar>
              <w:top w:w="0" w:type="dxa"/>
              <w:left w:w="108" w:type="dxa"/>
              <w:bottom w:w="0" w:type="dxa"/>
              <w:right w:w="108" w:type="dxa"/>
            </w:tcMar>
          </w:tcPr>
          <w:p w14:paraId="2F7D6AC8" w14:textId="5AA8D685" w:rsidR="00AA4E1F" w:rsidRPr="008815CB" w:rsidRDefault="00AA4E1F" w:rsidP="00AA4E1F">
            <w:pPr>
              <w:rPr>
                <w:sz w:val="20"/>
              </w:rPr>
            </w:pPr>
            <w:r w:rsidRPr="008815CB">
              <w:rPr>
                <w:sz w:val="20"/>
              </w:rPr>
              <w:t>Kietosios dalelės (B)</w:t>
            </w:r>
          </w:p>
        </w:tc>
        <w:tc>
          <w:tcPr>
            <w:tcW w:w="3544" w:type="dxa"/>
            <w:tcMar>
              <w:top w:w="0" w:type="dxa"/>
              <w:left w:w="108" w:type="dxa"/>
              <w:bottom w:w="0" w:type="dxa"/>
              <w:right w:w="108" w:type="dxa"/>
            </w:tcMar>
            <w:vAlign w:val="center"/>
          </w:tcPr>
          <w:p w14:paraId="7976516C" w14:textId="52D5C237" w:rsidR="00AA4E1F" w:rsidRPr="008815CB" w:rsidRDefault="00AA4E1F" w:rsidP="00AA4E1F">
            <w:pPr>
              <w:jc w:val="center"/>
              <w:rPr>
                <w:sz w:val="20"/>
              </w:rPr>
            </w:pPr>
            <w:r w:rsidRPr="008815CB">
              <w:rPr>
                <w:sz w:val="20"/>
                <w:lang w:eastAsia="lt-LT"/>
              </w:rPr>
              <w:t>6486</w:t>
            </w:r>
          </w:p>
        </w:tc>
        <w:tc>
          <w:tcPr>
            <w:tcW w:w="3582" w:type="dxa"/>
            <w:tcMar>
              <w:top w:w="0" w:type="dxa"/>
              <w:left w:w="108" w:type="dxa"/>
              <w:bottom w:w="0" w:type="dxa"/>
              <w:right w:w="108" w:type="dxa"/>
            </w:tcMar>
            <w:vAlign w:val="center"/>
          </w:tcPr>
          <w:p w14:paraId="4B1E831C" w14:textId="6D88950A" w:rsidR="00AA4E1F" w:rsidRPr="008815CB" w:rsidRDefault="00AA4E1F" w:rsidP="00AA4E1F">
            <w:pPr>
              <w:jc w:val="center"/>
              <w:rPr>
                <w:sz w:val="20"/>
              </w:rPr>
            </w:pPr>
            <w:r w:rsidRPr="008815CB">
              <w:rPr>
                <w:sz w:val="20"/>
              </w:rPr>
              <w:t>7,302</w:t>
            </w:r>
          </w:p>
        </w:tc>
      </w:tr>
      <w:tr w:rsidR="00AA4E1F" w:rsidRPr="008815CB" w14:paraId="5A48F3DA" w14:textId="77777777" w:rsidTr="000C4442">
        <w:tc>
          <w:tcPr>
            <w:tcW w:w="6062" w:type="dxa"/>
            <w:tcMar>
              <w:top w:w="0" w:type="dxa"/>
              <w:left w:w="108" w:type="dxa"/>
              <w:bottom w:w="0" w:type="dxa"/>
              <w:right w:w="108" w:type="dxa"/>
            </w:tcMar>
          </w:tcPr>
          <w:p w14:paraId="3B4BF7F1" w14:textId="532DD336" w:rsidR="00AA4E1F" w:rsidRPr="008815CB" w:rsidRDefault="00AA4E1F" w:rsidP="00AA4E1F">
            <w:pPr>
              <w:rPr>
                <w:sz w:val="20"/>
              </w:rPr>
            </w:pPr>
            <w:r w:rsidRPr="008815CB">
              <w:rPr>
                <w:sz w:val="20"/>
              </w:rPr>
              <w:t>Kietosios dalelės (C)</w:t>
            </w:r>
          </w:p>
        </w:tc>
        <w:tc>
          <w:tcPr>
            <w:tcW w:w="3544" w:type="dxa"/>
            <w:tcMar>
              <w:top w:w="0" w:type="dxa"/>
              <w:left w:w="108" w:type="dxa"/>
              <w:bottom w:w="0" w:type="dxa"/>
              <w:right w:w="108" w:type="dxa"/>
            </w:tcMar>
            <w:vAlign w:val="center"/>
          </w:tcPr>
          <w:p w14:paraId="6C73B649" w14:textId="2BCA9167" w:rsidR="00AA4E1F" w:rsidRPr="008815CB" w:rsidRDefault="00AA4E1F" w:rsidP="00AA4E1F">
            <w:pPr>
              <w:jc w:val="center"/>
              <w:rPr>
                <w:sz w:val="20"/>
              </w:rPr>
            </w:pPr>
            <w:r w:rsidRPr="008815CB">
              <w:rPr>
                <w:sz w:val="20"/>
                <w:lang w:eastAsia="lt-LT"/>
              </w:rPr>
              <w:t>4281</w:t>
            </w:r>
          </w:p>
        </w:tc>
        <w:tc>
          <w:tcPr>
            <w:tcW w:w="3582" w:type="dxa"/>
            <w:tcMar>
              <w:top w:w="0" w:type="dxa"/>
              <w:left w:w="108" w:type="dxa"/>
              <w:bottom w:w="0" w:type="dxa"/>
              <w:right w:w="108" w:type="dxa"/>
            </w:tcMar>
            <w:vAlign w:val="center"/>
          </w:tcPr>
          <w:p w14:paraId="2E24F147" w14:textId="1538DE22" w:rsidR="00AA4E1F" w:rsidRPr="008815CB" w:rsidRDefault="00AA4E1F" w:rsidP="00AA4E1F">
            <w:pPr>
              <w:jc w:val="center"/>
              <w:rPr>
                <w:sz w:val="20"/>
              </w:rPr>
            </w:pPr>
            <w:r w:rsidRPr="008815CB">
              <w:rPr>
                <w:sz w:val="20"/>
              </w:rPr>
              <w:t>266,407</w:t>
            </w:r>
          </w:p>
        </w:tc>
      </w:tr>
      <w:tr w:rsidR="00AA4E1F" w:rsidRPr="008815CB" w14:paraId="6C4C90B3" w14:textId="77777777" w:rsidTr="000C4442">
        <w:tc>
          <w:tcPr>
            <w:tcW w:w="6062" w:type="dxa"/>
            <w:tcMar>
              <w:top w:w="0" w:type="dxa"/>
              <w:left w:w="108" w:type="dxa"/>
              <w:bottom w:w="0" w:type="dxa"/>
              <w:right w:w="108" w:type="dxa"/>
            </w:tcMar>
            <w:hideMark/>
          </w:tcPr>
          <w:p w14:paraId="6E9878FB" w14:textId="2A69A9FB" w:rsidR="00AA4E1F" w:rsidRPr="008815CB" w:rsidRDefault="00AA4E1F" w:rsidP="00AA4E1F">
            <w:pPr>
              <w:rPr>
                <w:sz w:val="20"/>
              </w:rPr>
            </w:pPr>
            <w:r w:rsidRPr="008815CB">
              <w:rPr>
                <w:sz w:val="20"/>
              </w:rPr>
              <w:t>Sieros dioksidas (A)</w:t>
            </w:r>
          </w:p>
        </w:tc>
        <w:tc>
          <w:tcPr>
            <w:tcW w:w="3544" w:type="dxa"/>
            <w:tcMar>
              <w:top w:w="0" w:type="dxa"/>
              <w:left w:w="108" w:type="dxa"/>
              <w:bottom w:w="0" w:type="dxa"/>
              <w:right w:w="108" w:type="dxa"/>
            </w:tcMar>
            <w:vAlign w:val="center"/>
            <w:hideMark/>
          </w:tcPr>
          <w:p w14:paraId="6A662CEB" w14:textId="2813BABE" w:rsidR="00AA4E1F" w:rsidRPr="008815CB" w:rsidRDefault="00AA4E1F" w:rsidP="00AA4E1F">
            <w:pPr>
              <w:jc w:val="center"/>
              <w:rPr>
                <w:sz w:val="20"/>
              </w:rPr>
            </w:pPr>
            <w:r w:rsidRPr="008815CB">
              <w:rPr>
                <w:sz w:val="20"/>
                <w:lang w:eastAsia="lt-LT"/>
              </w:rPr>
              <w:t>1753</w:t>
            </w:r>
          </w:p>
        </w:tc>
        <w:tc>
          <w:tcPr>
            <w:tcW w:w="3582" w:type="dxa"/>
            <w:tcMar>
              <w:top w:w="0" w:type="dxa"/>
              <w:left w:w="108" w:type="dxa"/>
              <w:bottom w:w="0" w:type="dxa"/>
              <w:right w:w="108" w:type="dxa"/>
            </w:tcMar>
            <w:vAlign w:val="center"/>
            <w:hideMark/>
          </w:tcPr>
          <w:p w14:paraId="6CD61766" w14:textId="66490531" w:rsidR="00AA4E1F" w:rsidRPr="008815CB" w:rsidRDefault="00AA4E1F" w:rsidP="00AA4E1F">
            <w:pPr>
              <w:jc w:val="center"/>
              <w:rPr>
                <w:sz w:val="20"/>
              </w:rPr>
            </w:pPr>
            <w:r w:rsidRPr="008815CB">
              <w:rPr>
                <w:sz w:val="20"/>
              </w:rPr>
              <w:t>-</w:t>
            </w:r>
          </w:p>
        </w:tc>
      </w:tr>
      <w:tr w:rsidR="00AA4E1F" w:rsidRPr="008815CB" w14:paraId="6D206D91" w14:textId="77777777" w:rsidTr="000C4442">
        <w:tc>
          <w:tcPr>
            <w:tcW w:w="6062" w:type="dxa"/>
            <w:tcMar>
              <w:top w:w="0" w:type="dxa"/>
              <w:left w:w="108" w:type="dxa"/>
              <w:bottom w:w="0" w:type="dxa"/>
              <w:right w:w="108" w:type="dxa"/>
            </w:tcMar>
            <w:hideMark/>
          </w:tcPr>
          <w:p w14:paraId="50580B8D" w14:textId="345C5C29" w:rsidR="00AA4E1F" w:rsidRPr="008815CB" w:rsidRDefault="00AA4E1F" w:rsidP="00AA4E1F">
            <w:pPr>
              <w:rPr>
                <w:sz w:val="20"/>
              </w:rPr>
            </w:pPr>
            <w:r w:rsidRPr="008815CB">
              <w:rPr>
                <w:sz w:val="20"/>
              </w:rPr>
              <w:t>Sieros dioksidas (B)</w:t>
            </w:r>
          </w:p>
        </w:tc>
        <w:tc>
          <w:tcPr>
            <w:tcW w:w="3544" w:type="dxa"/>
            <w:tcMar>
              <w:top w:w="0" w:type="dxa"/>
              <w:left w:w="108" w:type="dxa"/>
              <w:bottom w:w="0" w:type="dxa"/>
              <w:right w:w="108" w:type="dxa"/>
            </w:tcMar>
            <w:vAlign w:val="center"/>
            <w:hideMark/>
          </w:tcPr>
          <w:p w14:paraId="5CC0090C" w14:textId="6733D7CE" w:rsidR="00AA4E1F" w:rsidRPr="008815CB" w:rsidRDefault="00AA4E1F" w:rsidP="00AA4E1F">
            <w:pPr>
              <w:jc w:val="center"/>
              <w:rPr>
                <w:sz w:val="20"/>
              </w:rPr>
            </w:pPr>
            <w:r w:rsidRPr="008815CB">
              <w:rPr>
                <w:sz w:val="20"/>
                <w:lang w:eastAsia="lt-LT"/>
              </w:rPr>
              <w:t>5897</w:t>
            </w:r>
          </w:p>
        </w:tc>
        <w:tc>
          <w:tcPr>
            <w:tcW w:w="3582" w:type="dxa"/>
            <w:tcMar>
              <w:top w:w="0" w:type="dxa"/>
              <w:left w:w="108" w:type="dxa"/>
              <w:bottom w:w="0" w:type="dxa"/>
              <w:right w:w="108" w:type="dxa"/>
            </w:tcMar>
            <w:vAlign w:val="center"/>
            <w:hideMark/>
          </w:tcPr>
          <w:p w14:paraId="4E27EF9E" w14:textId="2F11F6A6" w:rsidR="00AA4E1F" w:rsidRPr="008815CB" w:rsidRDefault="00AA4E1F" w:rsidP="00AA4E1F">
            <w:pPr>
              <w:jc w:val="center"/>
              <w:rPr>
                <w:sz w:val="20"/>
              </w:rPr>
            </w:pPr>
            <w:r w:rsidRPr="008815CB">
              <w:rPr>
                <w:sz w:val="20"/>
              </w:rPr>
              <w:t>1999,469</w:t>
            </w:r>
          </w:p>
        </w:tc>
      </w:tr>
      <w:tr w:rsidR="00AA4E1F" w:rsidRPr="008815CB" w14:paraId="26E96CFF" w14:textId="77777777" w:rsidTr="000C4442">
        <w:tc>
          <w:tcPr>
            <w:tcW w:w="6062" w:type="dxa"/>
            <w:tcMar>
              <w:top w:w="0" w:type="dxa"/>
              <w:left w:w="108" w:type="dxa"/>
              <w:bottom w:w="0" w:type="dxa"/>
              <w:right w:w="108" w:type="dxa"/>
            </w:tcMar>
          </w:tcPr>
          <w:p w14:paraId="3254D35F" w14:textId="13AB3700" w:rsidR="00AA4E1F" w:rsidRPr="008815CB" w:rsidRDefault="00AA4E1F" w:rsidP="00AA4E1F">
            <w:pPr>
              <w:rPr>
                <w:sz w:val="20"/>
              </w:rPr>
            </w:pPr>
            <w:r w:rsidRPr="008815CB">
              <w:rPr>
                <w:sz w:val="20"/>
              </w:rPr>
              <w:t>Amoniakas</w:t>
            </w:r>
          </w:p>
        </w:tc>
        <w:tc>
          <w:tcPr>
            <w:tcW w:w="3544" w:type="dxa"/>
            <w:tcMar>
              <w:top w:w="0" w:type="dxa"/>
              <w:left w:w="108" w:type="dxa"/>
              <w:bottom w:w="0" w:type="dxa"/>
              <w:right w:w="108" w:type="dxa"/>
            </w:tcMar>
            <w:vAlign w:val="center"/>
          </w:tcPr>
          <w:p w14:paraId="7B3DACA3" w14:textId="0AB86F14" w:rsidR="00AA4E1F" w:rsidRPr="008815CB" w:rsidRDefault="00AA4E1F" w:rsidP="00AA4E1F">
            <w:pPr>
              <w:jc w:val="center"/>
              <w:rPr>
                <w:sz w:val="20"/>
                <w:shd w:val="clear" w:color="auto" w:fill="FFFF00"/>
              </w:rPr>
            </w:pPr>
            <w:r w:rsidRPr="008815CB">
              <w:rPr>
                <w:sz w:val="20"/>
                <w:lang w:eastAsia="lt-LT"/>
              </w:rPr>
              <w:t>134</w:t>
            </w:r>
          </w:p>
        </w:tc>
        <w:tc>
          <w:tcPr>
            <w:tcW w:w="3582" w:type="dxa"/>
            <w:tcMar>
              <w:top w:w="0" w:type="dxa"/>
              <w:left w:w="108" w:type="dxa"/>
              <w:bottom w:w="0" w:type="dxa"/>
              <w:right w:w="108" w:type="dxa"/>
            </w:tcMar>
            <w:vAlign w:val="center"/>
          </w:tcPr>
          <w:p w14:paraId="0814F436" w14:textId="294D643C" w:rsidR="00AA4E1F" w:rsidRPr="008815CB" w:rsidRDefault="00AA4E1F" w:rsidP="00AA4E1F">
            <w:pPr>
              <w:jc w:val="center"/>
              <w:rPr>
                <w:sz w:val="20"/>
              </w:rPr>
            </w:pPr>
            <w:r w:rsidRPr="008815CB">
              <w:rPr>
                <w:sz w:val="20"/>
              </w:rPr>
              <w:t>140,906</w:t>
            </w:r>
          </w:p>
        </w:tc>
      </w:tr>
      <w:tr w:rsidR="00AA4E1F" w:rsidRPr="008815CB" w14:paraId="084592B4" w14:textId="77777777" w:rsidTr="000C4442">
        <w:tc>
          <w:tcPr>
            <w:tcW w:w="6062" w:type="dxa"/>
            <w:tcMar>
              <w:top w:w="0" w:type="dxa"/>
              <w:left w:w="108" w:type="dxa"/>
              <w:bottom w:w="0" w:type="dxa"/>
              <w:right w:w="108" w:type="dxa"/>
            </w:tcMar>
            <w:hideMark/>
          </w:tcPr>
          <w:p w14:paraId="10184678" w14:textId="77777777" w:rsidR="00AA4E1F" w:rsidRPr="008815CB" w:rsidRDefault="00AA4E1F" w:rsidP="00AA4E1F">
            <w:pPr>
              <w:rPr>
                <w:sz w:val="20"/>
              </w:rPr>
            </w:pPr>
            <w:r w:rsidRPr="008815CB">
              <w:rPr>
                <w:sz w:val="20"/>
              </w:rPr>
              <w:t>Lakieji organiniai junginiai (abėcėlės tvarka):</w:t>
            </w:r>
          </w:p>
        </w:tc>
        <w:tc>
          <w:tcPr>
            <w:tcW w:w="3544" w:type="dxa"/>
            <w:tcMar>
              <w:top w:w="0" w:type="dxa"/>
              <w:left w:w="108" w:type="dxa"/>
              <w:bottom w:w="0" w:type="dxa"/>
              <w:right w:w="108" w:type="dxa"/>
            </w:tcMar>
            <w:hideMark/>
          </w:tcPr>
          <w:p w14:paraId="0E542790" w14:textId="77777777" w:rsidR="00AA4E1F" w:rsidRPr="008815CB" w:rsidRDefault="00AA4E1F" w:rsidP="00AA4E1F">
            <w:pPr>
              <w:jc w:val="center"/>
              <w:rPr>
                <w:sz w:val="20"/>
              </w:rPr>
            </w:pPr>
            <w:r w:rsidRPr="008815CB">
              <w:rPr>
                <w:sz w:val="20"/>
              </w:rPr>
              <w:t>XXXXXXXX</w:t>
            </w:r>
          </w:p>
        </w:tc>
        <w:tc>
          <w:tcPr>
            <w:tcW w:w="3582" w:type="dxa"/>
            <w:tcMar>
              <w:top w:w="0" w:type="dxa"/>
              <w:left w:w="108" w:type="dxa"/>
              <w:bottom w:w="0" w:type="dxa"/>
              <w:right w:w="108" w:type="dxa"/>
            </w:tcMar>
            <w:hideMark/>
          </w:tcPr>
          <w:p w14:paraId="4D7E7B1B" w14:textId="77777777" w:rsidR="00AA4E1F" w:rsidRPr="008815CB" w:rsidRDefault="00AA4E1F" w:rsidP="00AA4E1F">
            <w:pPr>
              <w:jc w:val="center"/>
              <w:rPr>
                <w:sz w:val="20"/>
              </w:rPr>
            </w:pPr>
            <w:r w:rsidRPr="008815CB">
              <w:rPr>
                <w:sz w:val="20"/>
              </w:rPr>
              <w:t> </w:t>
            </w:r>
          </w:p>
        </w:tc>
      </w:tr>
      <w:tr w:rsidR="00AA4E1F" w:rsidRPr="008815CB" w14:paraId="2B5E7480" w14:textId="77777777" w:rsidTr="000C4442">
        <w:tc>
          <w:tcPr>
            <w:tcW w:w="6062" w:type="dxa"/>
            <w:tcMar>
              <w:top w:w="0" w:type="dxa"/>
              <w:left w:w="108" w:type="dxa"/>
              <w:bottom w:w="0" w:type="dxa"/>
              <w:right w:w="108" w:type="dxa"/>
            </w:tcMar>
            <w:vAlign w:val="center"/>
            <w:hideMark/>
          </w:tcPr>
          <w:p w14:paraId="7019B956" w14:textId="65DDACB3" w:rsidR="00AA4E1F" w:rsidRPr="008815CB" w:rsidRDefault="00AA4E1F" w:rsidP="00AA4E1F">
            <w:pPr>
              <w:rPr>
                <w:sz w:val="20"/>
              </w:rPr>
            </w:pPr>
            <w:r w:rsidRPr="008815CB">
              <w:rPr>
                <w:sz w:val="20"/>
                <w:lang w:eastAsia="lt-LT"/>
              </w:rPr>
              <w:t>Lakieji organiniai teršalai (LOJ)</w:t>
            </w:r>
          </w:p>
        </w:tc>
        <w:tc>
          <w:tcPr>
            <w:tcW w:w="3544" w:type="dxa"/>
            <w:tcMar>
              <w:top w:w="0" w:type="dxa"/>
              <w:left w:w="108" w:type="dxa"/>
              <w:bottom w:w="0" w:type="dxa"/>
              <w:right w:w="108" w:type="dxa"/>
            </w:tcMar>
            <w:vAlign w:val="center"/>
            <w:hideMark/>
          </w:tcPr>
          <w:p w14:paraId="25E8100E" w14:textId="56F8F259" w:rsidR="00AA4E1F" w:rsidRPr="008815CB" w:rsidRDefault="00AA4E1F" w:rsidP="00AA4E1F">
            <w:pPr>
              <w:jc w:val="center"/>
              <w:rPr>
                <w:sz w:val="20"/>
              </w:rPr>
            </w:pPr>
            <w:r w:rsidRPr="008815CB">
              <w:rPr>
                <w:sz w:val="20"/>
                <w:lang w:eastAsia="lt-LT"/>
              </w:rPr>
              <w:t>308</w:t>
            </w:r>
          </w:p>
        </w:tc>
        <w:tc>
          <w:tcPr>
            <w:tcW w:w="3582" w:type="dxa"/>
            <w:tcMar>
              <w:top w:w="0" w:type="dxa"/>
              <w:left w:w="108" w:type="dxa"/>
              <w:bottom w:w="0" w:type="dxa"/>
              <w:right w:w="108" w:type="dxa"/>
            </w:tcMar>
            <w:vAlign w:val="center"/>
            <w:hideMark/>
          </w:tcPr>
          <w:p w14:paraId="52BCADA5" w14:textId="7B82FCE0" w:rsidR="00AA4E1F" w:rsidRPr="008815CB" w:rsidRDefault="00AA4E1F" w:rsidP="00AA4E1F">
            <w:pPr>
              <w:jc w:val="center"/>
              <w:rPr>
                <w:sz w:val="20"/>
              </w:rPr>
            </w:pPr>
            <w:r w:rsidRPr="008815CB">
              <w:rPr>
                <w:sz w:val="20"/>
              </w:rPr>
              <w:t>4,896</w:t>
            </w:r>
          </w:p>
        </w:tc>
      </w:tr>
      <w:tr w:rsidR="00AA4E1F" w:rsidRPr="008815CB" w14:paraId="2564CD46" w14:textId="77777777" w:rsidTr="000C4442">
        <w:tc>
          <w:tcPr>
            <w:tcW w:w="6062" w:type="dxa"/>
            <w:tcMar>
              <w:top w:w="0" w:type="dxa"/>
              <w:left w:w="108" w:type="dxa"/>
              <w:bottom w:w="0" w:type="dxa"/>
              <w:right w:w="108" w:type="dxa"/>
            </w:tcMar>
            <w:hideMark/>
          </w:tcPr>
          <w:p w14:paraId="34BE7586" w14:textId="77777777" w:rsidR="00AA4E1F" w:rsidRPr="008815CB" w:rsidRDefault="00AA4E1F" w:rsidP="00AA4E1F">
            <w:pPr>
              <w:rPr>
                <w:sz w:val="20"/>
              </w:rPr>
            </w:pPr>
            <w:r w:rsidRPr="008815CB">
              <w:rPr>
                <w:sz w:val="20"/>
              </w:rPr>
              <w:t>Kiti teršalai (abėcėlės tvarka):</w:t>
            </w:r>
          </w:p>
        </w:tc>
        <w:tc>
          <w:tcPr>
            <w:tcW w:w="3544" w:type="dxa"/>
            <w:tcMar>
              <w:top w:w="0" w:type="dxa"/>
              <w:left w:w="108" w:type="dxa"/>
              <w:bottom w:w="0" w:type="dxa"/>
              <w:right w:w="108" w:type="dxa"/>
            </w:tcMar>
            <w:hideMark/>
          </w:tcPr>
          <w:p w14:paraId="09AF77C4" w14:textId="77777777" w:rsidR="00AA4E1F" w:rsidRPr="008815CB" w:rsidRDefault="00AA4E1F" w:rsidP="00AA4E1F">
            <w:pPr>
              <w:jc w:val="center"/>
              <w:rPr>
                <w:sz w:val="20"/>
              </w:rPr>
            </w:pPr>
            <w:r w:rsidRPr="008815CB">
              <w:rPr>
                <w:sz w:val="20"/>
              </w:rPr>
              <w:t>XXXXXXXX</w:t>
            </w:r>
          </w:p>
        </w:tc>
        <w:tc>
          <w:tcPr>
            <w:tcW w:w="3582" w:type="dxa"/>
            <w:tcMar>
              <w:top w:w="0" w:type="dxa"/>
              <w:left w:w="108" w:type="dxa"/>
              <w:bottom w:w="0" w:type="dxa"/>
              <w:right w:w="108" w:type="dxa"/>
            </w:tcMar>
            <w:hideMark/>
          </w:tcPr>
          <w:p w14:paraId="2B9244C4" w14:textId="77777777" w:rsidR="00AA4E1F" w:rsidRPr="008815CB" w:rsidRDefault="00AA4E1F" w:rsidP="00AA4E1F">
            <w:pPr>
              <w:jc w:val="center"/>
              <w:rPr>
                <w:sz w:val="20"/>
              </w:rPr>
            </w:pPr>
            <w:r w:rsidRPr="008815CB">
              <w:rPr>
                <w:sz w:val="20"/>
              </w:rPr>
              <w:t>XXXXXXXXX</w:t>
            </w:r>
          </w:p>
        </w:tc>
      </w:tr>
      <w:tr w:rsidR="00AA4E1F" w:rsidRPr="008815CB" w14:paraId="77948D39" w14:textId="77777777" w:rsidTr="000C4442">
        <w:tc>
          <w:tcPr>
            <w:tcW w:w="6062" w:type="dxa"/>
            <w:tcMar>
              <w:top w:w="0" w:type="dxa"/>
              <w:left w:w="108" w:type="dxa"/>
              <w:bottom w:w="0" w:type="dxa"/>
              <w:right w:w="108" w:type="dxa"/>
            </w:tcMar>
            <w:vAlign w:val="center"/>
            <w:hideMark/>
          </w:tcPr>
          <w:p w14:paraId="2723C781" w14:textId="53DB04AF" w:rsidR="00AA4E1F" w:rsidRPr="008815CB" w:rsidRDefault="00AA4E1F" w:rsidP="00AA4E1F">
            <w:pPr>
              <w:rPr>
                <w:sz w:val="20"/>
              </w:rPr>
            </w:pPr>
            <w:r w:rsidRPr="008815CB">
              <w:rPr>
                <w:sz w:val="20"/>
                <w:lang w:eastAsia="lt-LT"/>
              </w:rPr>
              <w:t xml:space="preserve">Anglies </w:t>
            </w:r>
            <w:proofErr w:type="spellStart"/>
            <w:r w:rsidRPr="008815CB">
              <w:rPr>
                <w:sz w:val="20"/>
                <w:lang w:eastAsia="lt-LT"/>
              </w:rPr>
              <w:t>monoksidas</w:t>
            </w:r>
            <w:proofErr w:type="spellEnd"/>
            <w:r w:rsidRPr="008815CB">
              <w:rPr>
                <w:sz w:val="20"/>
                <w:lang w:eastAsia="lt-LT"/>
              </w:rPr>
              <w:t xml:space="preserve"> (A)</w:t>
            </w:r>
          </w:p>
        </w:tc>
        <w:tc>
          <w:tcPr>
            <w:tcW w:w="3544" w:type="dxa"/>
            <w:tcMar>
              <w:top w:w="0" w:type="dxa"/>
              <w:left w:w="108" w:type="dxa"/>
              <w:bottom w:w="0" w:type="dxa"/>
              <w:right w:w="108" w:type="dxa"/>
            </w:tcMar>
            <w:vAlign w:val="center"/>
            <w:hideMark/>
          </w:tcPr>
          <w:p w14:paraId="22A967DF" w14:textId="4ACB5684" w:rsidR="00AA4E1F" w:rsidRPr="008815CB" w:rsidRDefault="00AA4E1F" w:rsidP="00AA4E1F">
            <w:pPr>
              <w:jc w:val="center"/>
              <w:rPr>
                <w:sz w:val="20"/>
              </w:rPr>
            </w:pPr>
            <w:r w:rsidRPr="008815CB">
              <w:rPr>
                <w:sz w:val="20"/>
                <w:lang w:eastAsia="lt-LT"/>
              </w:rPr>
              <w:t>177</w:t>
            </w:r>
          </w:p>
        </w:tc>
        <w:tc>
          <w:tcPr>
            <w:tcW w:w="3582" w:type="dxa"/>
            <w:tcMar>
              <w:top w:w="0" w:type="dxa"/>
              <w:left w:w="108" w:type="dxa"/>
              <w:bottom w:w="0" w:type="dxa"/>
              <w:right w:w="108" w:type="dxa"/>
            </w:tcMar>
            <w:vAlign w:val="center"/>
            <w:hideMark/>
          </w:tcPr>
          <w:p w14:paraId="58029ED7" w14:textId="4EDCAE41" w:rsidR="00AA4E1F" w:rsidRPr="008815CB" w:rsidRDefault="00AA4E1F" w:rsidP="00AA4E1F">
            <w:pPr>
              <w:jc w:val="center"/>
              <w:rPr>
                <w:sz w:val="20"/>
              </w:rPr>
            </w:pPr>
            <w:r w:rsidRPr="008815CB">
              <w:rPr>
                <w:sz w:val="20"/>
              </w:rPr>
              <w:t>4,2</w:t>
            </w:r>
          </w:p>
        </w:tc>
      </w:tr>
      <w:tr w:rsidR="00AA4E1F" w:rsidRPr="008815CB" w14:paraId="7B20D6C7" w14:textId="77777777" w:rsidTr="000C4442">
        <w:tc>
          <w:tcPr>
            <w:tcW w:w="6062" w:type="dxa"/>
            <w:tcMar>
              <w:top w:w="0" w:type="dxa"/>
              <w:left w:w="108" w:type="dxa"/>
              <w:bottom w:w="0" w:type="dxa"/>
              <w:right w:w="108" w:type="dxa"/>
            </w:tcMar>
            <w:vAlign w:val="center"/>
          </w:tcPr>
          <w:p w14:paraId="754D717D" w14:textId="0315E00A" w:rsidR="00AA4E1F" w:rsidRPr="008815CB" w:rsidRDefault="00AA4E1F" w:rsidP="00AA4E1F">
            <w:pPr>
              <w:rPr>
                <w:sz w:val="20"/>
              </w:rPr>
            </w:pPr>
            <w:r w:rsidRPr="008815CB">
              <w:rPr>
                <w:sz w:val="20"/>
                <w:lang w:eastAsia="lt-LT"/>
              </w:rPr>
              <w:t xml:space="preserve">Anglies </w:t>
            </w:r>
            <w:proofErr w:type="spellStart"/>
            <w:r w:rsidRPr="008815CB">
              <w:rPr>
                <w:sz w:val="20"/>
                <w:lang w:eastAsia="lt-LT"/>
              </w:rPr>
              <w:t>monoksidas</w:t>
            </w:r>
            <w:proofErr w:type="spellEnd"/>
            <w:r w:rsidRPr="008815CB">
              <w:rPr>
                <w:sz w:val="20"/>
                <w:lang w:eastAsia="lt-LT"/>
              </w:rPr>
              <w:t xml:space="preserve"> (B)</w:t>
            </w:r>
          </w:p>
        </w:tc>
        <w:tc>
          <w:tcPr>
            <w:tcW w:w="3544" w:type="dxa"/>
            <w:tcMar>
              <w:top w:w="0" w:type="dxa"/>
              <w:left w:w="108" w:type="dxa"/>
              <w:bottom w:w="0" w:type="dxa"/>
              <w:right w:w="108" w:type="dxa"/>
            </w:tcMar>
            <w:vAlign w:val="center"/>
          </w:tcPr>
          <w:p w14:paraId="3707ABFE" w14:textId="79408CBD" w:rsidR="00AA4E1F" w:rsidRPr="008815CB" w:rsidRDefault="00AA4E1F" w:rsidP="00AA4E1F">
            <w:pPr>
              <w:jc w:val="center"/>
              <w:rPr>
                <w:sz w:val="20"/>
              </w:rPr>
            </w:pPr>
            <w:r w:rsidRPr="008815CB">
              <w:rPr>
                <w:sz w:val="20"/>
                <w:lang w:eastAsia="lt-LT"/>
              </w:rPr>
              <w:t>5917</w:t>
            </w:r>
          </w:p>
        </w:tc>
        <w:tc>
          <w:tcPr>
            <w:tcW w:w="3582" w:type="dxa"/>
            <w:tcMar>
              <w:top w:w="0" w:type="dxa"/>
              <w:left w:w="108" w:type="dxa"/>
              <w:bottom w:w="0" w:type="dxa"/>
              <w:right w:w="108" w:type="dxa"/>
            </w:tcMar>
            <w:vAlign w:val="center"/>
          </w:tcPr>
          <w:p w14:paraId="3C5DF22F" w14:textId="3C6415D7" w:rsidR="00AA4E1F" w:rsidRPr="008815CB" w:rsidRDefault="00AA4E1F" w:rsidP="00AA4E1F">
            <w:pPr>
              <w:jc w:val="center"/>
              <w:rPr>
                <w:sz w:val="20"/>
              </w:rPr>
            </w:pPr>
            <w:r w:rsidRPr="008815CB">
              <w:rPr>
                <w:sz w:val="20"/>
              </w:rPr>
              <w:t>3796,04</w:t>
            </w:r>
          </w:p>
        </w:tc>
      </w:tr>
      <w:tr w:rsidR="00AA4E1F" w:rsidRPr="008815CB" w14:paraId="5A2EF757" w14:textId="77777777" w:rsidTr="000C4442">
        <w:tc>
          <w:tcPr>
            <w:tcW w:w="6062" w:type="dxa"/>
            <w:tcMar>
              <w:top w:w="0" w:type="dxa"/>
              <w:left w:w="108" w:type="dxa"/>
              <w:bottom w:w="0" w:type="dxa"/>
              <w:right w:w="108" w:type="dxa"/>
            </w:tcMar>
            <w:vAlign w:val="center"/>
          </w:tcPr>
          <w:p w14:paraId="10F7DE34" w14:textId="66A6A827" w:rsidR="00AA4E1F" w:rsidRPr="008815CB" w:rsidRDefault="00AA4E1F" w:rsidP="00AA4E1F">
            <w:pPr>
              <w:rPr>
                <w:sz w:val="20"/>
              </w:rPr>
            </w:pPr>
            <w:r w:rsidRPr="008815CB">
              <w:rPr>
                <w:sz w:val="20"/>
                <w:lang w:eastAsia="lt-LT"/>
              </w:rPr>
              <w:t>Bendroji organinė anglis (BOA).</w:t>
            </w:r>
          </w:p>
        </w:tc>
        <w:tc>
          <w:tcPr>
            <w:tcW w:w="3544" w:type="dxa"/>
            <w:tcMar>
              <w:top w:w="0" w:type="dxa"/>
              <w:left w:w="108" w:type="dxa"/>
              <w:bottom w:w="0" w:type="dxa"/>
              <w:right w:w="108" w:type="dxa"/>
            </w:tcMar>
            <w:vAlign w:val="center"/>
          </w:tcPr>
          <w:p w14:paraId="10142D83" w14:textId="228DD236" w:rsidR="00AA4E1F" w:rsidRPr="008815CB" w:rsidRDefault="00AA4E1F" w:rsidP="00AA4E1F">
            <w:pPr>
              <w:jc w:val="center"/>
              <w:rPr>
                <w:sz w:val="20"/>
              </w:rPr>
            </w:pPr>
            <w:r w:rsidRPr="008815CB">
              <w:rPr>
                <w:sz w:val="20"/>
                <w:lang w:eastAsia="lt-LT"/>
              </w:rPr>
              <w:t>308</w:t>
            </w:r>
          </w:p>
        </w:tc>
        <w:tc>
          <w:tcPr>
            <w:tcW w:w="3582" w:type="dxa"/>
            <w:tcMar>
              <w:top w:w="0" w:type="dxa"/>
              <w:left w:w="108" w:type="dxa"/>
              <w:bottom w:w="0" w:type="dxa"/>
              <w:right w:w="108" w:type="dxa"/>
            </w:tcMar>
            <w:vAlign w:val="center"/>
          </w:tcPr>
          <w:p w14:paraId="7122AC0A" w14:textId="35C626A1" w:rsidR="00AA4E1F" w:rsidRPr="008815CB" w:rsidRDefault="00AA4E1F" w:rsidP="00AA4E1F">
            <w:pPr>
              <w:jc w:val="center"/>
              <w:rPr>
                <w:sz w:val="20"/>
              </w:rPr>
            </w:pPr>
            <w:r w:rsidRPr="008815CB">
              <w:rPr>
                <w:sz w:val="20"/>
              </w:rPr>
              <w:t>281,784</w:t>
            </w:r>
          </w:p>
        </w:tc>
      </w:tr>
      <w:tr w:rsidR="00BA4905" w:rsidRPr="008815CB" w14:paraId="31E2D224" w14:textId="77777777" w:rsidTr="000C4442">
        <w:tc>
          <w:tcPr>
            <w:tcW w:w="6062" w:type="dxa"/>
            <w:tcMar>
              <w:top w:w="0" w:type="dxa"/>
              <w:left w:w="108" w:type="dxa"/>
              <w:bottom w:w="0" w:type="dxa"/>
              <w:right w:w="108" w:type="dxa"/>
            </w:tcMar>
            <w:vAlign w:val="center"/>
          </w:tcPr>
          <w:p w14:paraId="7C25D542" w14:textId="33158FA9" w:rsidR="00BA4905" w:rsidRPr="008815CB" w:rsidRDefault="00BA4905" w:rsidP="00BA4905">
            <w:pPr>
              <w:rPr>
                <w:sz w:val="20"/>
              </w:rPr>
            </w:pPr>
            <w:r w:rsidRPr="008815CB">
              <w:rPr>
                <w:sz w:val="20"/>
              </w:rPr>
              <w:t>Chloro vandenilis (</w:t>
            </w:r>
            <w:proofErr w:type="spellStart"/>
            <w:r w:rsidRPr="008815CB">
              <w:rPr>
                <w:sz w:val="20"/>
              </w:rPr>
              <w:t>HCl</w:t>
            </w:r>
            <w:proofErr w:type="spellEnd"/>
            <w:r w:rsidRPr="008815CB">
              <w:rPr>
                <w:sz w:val="20"/>
              </w:rPr>
              <w:t>)</w:t>
            </w:r>
          </w:p>
        </w:tc>
        <w:tc>
          <w:tcPr>
            <w:tcW w:w="3544" w:type="dxa"/>
            <w:tcMar>
              <w:top w:w="0" w:type="dxa"/>
              <w:left w:w="108" w:type="dxa"/>
              <w:bottom w:w="0" w:type="dxa"/>
              <w:right w:w="108" w:type="dxa"/>
            </w:tcMar>
            <w:vAlign w:val="center"/>
          </w:tcPr>
          <w:p w14:paraId="52733E23" w14:textId="5D350FBF" w:rsidR="00BA4905" w:rsidRPr="008815CB" w:rsidRDefault="00BA4905" w:rsidP="00BA4905">
            <w:pPr>
              <w:jc w:val="center"/>
              <w:rPr>
                <w:sz w:val="20"/>
              </w:rPr>
            </w:pPr>
            <w:r w:rsidRPr="008815CB">
              <w:rPr>
                <w:sz w:val="20"/>
              </w:rPr>
              <w:t>440</w:t>
            </w:r>
          </w:p>
        </w:tc>
        <w:tc>
          <w:tcPr>
            <w:tcW w:w="3582" w:type="dxa"/>
            <w:tcMar>
              <w:top w:w="0" w:type="dxa"/>
              <w:left w:w="108" w:type="dxa"/>
              <w:bottom w:w="0" w:type="dxa"/>
              <w:right w:w="108" w:type="dxa"/>
            </w:tcMar>
            <w:vAlign w:val="center"/>
          </w:tcPr>
          <w:p w14:paraId="2A23939E" w14:textId="57AA0BEB" w:rsidR="00BA4905" w:rsidRPr="008815CB" w:rsidRDefault="00BA4905" w:rsidP="00BA4905">
            <w:pPr>
              <w:jc w:val="center"/>
              <w:rPr>
                <w:sz w:val="20"/>
              </w:rPr>
            </w:pPr>
            <w:r w:rsidRPr="008815CB">
              <w:rPr>
                <w:sz w:val="20"/>
              </w:rPr>
              <w:t>46,96</w:t>
            </w:r>
          </w:p>
        </w:tc>
      </w:tr>
      <w:tr w:rsidR="00BA4905" w:rsidRPr="008815CB" w14:paraId="6C2D45CC" w14:textId="77777777" w:rsidTr="000C4442">
        <w:tc>
          <w:tcPr>
            <w:tcW w:w="6062" w:type="dxa"/>
            <w:tcMar>
              <w:top w:w="0" w:type="dxa"/>
              <w:left w:w="108" w:type="dxa"/>
              <w:bottom w:w="0" w:type="dxa"/>
              <w:right w:w="108" w:type="dxa"/>
            </w:tcMar>
            <w:vAlign w:val="center"/>
          </w:tcPr>
          <w:p w14:paraId="45E38072" w14:textId="3198280A" w:rsidR="00BA4905" w:rsidRPr="008815CB" w:rsidRDefault="00BA4905" w:rsidP="00BA4905">
            <w:pPr>
              <w:rPr>
                <w:sz w:val="20"/>
              </w:rPr>
            </w:pPr>
            <w:r w:rsidRPr="008815CB">
              <w:rPr>
                <w:sz w:val="20"/>
              </w:rPr>
              <w:t>Fluoro vandenilis (HF)</w:t>
            </w:r>
          </w:p>
        </w:tc>
        <w:tc>
          <w:tcPr>
            <w:tcW w:w="3544" w:type="dxa"/>
            <w:tcMar>
              <w:top w:w="0" w:type="dxa"/>
              <w:left w:w="108" w:type="dxa"/>
              <w:bottom w:w="0" w:type="dxa"/>
              <w:right w:w="108" w:type="dxa"/>
            </w:tcMar>
            <w:vAlign w:val="center"/>
          </w:tcPr>
          <w:p w14:paraId="43C380F7" w14:textId="3544D02A" w:rsidR="00BA4905" w:rsidRPr="008815CB" w:rsidRDefault="00BA4905" w:rsidP="00BA4905">
            <w:pPr>
              <w:jc w:val="center"/>
              <w:rPr>
                <w:sz w:val="20"/>
              </w:rPr>
            </w:pPr>
            <w:r w:rsidRPr="008815CB">
              <w:rPr>
                <w:sz w:val="20"/>
              </w:rPr>
              <w:t>862</w:t>
            </w:r>
          </w:p>
        </w:tc>
        <w:tc>
          <w:tcPr>
            <w:tcW w:w="3582" w:type="dxa"/>
            <w:tcMar>
              <w:top w:w="0" w:type="dxa"/>
              <w:left w:w="108" w:type="dxa"/>
              <w:bottom w:w="0" w:type="dxa"/>
              <w:right w:w="108" w:type="dxa"/>
            </w:tcMar>
            <w:vAlign w:val="center"/>
          </w:tcPr>
          <w:p w14:paraId="3E3757BA" w14:textId="2BF2AE81" w:rsidR="00BA4905" w:rsidRPr="008815CB" w:rsidRDefault="00BA4905" w:rsidP="00BA4905">
            <w:pPr>
              <w:jc w:val="center"/>
              <w:rPr>
                <w:sz w:val="20"/>
              </w:rPr>
            </w:pPr>
            <w:r w:rsidRPr="008815CB">
              <w:rPr>
                <w:sz w:val="20"/>
              </w:rPr>
              <w:t>4,729</w:t>
            </w:r>
          </w:p>
        </w:tc>
      </w:tr>
      <w:tr w:rsidR="00BA4905" w:rsidRPr="008815CB" w14:paraId="7040D22E" w14:textId="77777777" w:rsidTr="000C4442">
        <w:tc>
          <w:tcPr>
            <w:tcW w:w="6062" w:type="dxa"/>
            <w:tcMar>
              <w:top w:w="0" w:type="dxa"/>
              <w:left w:w="108" w:type="dxa"/>
              <w:bottom w:w="0" w:type="dxa"/>
              <w:right w:w="108" w:type="dxa"/>
            </w:tcMar>
            <w:vAlign w:val="center"/>
          </w:tcPr>
          <w:p w14:paraId="5965D07B" w14:textId="181D5D23" w:rsidR="00BA4905" w:rsidRPr="008815CB" w:rsidRDefault="00BA4905" w:rsidP="00BA4905">
            <w:pPr>
              <w:rPr>
                <w:sz w:val="20"/>
              </w:rPr>
            </w:pPr>
            <w:r w:rsidRPr="008815CB">
              <w:rPr>
                <w:sz w:val="20"/>
              </w:rPr>
              <w:t>Gyvsidabris (</w:t>
            </w:r>
            <w:proofErr w:type="spellStart"/>
            <w:r w:rsidRPr="008815CB">
              <w:rPr>
                <w:sz w:val="20"/>
              </w:rPr>
              <w:t>Hg</w:t>
            </w:r>
            <w:proofErr w:type="spellEnd"/>
            <w:r w:rsidRPr="008815CB">
              <w:rPr>
                <w:sz w:val="20"/>
              </w:rPr>
              <w:t>)</w:t>
            </w:r>
          </w:p>
        </w:tc>
        <w:tc>
          <w:tcPr>
            <w:tcW w:w="3544" w:type="dxa"/>
            <w:tcMar>
              <w:top w:w="0" w:type="dxa"/>
              <w:left w:w="108" w:type="dxa"/>
              <w:bottom w:w="0" w:type="dxa"/>
              <w:right w:w="108" w:type="dxa"/>
            </w:tcMar>
            <w:vAlign w:val="center"/>
          </w:tcPr>
          <w:p w14:paraId="31FBDC92" w14:textId="398ACC20" w:rsidR="00BA4905" w:rsidRPr="008815CB" w:rsidRDefault="00BA4905" w:rsidP="00BA4905">
            <w:pPr>
              <w:jc w:val="center"/>
              <w:rPr>
                <w:sz w:val="20"/>
              </w:rPr>
            </w:pPr>
            <w:r w:rsidRPr="008815CB">
              <w:rPr>
                <w:sz w:val="20"/>
              </w:rPr>
              <w:t>1024</w:t>
            </w:r>
          </w:p>
        </w:tc>
        <w:tc>
          <w:tcPr>
            <w:tcW w:w="3582" w:type="dxa"/>
            <w:tcMar>
              <w:top w:w="0" w:type="dxa"/>
              <w:left w:w="108" w:type="dxa"/>
              <w:bottom w:w="0" w:type="dxa"/>
              <w:right w:w="108" w:type="dxa"/>
            </w:tcMar>
            <w:vAlign w:val="center"/>
          </w:tcPr>
          <w:p w14:paraId="2649975F" w14:textId="1CC5BB3F" w:rsidR="00BA4905" w:rsidRPr="008815CB" w:rsidRDefault="00BA4905" w:rsidP="00BA4905">
            <w:pPr>
              <w:jc w:val="center"/>
              <w:rPr>
                <w:sz w:val="20"/>
              </w:rPr>
            </w:pPr>
            <w:r w:rsidRPr="008815CB">
              <w:rPr>
                <w:sz w:val="20"/>
              </w:rPr>
              <w:t>0,23</w:t>
            </w:r>
          </w:p>
        </w:tc>
      </w:tr>
      <w:tr w:rsidR="00BA4905" w:rsidRPr="008815CB" w14:paraId="0FBB2BAF" w14:textId="77777777" w:rsidTr="000C4442">
        <w:tc>
          <w:tcPr>
            <w:tcW w:w="6062" w:type="dxa"/>
            <w:tcMar>
              <w:top w:w="0" w:type="dxa"/>
              <w:left w:w="108" w:type="dxa"/>
              <w:bottom w:w="0" w:type="dxa"/>
              <w:right w:w="108" w:type="dxa"/>
            </w:tcMar>
            <w:vAlign w:val="center"/>
          </w:tcPr>
          <w:p w14:paraId="725F5CED" w14:textId="68AD2EA2" w:rsidR="00BA4905" w:rsidRPr="008815CB" w:rsidRDefault="00BA4905" w:rsidP="00BA4905">
            <w:pPr>
              <w:rPr>
                <w:sz w:val="20"/>
              </w:rPr>
            </w:pPr>
            <w:proofErr w:type="spellStart"/>
            <w:r w:rsidRPr="008815CB">
              <w:rPr>
                <w:sz w:val="20"/>
              </w:rPr>
              <w:t>Kadmis+Talis</w:t>
            </w:r>
            <w:proofErr w:type="spellEnd"/>
            <w:r w:rsidRPr="008815CB">
              <w:rPr>
                <w:sz w:val="20"/>
              </w:rPr>
              <w:t xml:space="preserve"> (</w:t>
            </w:r>
            <w:proofErr w:type="spellStart"/>
            <w:r w:rsidRPr="008815CB">
              <w:rPr>
                <w:sz w:val="20"/>
              </w:rPr>
              <w:t>Cd+Tl</w:t>
            </w:r>
            <w:proofErr w:type="spellEnd"/>
            <w:r w:rsidRPr="008815CB">
              <w:rPr>
                <w:sz w:val="20"/>
              </w:rPr>
              <w:t>)</w:t>
            </w:r>
          </w:p>
        </w:tc>
        <w:tc>
          <w:tcPr>
            <w:tcW w:w="3544" w:type="dxa"/>
            <w:tcMar>
              <w:top w:w="0" w:type="dxa"/>
              <w:left w:w="108" w:type="dxa"/>
              <w:bottom w:w="0" w:type="dxa"/>
              <w:right w:w="108" w:type="dxa"/>
            </w:tcMar>
            <w:vAlign w:val="center"/>
          </w:tcPr>
          <w:p w14:paraId="4F7CEDD4" w14:textId="56E2F962" w:rsidR="00BA4905" w:rsidRPr="008815CB" w:rsidRDefault="00BA4905" w:rsidP="00BA4905">
            <w:pPr>
              <w:jc w:val="center"/>
              <w:rPr>
                <w:sz w:val="20"/>
              </w:rPr>
            </w:pPr>
            <w:r w:rsidRPr="008815CB">
              <w:rPr>
                <w:sz w:val="20"/>
              </w:rPr>
              <w:t>3243, 7911</w:t>
            </w:r>
          </w:p>
        </w:tc>
        <w:tc>
          <w:tcPr>
            <w:tcW w:w="3582" w:type="dxa"/>
            <w:tcMar>
              <w:top w:w="0" w:type="dxa"/>
              <w:left w:w="108" w:type="dxa"/>
              <w:bottom w:w="0" w:type="dxa"/>
              <w:right w:w="108" w:type="dxa"/>
            </w:tcMar>
            <w:vAlign w:val="center"/>
          </w:tcPr>
          <w:p w14:paraId="06BCB011" w14:textId="5C85FA18" w:rsidR="00BA4905" w:rsidRPr="008815CB" w:rsidRDefault="00BA4905" w:rsidP="00BA4905">
            <w:pPr>
              <w:jc w:val="center"/>
              <w:rPr>
                <w:sz w:val="20"/>
              </w:rPr>
            </w:pPr>
            <w:r w:rsidRPr="008815CB">
              <w:rPr>
                <w:sz w:val="20"/>
              </w:rPr>
              <w:t>0,23</w:t>
            </w:r>
          </w:p>
        </w:tc>
      </w:tr>
      <w:tr w:rsidR="00BA4905" w:rsidRPr="008815CB" w14:paraId="56E72496" w14:textId="77777777" w:rsidTr="000C4442">
        <w:tc>
          <w:tcPr>
            <w:tcW w:w="6062" w:type="dxa"/>
            <w:tcMar>
              <w:top w:w="0" w:type="dxa"/>
              <w:left w:w="108" w:type="dxa"/>
              <w:bottom w:w="0" w:type="dxa"/>
              <w:right w:w="108" w:type="dxa"/>
            </w:tcMar>
            <w:vAlign w:val="center"/>
          </w:tcPr>
          <w:p w14:paraId="7372D522" w14:textId="1AD84E3A" w:rsidR="00BA4905" w:rsidRPr="008815CB" w:rsidRDefault="00BA4905" w:rsidP="00BA4905">
            <w:pPr>
              <w:rPr>
                <w:sz w:val="20"/>
              </w:rPr>
            </w:pPr>
            <w:r w:rsidRPr="008815CB">
              <w:rPr>
                <w:sz w:val="20"/>
              </w:rPr>
              <w:t>Mangano oksidai</w:t>
            </w:r>
          </w:p>
        </w:tc>
        <w:tc>
          <w:tcPr>
            <w:tcW w:w="3544" w:type="dxa"/>
            <w:tcMar>
              <w:top w:w="0" w:type="dxa"/>
              <w:left w:w="108" w:type="dxa"/>
              <w:bottom w:w="0" w:type="dxa"/>
              <w:right w:w="108" w:type="dxa"/>
            </w:tcMar>
            <w:vAlign w:val="center"/>
          </w:tcPr>
          <w:p w14:paraId="176771B0" w14:textId="773DC2EF" w:rsidR="00BA4905" w:rsidRPr="008815CB" w:rsidRDefault="00BA4905" w:rsidP="00BA4905">
            <w:pPr>
              <w:jc w:val="center"/>
              <w:rPr>
                <w:sz w:val="20"/>
              </w:rPr>
            </w:pPr>
            <w:r w:rsidRPr="008815CB">
              <w:rPr>
                <w:sz w:val="20"/>
              </w:rPr>
              <w:t>3516</w:t>
            </w:r>
          </w:p>
        </w:tc>
        <w:tc>
          <w:tcPr>
            <w:tcW w:w="3582" w:type="dxa"/>
            <w:tcMar>
              <w:top w:w="0" w:type="dxa"/>
              <w:left w:w="108" w:type="dxa"/>
              <w:bottom w:w="0" w:type="dxa"/>
              <w:right w:w="108" w:type="dxa"/>
            </w:tcMar>
            <w:vAlign w:val="center"/>
          </w:tcPr>
          <w:p w14:paraId="76813BFC" w14:textId="176C500D" w:rsidR="00BA4905" w:rsidRPr="008815CB" w:rsidRDefault="00BA4905" w:rsidP="00BA4905">
            <w:pPr>
              <w:jc w:val="center"/>
              <w:rPr>
                <w:sz w:val="20"/>
              </w:rPr>
            </w:pPr>
            <w:r w:rsidRPr="008815CB">
              <w:rPr>
                <w:sz w:val="20"/>
              </w:rPr>
              <w:t>0,058</w:t>
            </w:r>
          </w:p>
        </w:tc>
      </w:tr>
      <w:tr w:rsidR="00BA4905" w:rsidRPr="008815CB" w14:paraId="518DC189" w14:textId="77777777" w:rsidTr="000C4442">
        <w:tc>
          <w:tcPr>
            <w:tcW w:w="6062" w:type="dxa"/>
            <w:tcMar>
              <w:top w:w="0" w:type="dxa"/>
              <w:left w:w="108" w:type="dxa"/>
              <w:bottom w:w="0" w:type="dxa"/>
              <w:right w:w="108" w:type="dxa"/>
            </w:tcMar>
            <w:vAlign w:val="center"/>
          </w:tcPr>
          <w:p w14:paraId="69FFF455" w14:textId="3147B4B3" w:rsidR="00BA4905" w:rsidRPr="008815CB" w:rsidRDefault="00BA4905" w:rsidP="00BA4905">
            <w:pPr>
              <w:rPr>
                <w:sz w:val="20"/>
              </w:rPr>
            </w:pPr>
            <w:r w:rsidRPr="008815CB">
              <w:rPr>
                <w:sz w:val="20"/>
              </w:rPr>
              <w:t>Stibis + arsenas + švinas + chromas + kobaltas + varis + manganas + nikelis + vanadis (</w:t>
            </w:r>
            <w:proofErr w:type="spellStart"/>
            <w:r w:rsidRPr="008815CB">
              <w:rPr>
                <w:sz w:val="20"/>
              </w:rPr>
              <w:t>Sb+As</w:t>
            </w:r>
            <w:proofErr w:type="spellEnd"/>
            <w:r w:rsidRPr="008815CB">
              <w:rPr>
                <w:sz w:val="20"/>
              </w:rPr>
              <w:t xml:space="preserve">+ </w:t>
            </w:r>
            <w:proofErr w:type="spellStart"/>
            <w:r w:rsidRPr="008815CB">
              <w:rPr>
                <w:sz w:val="20"/>
              </w:rPr>
              <w:t>Pb</w:t>
            </w:r>
            <w:proofErr w:type="spellEnd"/>
            <w:r w:rsidRPr="008815CB">
              <w:rPr>
                <w:sz w:val="20"/>
              </w:rPr>
              <w:t xml:space="preserve">+ </w:t>
            </w:r>
            <w:proofErr w:type="spellStart"/>
            <w:r w:rsidRPr="008815CB">
              <w:rPr>
                <w:sz w:val="20"/>
              </w:rPr>
              <w:t>Cr+Co+Cu+Mn+Ni+V</w:t>
            </w:r>
            <w:proofErr w:type="spellEnd"/>
            <w:r w:rsidRPr="008815CB">
              <w:rPr>
                <w:sz w:val="20"/>
              </w:rPr>
              <w:t>)</w:t>
            </w:r>
            <w:r w:rsidRPr="008815CB">
              <w:rPr>
                <w:b/>
                <w:sz w:val="20"/>
                <w:vertAlign w:val="superscript"/>
              </w:rPr>
              <w:t>*</w:t>
            </w:r>
          </w:p>
        </w:tc>
        <w:tc>
          <w:tcPr>
            <w:tcW w:w="3544" w:type="dxa"/>
            <w:tcMar>
              <w:top w:w="0" w:type="dxa"/>
              <w:left w:w="108" w:type="dxa"/>
              <w:bottom w:w="0" w:type="dxa"/>
              <w:right w:w="108" w:type="dxa"/>
            </w:tcMar>
            <w:vAlign w:val="center"/>
          </w:tcPr>
          <w:p w14:paraId="1B4D63B5" w14:textId="26EC16CA" w:rsidR="00BA4905" w:rsidRPr="008815CB" w:rsidRDefault="00BA4905" w:rsidP="00BA4905">
            <w:pPr>
              <w:jc w:val="center"/>
              <w:rPr>
                <w:sz w:val="20"/>
              </w:rPr>
            </w:pPr>
            <w:r w:rsidRPr="008815CB">
              <w:rPr>
                <w:sz w:val="20"/>
              </w:rPr>
              <w:t>4112, 217, 2094, 2721,3401,4424, 3516, 1589, 6037</w:t>
            </w:r>
          </w:p>
        </w:tc>
        <w:tc>
          <w:tcPr>
            <w:tcW w:w="3582" w:type="dxa"/>
            <w:tcMar>
              <w:top w:w="0" w:type="dxa"/>
              <w:left w:w="108" w:type="dxa"/>
              <w:bottom w:w="0" w:type="dxa"/>
              <w:right w:w="108" w:type="dxa"/>
            </w:tcMar>
            <w:vAlign w:val="center"/>
          </w:tcPr>
          <w:p w14:paraId="02F6CFC7" w14:textId="4A32FC1A" w:rsidR="00BA4905" w:rsidRPr="008815CB" w:rsidRDefault="00BA4905" w:rsidP="00BA4905">
            <w:pPr>
              <w:jc w:val="center"/>
              <w:rPr>
                <w:sz w:val="20"/>
              </w:rPr>
            </w:pPr>
            <w:r w:rsidRPr="008815CB">
              <w:rPr>
                <w:sz w:val="20"/>
              </w:rPr>
              <w:t>2,34</w:t>
            </w:r>
          </w:p>
        </w:tc>
      </w:tr>
      <w:tr w:rsidR="00BA4905" w:rsidRPr="008815CB" w14:paraId="3B9BB416" w14:textId="77777777" w:rsidTr="000C4442">
        <w:tc>
          <w:tcPr>
            <w:tcW w:w="6062" w:type="dxa"/>
            <w:tcMar>
              <w:top w:w="0" w:type="dxa"/>
              <w:left w:w="108" w:type="dxa"/>
              <w:bottom w:w="0" w:type="dxa"/>
              <w:right w:w="108" w:type="dxa"/>
            </w:tcMar>
            <w:vAlign w:val="center"/>
          </w:tcPr>
          <w:p w14:paraId="66F20F00" w14:textId="20FE5E8B" w:rsidR="00BA4905" w:rsidRPr="008815CB" w:rsidRDefault="00BA4905" w:rsidP="00BA4905">
            <w:pPr>
              <w:rPr>
                <w:sz w:val="20"/>
              </w:rPr>
            </w:pPr>
            <w:proofErr w:type="spellStart"/>
            <w:r w:rsidRPr="008815CB">
              <w:rPr>
                <w:sz w:val="20"/>
              </w:rPr>
              <w:t>Diokisnai</w:t>
            </w:r>
            <w:proofErr w:type="spellEnd"/>
            <w:r w:rsidRPr="008815CB">
              <w:rPr>
                <w:sz w:val="20"/>
              </w:rPr>
              <w:t xml:space="preserve"> ir </w:t>
            </w:r>
            <w:proofErr w:type="spellStart"/>
            <w:r w:rsidRPr="008815CB">
              <w:rPr>
                <w:sz w:val="20"/>
              </w:rPr>
              <w:t>Furanai</w:t>
            </w:r>
            <w:proofErr w:type="spellEnd"/>
            <w:r w:rsidRPr="008815CB">
              <w:rPr>
                <w:sz w:val="20"/>
              </w:rPr>
              <w:t xml:space="preserve"> (PCDD/PCDF)</w:t>
            </w:r>
          </w:p>
        </w:tc>
        <w:tc>
          <w:tcPr>
            <w:tcW w:w="3544" w:type="dxa"/>
            <w:tcMar>
              <w:top w:w="0" w:type="dxa"/>
              <w:left w:w="108" w:type="dxa"/>
              <w:bottom w:w="0" w:type="dxa"/>
              <w:right w:w="108" w:type="dxa"/>
            </w:tcMar>
            <w:vAlign w:val="center"/>
          </w:tcPr>
          <w:p w14:paraId="6F3652D5" w14:textId="597DBFF4" w:rsidR="00BA4905" w:rsidRPr="008815CB" w:rsidRDefault="00BA4905" w:rsidP="00BA4905">
            <w:pPr>
              <w:jc w:val="center"/>
              <w:rPr>
                <w:sz w:val="20"/>
              </w:rPr>
            </w:pPr>
            <w:r w:rsidRPr="008815CB">
              <w:rPr>
                <w:sz w:val="20"/>
              </w:rPr>
              <w:t>7866/7875</w:t>
            </w:r>
          </w:p>
        </w:tc>
        <w:tc>
          <w:tcPr>
            <w:tcW w:w="3582" w:type="dxa"/>
            <w:tcMar>
              <w:top w:w="0" w:type="dxa"/>
              <w:left w:w="108" w:type="dxa"/>
              <w:bottom w:w="0" w:type="dxa"/>
              <w:right w:w="108" w:type="dxa"/>
            </w:tcMar>
            <w:vAlign w:val="center"/>
          </w:tcPr>
          <w:p w14:paraId="12149B6F" w14:textId="4839DC17" w:rsidR="00BA4905" w:rsidRPr="008815CB" w:rsidRDefault="00BA4905" w:rsidP="00BA4905">
            <w:pPr>
              <w:jc w:val="center"/>
              <w:rPr>
                <w:sz w:val="20"/>
              </w:rPr>
            </w:pPr>
            <w:r w:rsidRPr="008815CB">
              <w:rPr>
                <w:sz w:val="20"/>
              </w:rPr>
              <w:t>pėdsakai</w:t>
            </w:r>
          </w:p>
        </w:tc>
      </w:tr>
      <w:tr w:rsidR="00BA4905" w:rsidRPr="008815CB" w14:paraId="65F8D283" w14:textId="77777777" w:rsidTr="000C4442">
        <w:tc>
          <w:tcPr>
            <w:tcW w:w="6062" w:type="dxa"/>
            <w:tcMar>
              <w:top w:w="0" w:type="dxa"/>
              <w:left w:w="108" w:type="dxa"/>
              <w:bottom w:w="0" w:type="dxa"/>
              <w:right w:w="108" w:type="dxa"/>
            </w:tcMar>
            <w:hideMark/>
          </w:tcPr>
          <w:p w14:paraId="6A6B91E0" w14:textId="77777777" w:rsidR="00BA4905" w:rsidRPr="008815CB" w:rsidRDefault="00BA4905" w:rsidP="00BA4905">
            <w:pPr>
              <w:rPr>
                <w:sz w:val="20"/>
              </w:rPr>
            </w:pPr>
            <w:r w:rsidRPr="008815CB">
              <w:rPr>
                <w:sz w:val="20"/>
              </w:rPr>
              <w:t> </w:t>
            </w:r>
          </w:p>
        </w:tc>
        <w:tc>
          <w:tcPr>
            <w:tcW w:w="3544" w:type="dxa"/>
            <w:tcMar>
              <w:top w:w="0" w:type="dxa"/>
              <w:left w:w="108" w:type="dxa"/>
              <w:bottom w:w="0" w:type="dxa"/>
              <w:right w:w="108" w:type="dxa"/>
            </w:tcMar>
            <w:hideMark/>
          </w:tcPr>
          <w:p w14:paraId="3BC8397C" w14:textId="77777777" w:rsidR="00BA4905" w:rsidRPr="008815CB" w:rsidRDefault="00BA4905" w:rsidP="00BA4905">
            <w:pPr>
              <w:jc w:val="right"/>
              <w:rPr>
                <w:b/>
                <w:sz w:val="20"/>
              </w:rPr>
            </w:pPr>
            <w:r w:rsidRPr="008815CB">
              <w:rPr>
                <w:b/>
                <w:sz w:val="20"/>
              </w:rPr>
              <w:t>Iš viso:</w:t>
            </w:r>
          </w:p>
        </w:tc>
        <w:tc>
          <w:tcPr>
            <w:tcW w:w="3582" w:type="dxa"/>
            <w:tcMar>
              <w:top w:w="0" w:type="dxa"/>
              <w:left w:w="108" w:type="dxa"/>
              <w:bottom w:w="0" w:type="dxa"/>
              <w:right w:w="108" w:type="dxa"/>
            </w:tcMar>
            <w:hideMark/>
          </w:tcPr>
          <w:p w14:paraId="0B520E3C" w14:textId="069954EC" w:rsidR="00BA4905" w:rsidRPr="008815CB" w:rsidRDefault="00BA4905" w:rsidP="00BA4905">
            <w:pPr>
              <w:jc w:val="center"/>
              <w:rPr>
                <w:b/>
                <w:sz w:val="20"/>
              </w:rPr>
            </w:pPr>
            <w:r w:rsidRPr="008815CB">
              <w:rPr>
                <w:b/>
                <w:sz w:val="20"/>
              </w:rPr>
              <w:t> 9045,337</w:t>
            </w:r>
          </w:p>
        </w:tc>
      </w:tr>
    </w:tbl>
    <w:p w14:paraId="589B6103" w14:textId="7E93882A" w:rsidR="008C5996" w:rsidRPr="00566989" w:rsidRDefault="00DA47A1" w:rsidP="00566989">
      <w:pPr>
        <w:ind w:firstLine="567"/>
        <w:jc w:val="both"/>
        <w:rPr>
          <w:b/>
          <w:sz w:val="20"/>
          <w:szCs w:val="16"/>
          <w:lang w:eastAsia="lt-LT"/>
        </w:rPr>
      </w:pPr>
      <w:r>
        <w:rPr>
          <w:color w:val="000000"/>
          <w:sz w:val="22"/>
          <w:szCs w:val="22"/>
        </w:rPr>
        <w:t> </w:t>
      </w:r>
      <w:r w:rsidR="008C5996" w:rsidRPr="005F685C">
        <w:rPr>
          <w:b/>
          <w:sz w:val="20"/>
          <w:szCs w:val="16"/>
          <w:lang w:eastAsia="lt-LT"/>
        </w:rPr>
        <w:t xml:space="preserve">Pastaba: * </w:t>
      </w:r>
      <w:r w:rsidR="008C5996" w:rsidRPr="005F685C">
        <w:rPr>
          <w:sz w:val="20"/>
          <w:szCs w:val="16"/>
          <w:lang w:eastAsia="lt-LT"/>
        </w:rPr>
        <w:t>teršalai yra išmetamų iš krosnies kietųjų dalelių sudėtyje.</w:t>
      </w:r>
      <w:r w:rsidR="00566989">
        <w:rPr>
          <w:b/>
          <w:sz w:val="20"/>
          <w:szCs w:val="16"/>
          <w:lang w:eastAsia="lt-LT"/>
        </w:rPr>
        <w:t xml:space="preserve"> </w:t>
      </w:r>
    </w:p>
    <w:p w14:paraId="4E27C6B3" w14:textId="77777777" w:rsidR="008815CB" w:rsidRPr="000C4442" w:rsidRDefault="008815CB" w:rsidP="00566989">
      <w:pPr>
        <w:ind w:firstLine="567"/>
        <w:jc w:val="both"/>
        <w:rPr>
          <w:sz w:val="16"/>
          <w:szCs w:val="22"/>
          <w:lang w:eastAsia="lt-LT"/>
        </w:rPr>
      </w:pPr>
    </w:p>
    <w:p w14:paraId="44DD07E1" w14:textId="68B4C2FC" w:rsidR="00566989" w:rsidRDefault="008C5996" w:rsidP="008815CB">
      <w:pPr>
        <w:ind w:firstLine="567"/>
        <w:jc w:val="both"/>
        <w:rPr>
          <w:sz w:val="22"/>
          <w:szCs w:val="22"/>
          <w:lang w:eastAsia="lt-LT"/>
        </w:rPr>
      </w:pPr>
      <w:r w:rsidRPr="008815CB">
        <w:rPr>
          <w:sz w:val="22"/>
          <w:szCs w:val="22"/>
          <w:lang w:eastAsia="lt-LT"/>
        </w:rPr>
        <w:t>Teršalų</w:t>
      </w:r>
      <w:r w:rsidRPr="008815CB">
        <w:rPr>
          <w:b/>
          <w:sz w:val="22"/>
          <w:szCs w:val="22"/>
          <w:lang w:eastAsia="lt-LT"/>
        </w:rPr>
        <w:t xml:space="preserve"> </w:t>
      </w:r>
      <w:r w:rsidRPr="008815CB">
        <w:rPr>
          <w:sz w:val="22"/>
          <w:szCs w:val="22"/>
          <w:lang w:eastAsia="lt-LT"/>
        </w:rPr>
        <w:t>kiekis lentelėje nurodytas kartu su atliekų deginimu klinkerio degimo krosnyje Nr. 5. Klinkerio degimo krosnys Nr. 7 ir 8 neeksploatuojamos.</w:t>
      </w:r>
      <w:r w:rsidRPr="008815CB">
        <w:rPr>
          <w:b/>
          <w:sz w:val="22"/>
          <w:szCs w:val="22"/>
          <w:lang w:eastAsia="lt-LT"/>
        </w:rPr>
        <w:t xml:space="preserve"> </w:t>
      </w:r>
      <w:bookmarkStart w:id="32" w:name="part_9fc4d0c6143e4d6695ff04c27f53e70a"/>
      <w:bookmarkEnd w:id="32"/>
    </w:p>
    <w:p w14:paraId="269B5E08" w14:textId="77777777" w:rsidR="008815CB" w:rsidRPr="000C4442" w:rsidRDefault="008815CB" w:rsidP="008815CB">
      <w:pPr>
        <w:ind w:firstLine="567"/>
        <w:jc w:val="both"/>
        <w:rPr>
          <w:sz w:val="18"/>
          <w:szCs w:val="22"/>
          <w:lang w:eastAsia="lt-LT"/>
        </w:rPr>
      </w:pPr>
    </w:p>
    <w:p w14:paraId="4EBABBC8" w14:textId="251810BD" w:rsidR="008815CB" w:rsidRPr="00566989" w:rsidRDefault="008815CB" w:rsidP="000C4442">
      <w:pPr>
        <w:suppressAutoHyphens/>
        <w:adjustRightInd w:val="0"/>
        <w:jc w:val="both"/>
        <w:textAlignment w:val="baseline"/>
        <w:rPr>
          <w:sz w:val="22"/>
          <w:szCs w:val="22"/>
          <w:lang w:eastAsia="lt-LT"/>
        </w:rPr>
      </w:pPr>
      <w:r w:rsidRPr="008815CB">
        <w:rPr>
          <w:b/>
          <w:sz w:val="22"/>
          <w:szCs w:val="22"/>
          <w:lang w:eastAsia="lt-LT"/>
        </w:rPr>
        <w:t>10 lentelė.</w:t>
      </w:r>
      <w:r>
        <w:rPr>
          <w:sz w:val="22"/>
          <w:szCs w:val="22"/>
          <w:lang w:eastAsia="lt-LT"/>
        </w:rPr>
        <w:t xml:space="preserve"> Stacionarių aplinkos oro taršos šaltinių fiziniai duomenys. </w:t>
      </w:r>
      <w:r w:rsidRPr="00566989">
        <w:rPr>
          <w:sz w:val="22"/>
          <w:szCs w:val="22"/>
        </w:rPr>
        <w:t xml:space="preserve">Kadangi informacija, kuri, lyginant su paraiška, pagal kurią buvo išduotas/pakeistas TIPK leidimas Nr. (T-Š-1-1/2014), nesikeitė, todėl </w:t>
      </w:r>
      <w:r>
        <w:rPr>
          <w:sz w:val="22"/>
          <w:szCs w:val="22"/>
        </w:rPr>
        <w:t>lentelė</w:t>
      </w:r>
      <w:r w:rsidRPr="00566989">
        <w:rPr>
          <w:sz w:val="22"/>
          <w:szCs w:val="22"/>
        </w:rPr>
        <w:t xml:space="preserve"> nepildomas.</w:t>
      </w:r>
    </w:p>
    <w:p w14:paraId="0619F721" w14:textId="2D2A66E9" w:rsidR="008815CB" w:rsidRPr="008815CB" w:rsidRDefault="008815CB" w:rsidP="008815CB">
      <w:pPr>
        <w:ind w:firstLine="567"/>
        <w:jc w:val="both"/>
        <w:rPr>
          <w:sz w:val="22"/>
          <w:szCs w:val="22"/>
          <w:lang w:eastAsia="lt-LT"/>
        </w:rPr>
      </w:pPr>
    </w:p>
    <w:p w14:paraId="410BD68D" w14:textId="237BE97B" w:rsidR="00DA47A1" w:rsidRPr="002741E3" w:rsidRDefault="00DA47A1" w:rsidP="00566989">
      <w:pPr>
        <w:jc w:val="both"/>
        <w:rPr>
          <w:color w:val="000000"/>
          <w:sz w:val="22"/>
          <w:szCs w:val="22"/>
        </w:rPr>
      </w:pPr>
      <w:r w:rsidRPr="002741E3">
        <w:rPr>
          <w:b/>
          <w:color w:val="000000"/>
          <w:sz w:val="22"/>
          <w:szCs w:val="22"/>
        </w:rPr>
        <w:t>11 lentelė.</w:t>
      </w:r>
      <w:r w:rsidRPr="002741E3">
        <w:rPr>
          <w:color w:val="000000"/>
          <w:sz w:val="22"/>
          <w:szCs w:val="22"/>
        </w:rPr>
        <w:t> Tarša į aplinkos orą</w:t>
      </w:r>
      <w:r w:rsidR="008815CB" w:rsidRPr="002741E3">
        <w:rPr>
          <w:color w:val="000000"/>
          <w:sz w:val="22"/>
          <w:szCs w:val="22"/>
        </w:rPr>
        <w:t xml:space="preserve">. </w:t>
      </w:r>
      <w:r w:rsidRPr="002741E3">
        <w:rPr>
          <w:color w:val="000000"/>
          <w:sz w:val="22"/>
          <w:szCs w:val="22"/>
        </w:rPr>
        <w:t xml:space="preserve">Įrenginio pavadinimas </w:t>
      </w:r>
      <w:r w:rsidR="008C5996" w:rsidRPr="002741E3">
        <w:rPr>
          <w:b/>
          <w:color w:val="000000"/>
          <w:sz w:val="22"/>
          <w:szCs w:val="22"/>
          <w:u w:val="single"/>
        </w:rPr>
        <w:t>AB „Akmenės cementas“ Cemento gamyba</w:t>
      </w:r>
    </w:p>
    <w:p w14:paraId="12F5FDC6" w14:textId="440C7B84" w:rsidR="008C5996" w:rsidRPr="00CB368A" w:rsidRDefault="00CB368A" w:rsidP="00566989">
      <w:pPr>
        <w:jc w:val="both"/>
        <w:rPr>
          <w:color w:val="000000"/>
          <w:sz w:val="18"/>
          <w:szCs w:val="22"/>
        </w:rPr>
      </w:pPr>
      <w:r>
        <w:rPr>
          <w:color w:val="000000"/>
          <w:sz w:val="22"/>
          <w:szCs w:val="22"/>
        </w:rPr>
        <w:t> </w:t>
      </w:r>
      <w:r w:rsidR="008C5996" w:rsidRPr="008815CB">
        <w:rPr>
          <w:b/>
          <w:sz w:val="22"/>
          <w:szCs w:val="22"/>
          <w:lang w:eastAsia="lt-LT"/>
        </w:rPr>
        <w:t xml:space="preserve">1 dalis – </w:t>
      </w:r>
      <w:r w:rsidR="008C5996" w:rsidRPr="008815CB">
        <w:rPr>
          <w:sz w:val="22"/>
          <w:szCs w:val="22"/>
          <w:lang w:eastAsia="lt-LT"/>
        </w:rPr>
        <w:t xml:space="preserve">tarša į aplinkos orą iš klinkerio degimo sukamosios krosnies Nr. 5 dirbant su žaliavų malūnu ir nedeginant atliekų </w:t>
      </w:r>
    </w:p>
    <w:tbl>
      <w:tblPr>
        <w:tblStyle w:val="TableGrid1"/>
        <w:tblW w:w="13858" w:type="dxa"/>
        <w:jc w:val="center"/>
        <w:tblLook w:val="04A0" w:firstRow="1" w:lastRow="0" w:firstColumn="1" w:lastColumn="0" w:noHBand="0" w:noVBand="1"/>
      </w:tblPr>
      <w:tblGrid>
        <w:gridCol w:w="4503"/>
        <w:gridCol w:w="1134"/>
        <w:gridCol w:w="2551"/>
        <w:gridCol w:w="1418"/>
        <w:gridCol w:w="1275"/>
        <w:gridCol w:w="1418"/>
        <w:gridCol w:w="1559"/>
      </w:tblGrid>
      <w:tr w:rsidR="007115CA" w:rsidRPr="008815CB" w14:paraId="0A64E37C" w14:textId="77777777" w:rsidTr="007115CA">
        <w:trPr>
          <w:jc w:val="center"/>
        </w:trPr>
        <w:tc>
          <w:tcPr>
            <w:tcW w:w="4503" w:type="dxa"/>
            <w:vMerge w:val="restart"/>
            <w:shd w:val="clear" w:color="auto" w:fill="auto"/>
            <w:vAlign w:val="center"/>
          </w:tcPr>
          <w:p w14:paraId="02153F0B" w14:textId="77777777" w:rsidR="007115CA" w:rsidRPr="008815CB" w:rsidRDefault="007115CA" w:rsidP="007115CA">
            <w:pPr>
              <w:jc w:val="center"/>
              <w:rPr>
                <w:sz w:val="20"/>
              </w:rPr>
            </w:pPr>
            <w:r w:rsidRPr="008815CB">
              <w:rPr>
                <w:b/>
                <w:sz w:val="20"/>
              </w:rPr>
              <w:t>Cecho ar kt. pavadinimas arba Nr.</w:t>
            </w:r>
          </w:p>
        </w:tc>
        <w:tc>
          <w:tcPr>
            <w:tcW w:w="1134" w:type="dxa"/>
            <w:vMerge w:val="restart"/>
            <w:shd w:val="clear" w:color="auto" w:fill="auto"/>
            <w:vAlign w:val="center"/>
          </w:tcPr>
          <w:p w14:paraId="04203F9F" w14:textId="77777777" w:rsidR="007115CA" w:rsidRPr="008815CB" w:rsidRDefault="007115CA" w:rsidP="007115CA">
            <w:pPr>
              <w:jc w:val="center"/>
              <w:rPr>
                <w:b/>
                <w:sz w:val="20"/>
              </w:rPr>
            </w:pPr>
            <w:r w:rsidRPr="008815CB">
              <w:rPr>
                <w:b/>
                <w:sz w:val="20"/>
              </w:rPr>
              <w:t>Taršos šaltiniai</w:t>
            </w:r>
          </w:p>
        </w:tc>
        <w:tc>
          <w:tcPr>
            <w:tcW w:w="3969" w:type="dxa"/>
            <w:gridSpan w:val="2"/>
            <w:vMerge w:val="restart"/>
            <w:shd w:val="clear" w:color="auto" w:fill="auto"/>
            <w:vAlign w:val="center"/>
          </w:tcPr>
          <w:p w14:paraId="64357A33" w14:textId="77777777" w:rsidR="007115CA" w:rsidRPr="008815CB" w:rsidRDefault="007115CA" w:rsidP="007115CA">
            <w:pPr>
              <w:jc w:val="center"/>
              <w:rPr>
                <w:b/>
                <w:sz w:val="20"/>
              </w:rPr>
            </w:pPr>
            <w:r w:rsidRPr="008815CB">
              <w:rPr>
                <w:b/>
                <w:sz w:val="20"/>
              </w:rPr>
              <w:t>Teršalai</w:t>
            </w:r>
          </w:p>
        </w:tc>
        <w:tc>
          <w:tcPr>
            <w:tcW w:w="4252" w:type="dxa"/>
            <w:gridSpan w:val="3"/>
            <w:shd w:val="clear" w:color="auto" w:fill="auto"/>
            <w:vAlign w:val="center"/>
          </w:tcPr>
          <w:p w14:paraId="61A4CD4D" w14:textId="298F3198" w:rsidR="007115CA" w:rsidRPr="008815CB" w:rsidRDefault="007115CA" w:rsidP="007115CA">
            <w:pPr>
              <w:tabs>
                <w:tab w:val="left" w:pos="459"/>
              </w:tabs>
              <w:jc w:val="center"/>
              <w:rPr>
                <w:b/>
                <w:sz w:val="20"/>
              </w:rPr>
            </w:pPr>
            <w:r w:rsidRPr="008815CB">
              <w:rPr>
                <w:b/>
                <w:sz w:val="20"/>
              </w:rPr>
              <w:t>Numatoma (prašoma leisti) tarša</w:t>
            </w:r>
          </w:p>
        </w:tc>
      </w:tr>
      <w:tr w:rsidR="007115CA" w:rsidRPr="008815CB" w14:paraId="5C180613" w14:textId="77777777" w:rsidTr="007115CA">
        <w:trPr>
          <w:jc w:val="center"/>
        </w:trPr>
        <w:tc>
          <w:tcPr>
            <w:tcW w:w="4503" w:type="dxa"/>
            <w:vMerge/>
            <w:shd w:val="clear" w:color="auto" w:fill="auto"/>
            <w:vAlign w:val="center"/>
          </w:tcPr>
          <w:p w14:paraId="5BC36541" w14:textId="77777777" w:rsidR="007115CA" w:rsidRPr="008815CB" w:rsidRDefault="007115CA" w:rsidP="007115CA">
            <w:pPr>
              <w:jc w:val="center"/>
              <w:rPr>
                <w:b/>
                <w:sz w:val="20"/>
              </w:rPr>
            </w:pPr>
          </w:p>
        </w:tc>
        <w:tc>
          <w:tcPr>
            <w:tcW w:w="1134" w:type="dxa"/>
            <w:vMerge/>
            <w:shd w:val="clear" w:color="auto" w:fill="auto"/>
            <w:vAlign w:val="center"/>
          </w:tcPr>
          <w:p w14:paraId="72105530" w14:textId="77777777" w:rsidR="007115CA" w:rsidRPr="008815CB" w:rsidRDefault="007115CA" w:rsidP="007115CA">
            <w:pPr>
              <w:jc w:val="center"/>
              <w:rPr>
                <w:b/>
                <w:sz w:val="20"/>
              </w:rPr>
            </w:pPr>
          </w:p>
        </w:tc>
        <w:tc>
          <w:tcPr>
            <w:tcW w:w="3969" w:type="dxa"/>
            <w:gridSpan w:val="2"/>
            <w:vMerge/>
            <w:shd w:val="clear" w:color="auto" w:fill="auto"/>
            <w:vAlign w:val="center"/>
          </w:tcPr>
          <w:p w14:paraId="77A105D3" w14:textId="77777777" w:rsidR="007115CA" w:rsidRPr="008815CB" w:rsidRDefault="007115CA" w:rsidP="007115CA">
            <w:pPr>
              <w:jc w:val="center"/>
              <w:rPr>
                <w:b/>
                <w:sz w:val="20"/>
              </w:rPr>
            </w:pPr>
          </w:p>
        </w:tc>
        <w:tc>
          <w:tcPr>
            <w:tcW w:w="2693" w:type="dxa"/>
            <w:gridSpan w:val="2"/>
            <w:shd w:val="clear" w:color="auto" w:fill="auto"/>
            <w:vAlign w:val="center"/>
          </w:tcPr>
          <w:p w14:paraId="051C0CA2" w14:textId="77777777" w:rsidR="007115CA" w:rsidRPr="008815CB" w:rsidRDefault="007115CA" w:rsidP="007115CA">
            <w:pPr>
              <w:jc w:val="center"/>
              <w:rPr>
                <w:b/>
                <w:sz w:val="20"/>
              </w:rPr>
            </w:pPr>
            <w:r w:rsidRPr="008815CB">
              <w:rPr>
                <w:b/>
                <w:sz w:val="20"/>
              </w:rPr>
              <w:t>vienkartinis</w:t>
            </w:r>
          </w:p>
          <w:p w14:paraId="7769655D" w14:textId="290E6D98" w:rsidR="007115CA" w:rsidRPr="008815CB" w:rsidRDefault="007115CA" w:rsidP="007115CA">
            <w:pPr>
              <w:jc w:val="center"/>
              <w:rPr>
                <w:b/>
                <w:sz w:val="20"/>
                <w:vertAlign w:val="superscript"/>
              </w:rPr>
            </w:pPr>
            <w:r w:rsidRPr="008815CB">
              <w:rPr>
                <w:b/>
                <w:sz w:val="20"/>
              </w:rPr>
              <w:t>dydis</w:t>
            </w:r>
            <w:r w:rsidRPr="008815CB">
              <w:rPr>
                <w:b/>
                <w:sz w:val="20"/>
                <w:vertAlign w:val="superscript"/>
              </w:rPr>
              <w:t>1</w:t>
            </w:r>
          </w:p>
        </w:tc>
        <w:tc>
          <w:tcPr>
            <w:tcW w:w="1559" w:type="dxa"/>
            <w:vMerge w:val="restart"/>
            <w:shd w:val="clear" w:color="auto" w:fill="auto"/>
            <w:vAlign w:val="center"/>
          </w:tcPr>
          <w:p w14:paraId="2009E346" w14:textId="77777777" w:rsidR="007115CA" w:rsidRPr="008815CB" w:rsidRDefault="007115CA" w:rsidP="007115CA">
            <w:pPr>
              <w:jc w:val="center"/>
              <w:rPr>
                <w:b/>
                <w:sz w:val="20"/>
              </w:rPr>
            </w:pPr>
            <w:r w:rsidRPr="008815CB">
              <w:rPr>
                <w:b/>
                <w:sz w:val="20"/>
              </w:rPr>
              <w:t>metinė,</w:t>
            </w:r>
          </w:p>
          <w:p w14:paraId="2162886A" w14:textId="3660A7C2" w:rsidR="007115CA" w:rsidRPr="008815CB" w:rsidRDefault="007115CA" w:rsidP="007115CA">
            <w:pPr>
              <w:jc w:val="center"/>
              <w:rPr>
                <w:b/>
                <w:sz w:val="20"/>
              </w:rPr>
            </w:pPr>
            <w:r w:rsidRPr="008815CB">
              <w:rPr>
                <w:b/>
                <w:sz w:val="20"/>
              </w:rPr>
              <w:t>t/m.</w:t>
            </w:r>
          </w:p>
        </w:tc>
      </w:tr>
      <w:tr w:rsidR="007115CA" w:rsidRPr="008815CB" w14:paraId="001E436F" w14:textId="77777777" w:rsidTr="007115CA">
        <w:trPr>
          <w:jc w:val="center"/>
        </w:trPr>
        <w:tc>
          <w:tcPr>
            <w:tcW w:w="4503" w:type="dxa"/>
            <w:vMerge/>
            <w:shd w:val="clear" w:color="auto" w:fill="auto"/>
            <w:vAlign w:val="center"/>
          </w:tcPr>
          <w:p w14:paraId="5B77BDB9" w14:textId="77777777" w:rsidR="007115CA" w:rsidRPr="008815CB" w:rsidRDefault="007115CA" w:rsidP="007115CA">
            <w:pPr>
              <w:jc w:val="center"/>
              <w:rPr>
                <w:sz w:val="20"/>
              </w:rPr>
            </w:pPr>
          </w:p>
        </w:tc>
        <w:tc>
          <w:tcPr>
            <w:tcW w:w="1134" w:type="dxa"/>
            <w:shd w:val="clear" w:color="auto" w:fill="auto"/>
            <w:vAlign w:val="center"/>
          </w:tcPr>
          <w:p w14:paraId="1BB64C75" w14:textId="77777777" w:rsidR="007115CA" w:rsidRPr="008815CB" w:rsidRDefault="007115CA" w:rsidP="007115CA">
            <w:pPr>
              <w:jc w:val="center"/>
              <w:rPr>
                <w:b/>
                <w:sz w:val="20"/>
              </w:rPr>
            </w:pPr>
            <w:r w:rsidRPr="008815CB">
              <w:rPr>
                <w:b/>
                <w:sz w:val="20"/>
              </w:rPr>
              <w:t>Nr.</w:t>
            </w:r>
          </w:p>
        </w:tc>
        <w:tc>
          <w:tcPr>
            <w:tcW w:w="2551" w:type="dxa"/>
            <w:shd w:val="clear" w:color="auto" w:fill="auto"/>
            <w:vAlign w:val="center"/>
          </w:tcPr>
          <w:p w14:paraId="3B9FEDB6" w14:textId="77777777" w:rsidR="007115CA" w:rsidRPr="008815CB" w:rsidRDefault="007115CA" w:rsidP="007115CA">
            <w:pPr>
              <w:jc w:val="center"/>
              <w:rPr>
                <w:b/>
                <w:sz w:val="20"/>
              </w:rPr>
            </w:pPr>
            <w:r w:rsidRPr="008815CB">
              <w:rPr>
                <w:b/>
                <w:sz w:val="20"/>
              </w:rPr>
              <w:t>pavadinimas</w:t>
            </w:r>
          </w:p>
        </w:tc>
        <w:tc>
          <w:tcPr>
            <w:tcW w:w="1418" w:type="dxa"/>
            <w:shd w:val="clear" w:color="auto" w:fill="auto"/>
            <w:vAlign w:val="center"/>
          </w:tcPr>
          <w:p w14:paraId="016F245B" w14:textId="77777777" w:rsidR="007115CA" w:rsidRPr="008815CB" w:rsidRDefault="007115CA" w:rsidP="007115CA">
            <w:pPr>
              <w:jc w:val="center"/>
              <w:rPr>
                <w:b/>
                <w:sz w:val="20"/>
              </w:rPr>
            </w:pPr>
            <w:r w:rsidRPr="008815CB">
              <w:rPr>
                <w:b/>
                <w:sz w:val="20"/>
              </w:rPr>
              <w:t>kodas</w:t>
            </w:r>
          </w:p>
        </w:tc>
        <w:tc>
          <w:tcPr>
            <w:tcW w:w="1275" w:type="dxa"/>
            <w:shd w:val="clear" w:color="auto" w:fill="auto"/>
            <w:vAlign w:val="center"/>
          </w:tcPr>
          <w:p w14:paraId="1FD2643E" w14:textId="77777777" w:rsidR="007115CA" w:rsidRPr="008815CB" w:rsidRDefault="007115CA" w:rsidP="007115CA">
            <w:pPr>
              <w:jc w:val="center"/>
              <w:rPr>
                <w:b/>
                <w:sz w:val="20"/>
              </w:rPr>
            </w:pPr>
            <w:r w:rsidRPr="008815CB">
              <w:rPr>
                <w:b/>
                <w:sz w:val="20"/>
              </w:rPr>
              <w:t>vnt.</w:t>
            </w:r>
          </w:p>
        </w:tc>
        <w:tc>
          <w:tcPr>
            <w:tcW w:w="1418" w:type="dxa"/>
            <w:shd w:val="clear" w:color="auto" w:fill="auto"/>
            <w:vAlign w:val="center"/>
          </w:tcPr>
          <w:p w14:paraId="655C664E" w14:textId="0AA3F0E7" w:rsidR="007115CA" w:rsidRPr="008815CB" w:rsidRDefault="007115CA" w:rsidP="007115CA">
            <w:pPr>
              <w:jc w:val="center"/>
              <w:rPr>
                <w:b/>
                <w:sz w:val="20"/>
              </w:rPr>
            </w:pPr>
            <w:proofErr w:type="spellStart"/>
            <w:r w:rsidRPr="008815CB">
              <w:rPr>
                <w:b/>
                <w:sz w:val="20"/>
              </w:rPr>
              <w:t>maks</w:t>
            </w:r>
            <w:proofErr w:type="spellEnd"/>
            <w:r w:rsidRPr="00F901C8">
              <w:rPr>
                <w:b/>
                <w:sz w:val="20"/>
              </w:rPr>
              <w:t>.</w:t>
            </w:r>
            <w:r w:rsidR="00D81006" w:rsidRPr="00F901C8">
              <w:rPr>
                <w:b/>
                <w:sz w:val="20"/>
              </w:rPr>
              <w:t xml:space="preserve"> paros tarša</w:t>
            </w:r>
          </w:p>
        </w:tc>
        <w:tc>
          <w:tcPr>
            <w:tcW w:w="1559" w:type="dxa"/>
            <w:vMerge/>
            <w:shd w:val="clear" w:color="auto" w:fill="auto"/>
            <w:vAlign w:val="center"/>
          </w:tcPr>
          <w:p w14:paraId="24CDA421" w14:textId="77777777" w:rsidR="007115CA" w:rsidRPr="008815CB" w:rsidRDefault="007115CA" w:rsidP="007115CA">
            <w:pPr>
              <w:jc w:val="center"/>
              <w:rPr>
                <w:b/>
                <w:sz w:val="20"/>
              </w:rPr>
            </w:pPr>
          </w:p>
        </w:tc>
      </w:tr>
      <w:tr w:rsidR="007115CA" w:rsidRPr="008815CB" w14:paraId="314DD82B" w14:textId="77777777" w:rsidTr="007115CA">
        <w:trPr>
          <w:trHeight w:val="108"/>
          <w:jc w:val="center"/>
        </w:trPr>
        <w:tc>
          <w:tcPr>
            <w:tcW w:w="4503" w:type="dxa"/>
            <w:shd w:val="clear" w:color="auto" w:fill="auto"/>
            <w:vAlign w:val="center"/>
          </w:tcPr>
          <w:p w14:paraId="1893042E" w14:textId="5F5F8F6D" w:rsidR="007115CA" w:rsidRPr="008815CB" w:rsidRDefault="007115CA" w:rsidP="007115CA">
            <w:pPr>
              <w:jc w:val="center"/>
              <w:rPr>
                <w:sz w:val="20"/>
              </w:rPr>
            </w:pPr>
            <w:r w:rsidRPr="008815CB">
              <w:rPr>
                <w:sz w:val="20"/>
              </w:rPr>
              <w:t>1</w:t>
            </w:r>
          </w:p>
        </w:tc>
        <w:tc>
          <w:tcPr>
            <w:tcW w:w="1134" w:type="dxa"/>
            <w:shd w:val="clear" w:color="auto" w:fill="auto"/>
            <w:vAlign w:val="center"/>
          </w:tcPr>
          <w:p w14:paraId="5B140704" w14:textId="700E3D55" w:rsidR="007115CA" w:rsidRPr="008815CB" w:rsidRDefault="007115CA" w:rsidP="007115CA">
            <w:pPr>
              <w:jc w:val="center"/>
              <w:rPr>
                <w:b/>
                <w:sz w:val="20"/>
              </w:rPr>
            </w:pPr>
            <w:r w:rsidRPr="008815CB">
              <w:rPr>
                <w:sz w:val="20"/>
              </w:rPr>
              <w:t>2</w:t>
            </w:r>
          </w:p>
        </w:tc>
        <w:tc>
          <w:tcPr>
            <w:tcW w:w="2551" w:type="dxa"/>
            <w:shd w:val="clear" w:color="auto" w:fill="auto"/>
            <w:vAlign w:val="center"/>
          </w:tcPr>
          <w:p w14:paraId="2A5E0809" w14:textId="6D53E5EE" w:rsidR="007115CA" w:rsidRPr="008815CB" w:rsidRDefault="007115CA" w:rsidP="007115CA">
            <w:pPr>
              <w:jc w:val="center"/>
              <w:rPr>
                <w:b/>
                <w:sz w:val="20"/>
              </w:rPr>
            </w:pPr>
            <w:r w:rsidRPr="008815CB">
              <w:rPr>
                <w:sz w:val="20"/>
              </w:rPr>
              <w:t>3</w:t>
            </w:r>
          </w:p>
        </w:tc>
        <w:tc>
          <w:tcPr>
            <w:tcW w:w="1418" w:type="dxa"/>
            <w:shd w:val="clear" w:color="auto" w:fill="auto"/>
            <w:vAlign w:val="center"/>
          </w:tcPr>
          <w:p w14:paraId="7467041A" w14:textId="46A8C5A2" w:rsidR="007115CA" w:rsidRPr="008815CB" w:rsidRDefault="007115CA" w:rsidP="007115CA">
            <w:pPr>
              <w:jc w:val="center"/>
              <w:rPr>
                <w:b/>
                <w:sz w:val="20"/>
              </w:rPr>
            </w:pPr>
            <w:r w:rsidRPr="008815CB">
              <w:rPr>
                <w:sz w:val="20"/>
              </w:rPr>
              <w:t>4</w:t>
            </w:r>
          </w:p>
        </w:tc>
        <w:tc>
          <w:tcPr>
            <w:tcW w:w="1275" w:type="dxa"/>
            <w:shd w:val="clear" w:color="auto" w:fill="auto"/>
            <w:vAlign w:val="center"/>
          </w:tcPr>
          <w:p w14:paraId="2F155A8C" w14:textId="53B2C087" w:rsidR="007115CA" w:rsidRPr="008815CB" w:rsidRDefault="007115CA" w:rsidP="007115CA">
            <w:pPr>
              <w:jc w:val="center"/>
              <w:rPr>
                <w:b/>
                <w:sz w:val="20"/>
              </w:rPr>
            </w:pPr>
            <w:r w:rsidRPr="008815CB">
              <w:rPr>
                <w:sz w:val="20"/>
              </w:rPr>
              <w:t>5</w:t>
            </w:r>
          </w:p>
        </w:tc>
        <w:tc>
          <w:tcPr>
            <w:tcW w:w="1418" w:type="dxa"/>
            <w:shd w:val="clear" w:color="auto" w:fill="auto"/>
            <w:vAlign w:val="center"/>
          </w:tcPr>
          <w:p w14:paraId="613F857F" w14:textId="0B90CB5F" w:rsidR="007115CA" w:rsidRPr="008815CB" w:rsidRDefault="007115CA" w:rsidP="007115CA">
            <w:pPr>
              <w:jc w:val="center"/>
              <w:rPr>
                <w:b/>
                <w:sz w:val="20"/>
              </w:rPr>
            </w:pPr>
            <w:r w:rsidRPr="008815CB">
              <w:rPr>
                <w:sz w:val="20"/>
              </w:rPr>
              <w:t>6</w:t>
            </w:r>
          </w:p>
        </w:tc>
        <w:tc>
          <w:tcPr>
            <w:tcW w:w="1559" w:type="dxa"/>
            <w:shd w:val="clear" w:color="auto" w:fill="auto"/>
            <w:vAlign w:val="center"/>
          </w:tcPr>
          <w:p w14:paraId="5CF154C4" w14:textId="4CD6A433" w:rsidR="007115CA" w:rsidRPr="008815CB" w:rsidRDefault="007115CA" w:rsidP="007115CA">
            <w:pPr>
              <w:jc w:val="center"/>
              <w:rPr>
                <w:b/>
                <w:sz w:val="20"/>
              </w:rPr>
            </w:pPr>
            <w:r w:rsidRPr="008815CB">
              <w:rPr>
                <w:sz w:val="20"/>
              </w:rPr>
              <w:t>7</w:t>
            </w:r>
          </w:p>
        </w:tc>
      </w:tr>
      <w:tr w:rsidR="007115CA" w:rsidRPr="008815CB" w14:paraId="59DDE169" w14:textId="77777777" w:rsidTr="007115CA">
        <w:trPr>
          <w:jc w:val="center"/>
        </w:trPr>
        <w:tc>
          <w:tcPr>
            <w:tcW w:w="4503" w:type="dxa"/>
            <w:vMerge w:val="restart"/>
            <w:shd w:val="clear" w:color="auto" w:fill="auto"/>
            <w:vAlign w:val="center"/>
          </w:tcPr>
          <w:p w14:paraId="240DAAB4" w14:textId="77777777" w:rsidR="007115CA" w:rsidRPr="008815CB" w:rsidRDefault="007115CA" w:rsidP="007115CA">
            <w:pPr>
              <w:rPr>
                <w:sz w:val="20"/>
              </w:rPr>
            </w:pPr>
            <w:r w:rsidRPr="008815CB">
              <w:rPr>
                <w:sz w:val="20"/>
              </w:rPr>
              <w:t>Klinkerio degimo sukamoji krosnis Nr. 5</w:t>
            </w:r>
          </w:p>
        </w:tc>
        <w:tc>
          <w:tcPr>
            <w:tcW w:w="1134" w:type="dxa"/>
            <w:vMerge w:val="restart"/>
            <w:shd w:val="clear" w:color="auto" w:fill="auto"/>
            <w:vAlign w:val="center"/>
          </w:tcPr>
          <w:p w14:paraId="3B5A89C5" w14:textId="77777777" w:rsidR="007115CA" w:rsidRPr="008815CB" w:rsidRDefault="007115CA" w:rsidP="007115CA">
            <w:pPr>
              <w:jc w:val="center"/>
              <w:rPr>
                <w:sz w:val="20"/>
              </w:rPr>
            </w:pPr>
            <w:r w:rsidRPr="008815CB">
              <w:rPr>
                <w:sz w:val="20"/>
              </w:rPr>
              <w:t>095.05</w:t>
            </w:r>
          </w:p>
        </w:tc>
        <w:tc>
          <w:tcPr>
            <w:tcW w:w="2551" w:type="dxa"/>
            <w:shd w:val="clear" w:color="auto" w:fill="auto"/>
            <w:vAlign w:val="center"/>
          </w:tcPr>
          <w:p w14:paraId="1B640C48" w14:textId="77777777" w:rsidR="007115CA" w:rsidRPr="008815CB" w:rsidRDefault="007115CA" w:rsidP="007115CA">
            <w:pPr>
              <w:rPr>
                <w:sz w:val="20"/>
              </w:rPr>
            </w:pPr>
            <w:r w:rsidRPr="008815CB">
              <w:rPr>
                <w:sz w:val="20"/>
              </w:rPr>
              <w:t>Kietosios dalelės (C)</w:t>
            </w:r>
          </w:p>
        </w:tc>
        <w:tc>
          <w:tcPr>
            <w:tcW w:w="1418" w:type="dxa"/>
            <w:shd w:val="clear" w:color="auto" w:fill="auto"/>
            <w:vAlign w:val="center"/>
          </w:tcPr>
          <w:p w14:paraId="6837E518" w14:textId="77777777" w:rsidR="007115CA" w:rsidRPr="008815CB" w:rsidRDefault="007115CA" w:rsidP="007115CA">
            <w:pPr>
              <w:jc w:val="center"/>
              <w:rPr>
                <w:sz w:val="20"/>
              </w:rPr>
            </w:pPr>
            <w:r w:rsidRPr="008815CB">
              <w:rPr>
                <w:sz w:val="20"/>
              </w:rPr>
              <w:t>4281</w:t>
            </w:r>
          </w:p>
        </w:tc>
        <w:tc>
          <w:tcPr>
            <w:tcW w:w="1275" w:type="dxa"/>
            <w:shd w:val="clear" w:color="auto" w:fill="auto"/>
            <w:vAlign w:val="center"/>
          </w:tcPr>
          <w:p w14:paraId="435CB9BD"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shd w:val="clear" w:color="auto" w:fill="auto"/>
            <w:vAlign w:val="center"/>
          </w:tcPr>
          <w:p w14:paraId="574E5057" w14:textId="77777777" w:rsidR="007115CA" w:rsidRPr="008815CB" w:rsidRDefault="007115CA" w:rsidP="007115CA">
            <w:pPr>
              <w:jc w:val="center"/>
              <w:rPr>
                <w:sz w:val="20"/>
              </w:rPr>
            </w:pPr>
            <w:r w:rsidRPr="008815CB">
              <w:rPr>
                <w:sz w:val="20"/>
              </w:rPr>
              <w:t>20</w:t>
            </w:r>
          </w:p>
        </w:tc>
        <w:tc>
          <w:tcPr>
            <w:tcW w:w="1559" w:type="dxa"/>
            <w:shd w:val="clear" w:color="auto" w:fill="auto"/>
          </w:tcPr>
          <w:p w14:paraId="726CFAC9" w14:textId="77777777" w:rsidR="007115CA" w:rsidRPr="008815CB" w:rsidRDefault="007115CA" w:rsidP="007115CA">
            <w:pPr>
              <w:jc w:val="center"/>
              <w:rPr>
                <w:sz w:val="20"/>
              </w:rPr>
            </w:pPr>
            <w:r w:rsidRPr="008815CB">
              <w:rPr>
                <w:sz w:val="20"/>
              </w:rPr>
              <w:t>93,919</w:t>
            </w:r>
          </w:p>
        </w:tc>
      </w:tr>
      <w:tr w:rsidR="007115CA" w:rsidRPr="008815CB" w14:paraId="6C08014C" w14:textId="77777777" w:rsidTr="007115CA">
        <w:trPr>
          <w:jc w:val="center"/>
        </w:trPr>
        <w:tc>
          <w:tcPr>
            <w:tcW w:w="4503" w:type="dxa"/>
            <w:vMerge/>
            <w:shd w:val="clear" w:color="auto" w:fill="auto"/>
            <w:vAlign w:val="center"/>
          </w:tcPr>
          <w:p w14:paraId="301D64AB" w14:textId="77777777" w:rsidR="007115CA" w:rsidRPr="008815CB" w:rsidRDefault="007115CA" w:rsidP="007115CA">
            <w:pPr>
              <w:jc w:val="both"/>
              <w:rPr>
                <w:sz w:val="20"/>
              </w:rPr>
            </w:pPr>
          </w:p>
        </w:tc>
        <w:tc>
          <w:tcPr>
            <w:tcW w:w="1134" w:type="dxa"/>
            <w:vMerge/>
            <w:shd w:val="clear" w:color="auto" w:fill="auto"/>
            <w:vAlign w:val="center"/>
          </w:tcPr>
          <w:p w14:paraId="72ABC0B2" w14:textId="77777777" w:rsidR="007115CA" w:rsidRPr="008815CB" w:rsidRDefault="007115CA" w:rsidP="007115CA">
            <w:pPr>
              <w:jc w:val="both"/>
              <w:rPr>
                <w:sz w:val="20"/>
              </w:rPr>
            </w:pPr>
          </w:p>
        </w:tc>
        <w:tc>
          <w:tcPr>
            <w:tcW w:w="2551" w:type="dxa"/>
            <w:shd w:val="clear" w:color="auto" w:fill="auto"/>
            <w:vAlign w:val="center"/>
          </w:tcPr>
          <w:p w14:paraId="420C5EEE" w14:textId="77777777" w:rsidR="007115CA" w:rsidRPr="008815CB" w:rsidRDefault="007115CA" w:rsidP="007115CA">
            <w:pPr>
              <w:rPr>
                <w:sz w:val="20"/>
              </w:rPr>
            </w:pPr>
            <w:r w:rsidRPr="008815CB">
              <w:rPr>
                <w:sz w:val="20"/>
              </w:rPr>
              <w:t xml:space="preserve">Sieros dioksidas (B) </w:t>
            </w:r>
          </w:p>
        </w:tc>
        <w:tc>
          <w:tcPr>
            <w:tcW w:w="1418" w:type="dxa"/>
            <w:shd w:val="clear" w:color="auto" w:fill="auto"/>
            <w:vAlign w:val="center"/>
          </w:tcPr>
          <w:p w14:paraId="6FA2AA72" w14:textId="77777777" w:rsidR="007115CA" w:rsidRPr="008815CB" w:rsidRDefault="007115CA" w:rsidP="007115CA">
            <w:pPr>
              <w:jc w:val="center"/>
              <w:rPr>
                <w:sz w:val="20"/>
              </w:rPr>
            </w:pPr>
            <w:r w:rsidRPr="008815CB">
              <w:rPr>
                <w:sz w:val="20"/>
              </w:rPr>
              <w:t>5897</w:t>
            </w:r>
          </w:p>
        </w:tc>
        <w:tc>
          <w:tcPr>
            <w:tcW w:w="1275" w:type="dxa"/>
            <w:shd w:val="clear" w:color="auto" w:fill="auto"/>
            <w:vAlign w:val="center"/>
          </w:tcPr>
          <w:p w14:paraId="4E71DD63" w14:textId="77777777" w:rsidR="007115CA" w:rsidRPr="008815CB" w:rsidRDefault="007115CA" w:rsidP="007115CA">
            <w:pPr>
              <w:jc w:val="center"/>
              <w:rPr>
                <w:sz w:val="20"/>
              </w:rPr>
            </w:pPr>
            <w:r w:rsidRPr="008815CB">
              <w:rPr>
                <w:sz w:val="20"/>
              </w:rPr>
              <w:t>mg/Nm</w:t>
            </w:r>
            <w:r w:rsidRPr="008815CB">
              <w:rPr>
                <w:sz w:val="20"/>
                <w:vertAlign w:val="superscript"/>
              </w:rPr>
              <w:t>3</w:t>
            </w:r>
            <w:r w:rsidRPr="008815CB">
              <w:rPr>
                <w:sz w:val="20"/>
              </w:rPr>
              <w:t> </w:t>
            </w:r>
          </w:p>
        </w:tc>
        <w:tc>
          <w:tcPr>
            <w:tcW w:w="1418" w:type="dxa"/>
            <w:shd w:val="clear" w:color="auto" w:fill="auto"/>
            <w:vAlign w:val="center"/>
          </w:tcPr>
          <w:p w14:paraId="0146F01E" w14:textId="77777777" w:rsidR="007115CA" w:rsidRPr="008815CB" w:rsidRDefault="007115CA" w:rsidP="007115CA">
            <w:pPr>
              <w:jc w:val="center"/>
              <w:rPr>
                <w:sz w:val="20"/>
                <w:vertAlign w:val="superscript"/>
              </w:rPr>
            </w:pPr>
            <w:r w:rsidRPr="008815CB">
              <w:rPr>
                <w:sz w:val="20"/>
              </w:rPr>
              <w:t>400/600</w:t>
            </w:r>
            <w:r w:rsidRPr="008815CB">
              <w:rPr>
                <w:sz w:val="20"/>
                <w:vertAlign w:val="superscript"/>
              </w:rPr>
              <w:t>2</w:t>
            </w:r>
          </w:p>
        </w:tc>
        <w:tc>
          <w:tcPr>
            <w:tcW w:w="1559" w:type="dxa"/>
            <w:shd w:val="clear" w:color="auto" w:fill="auto"/>
          </w:tcPr>
          <w:p w14:paraId="19765783" w14:textId="77777777" w:rsidR="007115CA" w:rsidRPr="008815CB" w:rsidRDefault="007115CA" w:rsidP="007115CA">
            <w:pPr>
              <w:jc w:val="center"/>
              <w:rPr>
                <w:sz w:val="20"/>
              </w:rPr>
            </w:pPr>
            <w:r w:rsidRPr="008815CB">
              <w:rPr>
                <w:sz w:val="20"/>
              </w:rPr>
              <w:t>1878,627</w:t>
            </w:r>
          </w:p>
        </w:tc>
      </w:tr>
      <w:tr w:rsidR="007115CA" w:rsidRPr="008815CB" w14:paraId="7969FC55" w14:textId="77777777" w:rsidTr="007115CA">
        <w:trPr>
          <w:jc w:val="center"/>
        </w:trPr>
        <w:tc>
          <w:tcPr>
            <w:tcW w:w="4503" w:type="dxa"/>
            <w:vMerge/>
            <w:shd w:val="clear" w:color="auto" w:fill="auto"/>
            <w:vAlign w:val="center"/>
          </w:tcPr>
          <w:p w14:paraId="0A26BB9C" w14:textId="77777777" w:rsidR="007115CA" w:rsidRPr="008815CB" w:rsidRDefault="007115CA" w:rsidP="007115CA">
            <w:pPr>
              <w:jc w:val="both"/>
              <w:rPr>
                <w:sz w:val="20"/>
              </w:rPr>
            </w:pPr>
          </w:p>
        </w:tc>
        <w:tc>
          <w:tcPr>
            <w:tcW w:w="1134" w:type="dxa"/>
            <w:vMerge/>
            <w:shd w:val="clear" w:color="auto" w:fill="auto"/>
            <w:vAlign w:val="center"/>
          </w:tcPr>
          <w:p w14:paraId="0AF7F643" w14:textId="77777777" w:rsidR="007115CA" w:rsidRPr="008815CB" w:rsidRDefault="007115CA" w:rsidP="007115CA">
            <w:pPr>
              <w:jc w:val="both"/>
              <w:rPr>
                <w:sz w:val="20"/>
              </w:rPr>
            </w:pPr>
          </w:p>
        </w:tc>
        <w:tc>
          <w:tcPr>
            <w:tcW w:w="2551" w:type="dxa"/>
            <w:shd w:val="clear" w:color="auto" w:fill="auto"/>
            <w:vAlign w:val="center"/>
          </w:tcPr>
          <w:p w14:paraId="65AF30B8" w14:textId="77777777" w:rsidR="007115CA" w:rsidRPr="008815CB" w:rsidRDefault="007115CA" w:rsidP="007115CA">
            <w:pPr>
              <w:rPr>
                <w:sz w:val="20"/>
              </w:rPr>
            </w:pPr>
            <w:r w:rsidRPr="008815CB">
              <w:rPr>
                <w:sz w:val="20"/>
              </w:rPr>
              <w:t>Azoto oksidai (B)</w:t>
            </w:r>
          </w:p>
        </w:tc>
        <w:tc>
          <w:tcPr>
            <w:tcW w:w="1418" w:type="dxa"/>
            <w:shd w:val="clear" w:color="auto" w:fill="auto"/>
            <w:vAlign w:val="center"/>
          </w:tcPr>
          <w:p w14:paraId="0CECEE85" w14:textId="77777777" w:rsidR="007115CA" w:rsidRPr="008815CB" w:rsidRDefault="007115CA" w:rsidP="007115CA">
            <w:pPr>
              <w:jc w:val="center"/>
              <w:rPr>
                <w:sz w:val="20"/>
              </w:rPr>
            </w:pPr>
            <w:r w:rsidRPr="008815CB">
              <w:rPr>
                <w:sz w:val="20"/>
              </w:rPr>
              <w:t>5872</w:t>
            </w:r>
          </w:p>
        </w:tc>
        <w:tc>
          <w:tcPr>
            <w:tcW w:w="1275" w:type="dxa"/>
            <w:shd w:val="clear" w:color="auto" w:fill="auto"/>
            <w:vAlign w:val="center"/>
          </w:tcPr>
          <w:p w14:paraId="78871877" w14:textId="77777777" w:rsidR="007115CA" w:rsidRPr="008815CB" w:rsidRDefault="007115CA" w:rsidP="007115CA">
            <w:pPr>
              <w:jc w:val="center"/>
              <w:rPr>
                <w:sz w:val="20"/>
              </w:rPr>
            </w:pPr>
            <w:r w:rsidRPr="008815CB">
              <w:rPr>
                <w:sz w:val="20"/>
              </w:rPr>
              <w:t>mg/Nm</w:t>
            </w:r>
            <w:r w:rsidRPr="008815CB">
              <w:rPr>
                <w:sz w:val="20"/>
                <w:vertAlign w:val="superscript"/>
              </w:rPr>
              <w:t>3</w:t>
            </w:r>
            <w:r w:rsidRPr="008815CB">
              <w:rPr>
                <w:sz w:val="20"/>
              </w:rPr>
              <w:t> </w:t>
            </w:r>
          </w:p>
        </w:tc>
        <w:tc>
          <w:tcPr>
            <w:tcW w:w="1418" w:type="dxa"/>
            <w:shd w:val="clear" w:color="auto" w:fill="auto"/>
            <w:vAlign w:val="center"/>
          </w:tcPr>
          <w:p w14:paraId="71C27740" w14:textId="77777777" w:rsidR="007115CA" w:rsidRPr="008815CB" w:rsidRDefault="007115CA" w:rsidP="007115CA">
            <w:pPr>
              <w:jc w:val="center"/>
              <w:rPr>
                <w:sz w:val="20"/>
              </w:rPr>
            </w:pPr>
            <w:r w:rsidRPr="008815CB">
              <w:rPr>
                <w:sz w:val="20"/>
              </w:rPr>
              <w:t>500</w:t>
            </w:r>
          </w:p>
        </w:tc>
        <w:tc>
          <w:tcPr>
            <w:tcW w:w="1559" w:type="dxa"/>
            <w:shd w:val="clear" w:color="auto" w:fill="auto"/>
          </w:tcPr>
          <w:p w14:paraId="4C65D35A" w14:textId="77777777" w:rsidR="007115CA" w:rsidRPr="008815CB" w:rsidRDefault="007115CA" w:rsidP="007115CA">
            <w:pPr>
              <w:jc w:val="center"/>
              <w:rPr>
                <w:sz w:val="20"/>
              </w:rPr>
            </w:pPr>
            <w:r w:rsidRPr="008815CB">
              <w:rPr>
                <w:sz w:val="20"/>
              </w:rPr>
              <w:t>2348,277</w:t>
            </w:r>
          </w:p>
        </w:tc>
      </w:tr>
      <w:tr w:rsidR="007115CA" w:rsidRPr="008815CB" w14:paraId="2C013609" w14:textId="77777777" w:rsidTr="007115CA">
        <w:trPr>
          <w:jc w:val="center"/>
        </w:trPr>
        <w:tc>
          <w:tcPr>
            <w:tcW w:w="4503" w:type="dxa"/>
            <w:vMerge/>
            <w:shd w:val="clear" w:color="auto" w:fill="auto"/>
            <w:vAlign w:val="center"/>
          </w:tcPr>
          <w:p w14:paraId="72024482" w14:textId="77777777" w:rsidR="007115CA" w:rsidRPr="008815CB" w:rsidRDefault="007115CA" w:rsidP="007115CA">
            <w:pPr>
              <w:jc w:val="both"/>
              <w:rPr>
                <w:sz w:val="20"/>
              </w:rPr>
            </w:pPr>
          </w:p>
        </w:tc>
        <w:tc>
          <w:tcPr>
            <w:tcW w:w="1134" w:type="dxa"/>
            <w:vMerge/>
            <w:shd w:val="clear" w:color="auto" w:fill="auto"/>
            <w:vAlign w:val="center"/>
          </w:tcPr>
          <w:p w14:paraId="5C0B2457" w14:textId="77777777" w:rsidR="007115CA" w:rsidRPr="008815CB" w:rsidRDefault="007115CA" w:rsidP="007115CA">
            <w:pPr>
              <w:jc w:val="both"/>
              <w:rPr>
                <w:sz w:val="20"/>
              </w:rPr>
            </w:pPr>
          </w:p>
        </w:tc>
        <w:tc>
          <w:tcPr>
            <w:tcW w:w="2551" w:type="dxa"/>
            <w:shd w:val="clear" w:color="auto" w:fill="auto"/>
            <w:vAlign w:val="center"/>
          </w:tcPr>
          <w:p w14:paraId="327DF3D9" w14:textId="77777777" w:rsidR="007115CA" w:rsidRPr="008815CB" w:rsidRDefault="007115CA" w:rsidP="007115CA">
            <w:pPr>
              <w:rPr>
                <w:sz w:val="20"/>
              </w:rPr>
            </w:pPr>
            <w:r w:rsidRPr="008815CB">
              <w:rPr>
                <w:sz w:val="20"/>
              </w:rPr>
              <w:t xml:space="preserve">Anglies </w:t>
            </w:r>
            <w:proofErr w:type="spellStart"/>
            <w:r w:rsidRPr="008815CB">
              <w:rPr>
                <w:sz w:val="20"/>
              </w:rPr>
              <w:t>monoksidas</w:t>
            </w:r>
            <w:proofErr w:type="spellEnd"/>
            <w:r w:rsidRPr="008815CB">
              <w:rPr>
                <w:sz w:val="20"/>
              </w:rPr>
              <w:t xml:space="preserve"> (B)</w:t>
            </w:r>
          </w:p>
        </w:tc>
        <w:tc>
          <w:tcPr>
            <w:tcW w:w="1418" w:type="dxa"/>
            <w:shd w:val="clear" w:color="auto" w:fill="auto"/>
            <w:vAlign w:val="center"/>
          </w:tcPr>
          <w:p w14:paraId="2500A84C" w14:textId="77777777" w:rsidR="007115CA" w:rsidRPr="008815CB" w:rsidRDefault="007115CA" w:rsidP="007115CA">
            <w:pPr>
              <w:jc w:val="center"/>
              <w:rPr>
                <w:sz w:val="20"/>
              </w:rPr>
            </w:pPr>
            <w:r w:rsidRPr="008815CB">
              <w:rPr>
                <w:sz w:val="20"/>
              </w:rPr>
              <w:t>5917</w:t>
            </w:r>
          </w:p>
        </w:tc>
        <w:tc>
          <w:tcPr>
            <w:tcW w:w="1275" w:type="dxa"/>
            <w:shd w:val="clear" w:color="auto" w:fill="auto"/>
            <w:vAlign w:val="center"/>
          </w:tcPr>
          <w:p w14:paraId="254524A2"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shd w:val="clear" w:color="auto" w:fill="auto"/>
            <w:vAlign w:val="center"/>
          </w:tcPr>
          <w:p w14:paraId="689B1717" w14:textId="77777777" w:rsidR="007115CA" w:rsidRPr="008815CB" w:rsidRDefault="007115CA" w:rsidP="007115CA">
            <w:pPr>
              <w:jc w:val="center"/>
              <w:rPr>
                <w:b/>
                <w:sz w:val="20"/>
              </w:rPr>
            </w:pPr>
            <w:r w:rsidRPr="008815CB">
              <w:rPr>
                <w:b/>
                <w:sz w:val="20"/>
              </w:rPr>
              <w:t>800</w:t>
            </w:r>
          </w:p>
        </w:tc>
        <w:tc>
          <w:tcPr>
            <w:tcW w:w="1559" w:type="dxa"/>
            <w:shd w:val="clear" w:color="auto" w:fill="auto"/>
          </w:tcPr>
          <w:p w14:paraId="20D1CF0F" w14:textId="77777777" w:rsidR="007115CA" w:rsidRPr="008815CB" w:rsidRDefault="007115CA" w:rsidP="007115CA">
            <w:pPr>
              <w:jc w:val="center"/>
              <w:rPr>
                <w:sz w:val="20"/>
              </w:rPr>
            </w:pPr>
            <w:r w:rsidRPr="008815CB">
              <w:rPr>
                <w:sz w:val="20"/>
              </w:rPr>
              <w:t>3757,254</w:t>
            </w:r>
          </w:p>
        </w:tc>
      </w:tr>
      <w:tr w:rsidR="007115CA" w:rsidRPr="008815CB" w14:paraId="6CE6D131" w14:textId="77777777" w:rsidTr="007115CA">
        <w:trPr>
          <w:jc w:val="center"/>
        </w:trPr>
        <w:tc>
          <w:tcPr>
            <w:tcW w:w="4503" w:type="dxa"/>
            <w:vMerge/>
            <w:shd w:val="clear" w:color="auto" w:fill="auto"/>
            <w:vAlign w:val="center"/>
          </w:tcPr>
          <w:p w14:paraId="4582CAF7" w14:textId="77777777" w:rsidR="007115CA" w:rsidRPr="008815CB" w:rsidRDefault="007115CA" w:rsidP="007115CA">
            <w:pPr>
              <w:jc w:val="both"/>
              <w:rPr>
                <w:sz w:val="20"/>
              </w:rPr>
            </w:pPr>
          </w:p>
        </w:tc>
        <w:tc>
          <w:tcPr>
            <w:tcW w:w="1134" w:type="dxa"/>
            <w:vMerge/>
            <w:shd w:val="clear" w:color="auto" w:fill="auto"/>
            <w:vAlign w:val="center"/>
          </w:tcPr>
          <w:p w14:paraId="45B13B73" w14:textId="77777777" w:rsidR="007115CA" w:rsidRPr="008815CB" w:rsidRDefault="007115CA" w:rsidP="007115CA">
            <w:pPr>
              <w:jc w:val="both"/>
              <w:rPr>
                <w:sz w:val="20"/>
              </w:rPr>
            </w:pPr>
          </w:p>
        </w:tc>
        <w:tc>
          <w:tcPr>
            <w:tcW w:w="2551" w:type="dxa"/>
            <w:shd w:val="clear" w:color="auto" w:fill="auto"/>
            <w:vAlign w:val="center"/>
          </w:tcPr>
          <w:p w14:paraId="3B427CD3" w14:textId="77777777" w:rsidR="007115CA" w:rsidRPr="008815CB" w:rsidRDefault="007115CA" w:rsidP="007115CA">
            <w:pPr>
              <w:rPr>
                <w:sz w:val="20"/>
              </w:rPr>
            </w:pPr>
            <w:r w:rsidRPr="008815CB">
              <w:rPr>
                <w:sz w:val="20"/>
              </w:rPr>
              <w:t>Amoniakas</w:t>
            </w:r>
          </w:p>
        </w:tc>
        <w:tc>
          <w:tcPr>
            <w:tcW w:w="1418" w:type="dxa"/>
            <w:shd w:val="clear" w:color="auto" w:fill="auto"/>
            <w:vAlign w:val="center"/>
          </w:tcPr>
          <w:p w14:paraId="00BB8086" w14:textId="77777777" w:rsidR="007115CA" w:rsidRPr="008815CB" w:rsidRDefault="007115CA" w:rsidP="007115CA">
            <w:pPr>
              <w:jc w:val="center"/>
              <w:rPr>
                <w:sz w:val="20"/>
              </w:rPr>
            </w:pPr>
            <w:r w:rsidRPr="008815CB">
              <w:rPr>
                <w:sz w:val="20"/>
              </w:rPr>
              <w:t>134</w:t>
            </w:r>
          </w:p>
        </w:tc>
        <w:tc>
          <w:tcPr>
            <w:tcW w:w="1275" w:type="dxa"/>
            <w:shd w:val="clear" w:color="auto" w:fill="auto"/>
            <w:vAlign w:val="center"/>
          </w:tcPr>
          <w:p w14:paraId="343E4E4D"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shd w:val="clear" w:color="auto" w:fill="auto"/>
            <w:vAlign w:val="center"/>
          </w:tcPr>
          <w:p w14:paraId="554EAD99" w14:textId="77777777" w:rsidR="007115CA" w:rsidRPr="008815CB" w:rsidRDefault="007115CA" w:rsidP="007115CA">
            <w:pPr>
              <w:jc w:val="center"/>
              <w:rPr>
                <w:sz w:val="20"/>
              </w:rPr>
            </w:pPr>
            <w:r w:rsidRPr="008815CB">
              <w:rPr>
                <w:sz w:val="20"/>
              </w:rPr>
              <w:t>30</w:t>
            </w:r>
          </w:p>
        </w:tc>
        <w:tc>
          <w:tcPr>
            <w:tcW w:w="1559" w:type="dxa"/>
            <w:shd w:val="clear" w:color="auto" w:fill="auto"/>
          </w:tcPr>
          <w:p w14:paraId="4666B2D1" w14:textId="77777777" w:rsidR="007115CA" w:rsidRPr="008815CB" w:rsidRDefault="007115CA" w:rsidP="007115CA">
            <w:pPr>
              <w:jc w:val="center"/>
              <w:rPr>
                <w:sz w:val="20"/>
              </w:rPr>
            </w:pPr>
            <w:r w:rsidRPr="008815CB">
              <w:rPr>
                <w:sz w:val="20"/>
              </w:rPr>
              <w:t>140,906</w:t>
            </w:r>
          </w:p>
        </w:tc>
      </w:tr>
      <w:tr w:rsidR="007115CA" w:rsidRPr="008815CB" w14:paraId="65104C01" w14:textId="77777777" w:rsidTr="007115CA">
        <w:trPr>
          <w:trHeight w:val="328"/>
          <w:jc w:val="center"/>
        </w:trPr>
        <w:tc>
          <w:tcPr>
            <w:tcW w:w="12299" w:type="dxa"/>
            <w:gridSpan w:val="6"/>
            <w:shd w:val="clear" w:color="auto" w:fill="auto"/>
          </w:tcPr>
          <w:p w14:paraId="6DF439C3" w14:textId="77777777" w:rsidR="007115CA" w:rsidRPr="008815CB" w:rsidRDefault="007115CA" w:rsidP="007115CA">
            <w:pPr>
              <w:jc w:val="right"/>
              <w:rPr>
                <w:b/>
                <w:sz w:val="20"/>
              </w:rPr>
            </w:pPr>
            <w:r w:rsidRPr="008815CB">
              <w:rPr>
                <w:b/>
                <w:sz w:val="20"/>
              </w:rPr>
              <w:t>Iš viso įrenginiui:</w:t>
            </w:r>
          </w:p>
        </w:tc>
        <w:tc>
          <w:tcPr>
            <w:tcW w:w="1559" w:type="dxa"/>
            <w:shd w:val="clear" w:color="auto" w:fill="auto"/>
          </w:tcPr>
          <w:p w14:paraId="4D58DC82" w14:textId="77777777" w:rsidR="007115CA" w:rsidRPr="008815CB" w:rsidRDefault="007115CA" w:rsidP="007115CA">
            <w:pPr>
              <w:jc w:val="right"/>
              <w:rPr>
                <w:b/>
                <w:sz w:val="20"/>
              </w:rPr>
            </w:pPr>
            <w:r w:rsidRPr="008815CB">
              <w:rPr>
                <w:b/>
                <w:sz w:val="20"/>
              </w:rPr>
              <w:t>8218,983</w:t>
            </w:r>
          </w:p>
        </w:tc>
      </w:tr>
    </w:tbl>
    <w:p w14:paraId="485DA109" w14:textId="77777777" w:rsidR="008C5996" w:rsidRPr="007115CA" w:rsidRDefault="008C5996" w:rsidP="00566989">
      <w:pPr>
        <w:jc w:val="both"/>
        <w:rPr>
          <w:sz w:val="22"/>
          <w:szCs w:val="22"/>
          <w:lang w:eastAsia="lt-LT"/>
        </w:rPr>
      </w:pPr>
      <w:r w:rsidRPr="007115CA">
        <w:rPr>
          <w:b/>
          <w:sz w:val="22"/>
          <w:szCs w:val="22"/>
          <w:lang w:eastAsia="lt-LT"/>
        </w:rPr>
        <w:t xml:space="preserve">2 dalis </w:t>
      </w:r>
      <w:r w:rsidRPr="007115CA">
        <w:rPr>
          <w:sz w:val="22"/>
          <w:szCs w:val="22"/>
          <w:lang w:eastAsia="lt-LT"/>
        </w:rPr>
        <w:t>– tarša į aplinkos orą iš klinkerio degimo sukamosios krosnies Nr. 5 deginant atliekas.</w:t>
      </w:r>
    </w:p>
    <w:tbl>
      <w:tblPr>
        <w:tblStyle w:val="TableGrid1"/>
        <w:tblW w:w="13858" w:type="dxa"/>
        <w:jc w:val="center"/>
        <w:tblLayout w:type="fixed"/>
        <w:tblLook w:val="04A0" w:firstRow="1" w:lastRow="0" w:firstColumn="1" w:lastColumn="0" w:noHBand="0" w:noVBand="1"/>
      </w:tblPr>
      <w:tblGrid>
        <w:gridCol w:w="4503"/>
        <w:gridCol w:w="1134"/>
        <w:gridCol w:w="2551"/>
        <w:gridCol w:w="1418"/>
        <w:gridCol w:w="1275"/>
        <w:gridCol w:w="1418"/>
        <w:gridCol w:w="1559"/>
      </w:tblGrid>
      <w:tr w:rsidR="007115CA" w:rsidRPr="008815CB" w14:paraId="42881522" w14:textId="77777777" w:rsidTr="00490525">
        <w:trPr>
          <w:jc w:val="center"/>
        </w:trPr>
        <w:tc>
          <w:tcPr>
            <w:tcW w:w="4503" w:type="dxa"/>
            <w:vMerge w:val="restart"/>
            <w:vAlign w:val="center"/>
          </w:tcPr>
          <w:p w14:paraId="4AF7BCEC" w14:textId="77777777" w:rsidR="007115CA" w:rsidRPr="008815CB" w:rsidRDefault="007115CA" w:rsidP="008C5996">
            <w:pPr>
              <w:jc w:val="center"/>
              <w:rPr>
                <w:sz w:val="20"/>
              </w:rPr>
            </w:pPr>
            <w:r w:rsidRPr="008815CB">
              <w:rPr>
                <w:b/>
                <w:sz w:val="20"/>
              </w:rPr>
              <w:t>Cecho ar kt. pavadinimas arba Nr.</w:t>
            </w:r>
          </w:p>
        </w:tc>
        <w:tc>
          <w:tcPr>
            <w:tcW w:w="1134" w:type="dxa"/>
            <w:vMerge w:val="restart"/>
            <w:vAlign w:val="center"/>
          </w:tcPr>
          <w:p w14:paraId="1D177DBB" w14:textId="77777777" w:rsidR="007115CA" w:rsidRPr="008815CB" w:rsidRDefault="007115CA" w:rsidP="008C5996">
            <w:pPr>
              <w:jc w:val="center"/>
              <w:rPr>
                <w:b/>
                <w:sz w:val="20"/>
              </w:rPr>
            </w:pPr>
            <w:r w:rsidRPr="008815CB">
              <w:rPr>
                <w:b/>
                <w:sz w:val="20"/>
              </w:rPr>
              <w:t>Taršos šaltiniai</w:t>
            </w:r>
          </w:p>
        </w:tc>
        <w:tc>
          <w:tcPr>
            <w:tcW w:w="3969" w:type="dxa"/>
            <w:gridSpan w:val="2"/>
            <w:vMerge w:val="restart"/>
            <w:vAlign w:val="center"/>
          </w:tcPr>
          <w:p w14:paraId="293F3A2A" w14:textId="77777777" w:rsidR="007115CA" w:rsidRPr="008815CB" w:rsidRDefault="007115CA" w:rsidP="008C5996">
            <w:pPr>
              <w:jc w:val="center"/>
              <w:rPr>
                <w:b/>
                <w:sz w:val="20"/>
              </w:rPr>
            </w:pPr>
            <w:r w:rsidRPr="008815CB">
              <w:rPr>
                <w:b/>
                <w:sz w:val="20"/>
              </w:rPr>
              <w:t>Teršalai</w:t>
            </w:r>
          </w:p>
        </w:tc>
        <w:tc>
          <w:tcPr>
            <w:tcW w:w="4252" w:type="dxa"/>
            <w:gridSpan w:val="3"/>
            <w:vAlign w:val="center"/>
          </w:tcPr>
          <w:p w14:paraId="55554014" w14:textId="6B3AC1AD" w:rsidR="007115CA" w:rsidRPr="008815CB" w:rsidRDefault="007115CA" w:rsidP="007115CA">
            <w:pPr>
              <w:rPr>
                <w:b/>
                <w:sz w:val="20"/>
              </w:rPr>
            </w:pPr>
            <w:r w:rsidRPr="008815CB">
              <w:rPr>
                <w:b/>
                <w:sz w:val="20"/>
              </w:rPr>
              <w:t>Numatoma (prašoma leisti) tarša</w:t>
            </w:r>
          </w:p>
        </w:tc>
      </w:tr>
      <w:tr w:rsidR="007115CA" w:rsidRPr="008815CB" w14:paraId="5BD7573B" w14:textId="77777777" w:rsidTr="008C5996">
        <w:trPr>
          <w:jc w:val="center"/>
        </w:trPr>
        <w:tc>
          <w:tcPr>
            <w:tcW w:w="4503" w:type="dxa"/>
            <w:vMerge/>
            <w:vAlign w:val="center"/>
          </w:tcPr>
          <w:p w14:paraId="64BC98B5" w14:textId="77777777" w:rsidR="007115CA" w:rsidRPr="008815CB" w:rsidRDefault="007115CA" w:rsidP="008C5996">
            <w:pPr>
              <w:jc w:val="center"/>
              <w:rPr>
                <w:b/>
                <w:sz w:val="20"/>
              </w:rPr>
            </w:pPr>
          </w:p>
        </w:tc>
        <w:tc>
          <w:tcPr>
            <w:tcW w:w="1134" w:type="dxa"/>
            <w:vMerge/>
            <w:vAlign w:val="center"/>
          </w:tcPr>
          <w:p w14:paraId="323B563C" w14:textId="77777777" w:rsidR="007115CA" w:rsidRPr="008815CB" w:rsidRDefault="007115CA" w:rsidP="008C5996">
            <w:pPr>
              <w:jc w:val="center"/>
              <w:rPr>
                <w:b/>
                <w:sz w:val="20"/>
              </w:rPr>
            </w:pPr>
          </w:p>
        </w:tc>
        <w:tc>
          <w:tcPr>
            <w:tcW w:w="3969" w:type="dxa"/>
            <w:gridSpan w:val="2"/>
            <w:vMerge/>
            <w:vAlign w:val="center"/>
          </w:tcPr>
          <w:p w14:paraId="296806A7" w14:textId="77777777" w:rsidR="007115CA" w:rsidRPr="008815CB" w:rsidRDefault="007115CA" w:rsidP="008C5996">
            <w:pPr>
              <w:jc w:val="center"/>
              <w:rPr>
                <w:b/>
                <w:sz w:val="20"/>
              </w:rPr>
            </w:pPr>
          </w:p>
        </w:tc>
        <w:tc>
          <w:tcPr>
            <w:tcW w:w="2693" w:type="dxa"/>
            <w:gridSpan w:val="2"/>
            <w:vAlign w:val="center"/>
          </w:tcPr>
          <w:p w14:paraId="15FC40E7" w14:textId="77777777" w:rsidR="007115CA" w:rsidRPr="008815CB" w:rsidRDefault="007115CA" w:rsidP="007115CA">
            <w:pPr>
              <w:jc w:val="center"/>
              <w:rPr>
                <w:b/>
                <w:sz w:val="20"/>
              </w:rPr>
            </w:pPr>
            <w:r w:rsidRPr="008815CB">
              <w:rPr>
                <w:b/>
                <w:sz w:val="20"/>
              </w:rPr>
              <w:t>vienkartinis</w:t>
            </w:r>
          </w:p>
          <w:p w14:paraId="16D3F9C1" w14:textId="09529F8F" w:rsidR="007115CA" w:rsidRPr="008815CB" w:rsidRDefault="007115CA" w:rsidP="007115CA">
            <w:pPr>
              <w:jc w:val="center"/>
              <w:rPr>
                <w:b/>
                <w:sz w:val="20"/>
              </w:rPr>
            </w:pPr>
            <w:r w:rsidRPr="008815CB">
              <w:rPr>
                <w:b/>
                <w:sz w:val="20"/>
              </w:rPr>
              <w:t>dydis</w:t>
            </w:r>
            <w:r w:rsidRPr="008815CB">
              <w:rPr>
                <w:b/>
                <w:sz w:val="20"/>
                <w:vertAlign w:val="superscript"/>
              </w:rPr>
              <w:t>1</w:t>
            </w:r>
          </w:p>
        </w:tc>
        <w:tc>
          <w:tcPr>
            <w:tcW w:w="1559" w:type="dxa"/>
            <w:vMerge w:val="restart"/>
            <w:vAlign w:val="center"/>
          </w:tcPr>
          <w:p w14:paraId="0CBB00B3" w14:textId="77777777" w:rsidR="007115CA" w:rsidRPr="008815CB" w:rsidRDefault="007115CA" w:rsidP="007115CA">
            <w:pPr>
              <w:jc w:val="center"/>
              <w:rPr>
                <w:b/>
                <w:sz w:val="20"/>
              </w:rPr>
            </w:pPr>
            <w:r w:rsidRPr="008815CB">
              <w:rPr>
                <w:b/>
                <w:sz w:val="20"/>
              </w:rPr>
              <w:t>metinė,</w:t>
            </w:r>
          </w:p>
          <w:p w14:paraId="5D2126B8" w14:textId="7D169230" w:rsidR="007115CA" w:rsidRPr="008815CB" w:rsidRDefault="007115CA" w:rsidP="007115CA">
            <w:pPr>
              <w:jc w:val="center"/>
              <w:rPr>
                <w:b/>
                <w:sz w:val="20"/>
              </w:rPr>
            </w:pPr>
            <w:r w:rsidRPr="008815CB">
              <w:rPr>
                <w:b/>
                <w:sz w:val="20"/>
              </w:rPr>
              <w:t>t/m.</w:t>
            </w:r>
          </w:p>
        </w:tc>
      </w:tr>
      <w:tr w:rsidR="007115CA" w:rsidRPr="008815CB" w14:paraId="15999A7E" w14:textId="77777777" w:rsidTr="008C5996">
        <w:trPr>
          <w:jc w:val="center"/>
        </w:trPr>
        <w:tc>
          <w:tcPr>
            <w:tcW w:w="4503" w:type="dxa"/>
            <w:vMerge/>
            <w:vAlign w:val="center"/>
          </w:tcPr>
          <w:p w14:paraId="799F9955" w14:textId="77777777" w:rsidR="007115CA" w:rsidRPr="008815CB" w:rsidRDefault="007115CA" w:rsidP="008C5996">
            <w:pPr>
              <w:jc w:val="center"/>
              <w:rPr>
                <w:sz w:val="20"/>
              </w:rPr>
            </w:pPr>
          </w:p>
        </w:tc>
        <w:tc>
          <w:tcPr>
            <w:tcW w:w="1134" w:type="dxa"/>
            <w:vAlign w:val="center"/>
          </w:tcPr>
          <w:p w14:paraId="7ACA45DD" w14:textId="77777777" w:rsidR="007115CA" w:rsidRPr="008815CB" w:rsidRDefault="007115CA" w:rsidP="008C5996">
            <w:pPr>
              <w:jc w:val="center"/>
              <w:rPr>
                <w:b/>
                <w:sz w:val="20"/>
              </w:rPr>
            </w:pPr>
            <w:r w:rsidRPr="008815CB">
              <w:rPr>
                <w:b/>
                <w:sz w:val="20"/>
              </w:rPr>
              <w:t>Nr.</w:t>
            </w:r>
          </w:p>
        </w:tc>
        <w:tc>
          <w:tcPr>
            <w:tcW w:w="2551" w:type="dxa"/>
            <w:vAlign w:val="center"/>
          </w:tcPr>
          <w:p w14:paraId="3CE73662" w14:textId="77777777" w:rsidR="007115CA" w:rsidRPr="008815CB" w:rsidRDefault="007115CA" w:rsidP="008C5996">
            <w:pPr>
              <w:jc w:val="center"/>
              <w:rPr>
                <w:b/>
                <w:sz w:val="20"/>
              </w:rPr>
            </w:pPr>
            <w:r w:rsidRPr="008815CB">
              <w:rPr>
                <w:b/>
                <w:sz w:val="20"/>
              </w:rPr>
              <w:t>pavadinimas</w:t>
            </w:r>
          </w:p>
        </w:tc>
        <w:tc>
          <w:tcPr>
            <w:tcW w:w="1418" w:type="dxa"/>
            <w:vAlign w:val="center"/>
          </w:tcPr>
          <w:p w14:paraId="0D1E1443" w14:textId="77777777" w:rsidR="007115CA" w:rsidRPr="008815CB" w:rsidRDefault="007115CA" w:rsidP="008C5996">
            <w:pPr>
              <w:jc w:val="center"/>
              <w:rPr>
                <w:b/>
                <w:sz w:val="20"/>
              </w:rPr>
            </w:pPr>
            <w:r w:rsidRPr="008815CB">
              <w:rPr>
                <w:b/>
                <w:sz w:val="20"/>
              </w:rPr>
              <w:t>kodas</w:t>
            </w:r>
          </w:p>
        </w:tc>
        <w:tc>
          <w:tcPr>
            <w:tcW w:w="1275" w:type="dxa"/>
            <w:vAlign w:val="center"/>
          </w:tcPr>
          <w:p w14:paraId="55FC0CD4" w14:textId="77777777" w:rsidR="007115CA" w:rsidRPr="008815CB" w:rsidRDefault="007115CA" w:rsidP="008C5996">
            <w:pPr>
              <w:jc w:val="center"/>
              <w:rPr>
                <w:b/>
                <w:sz w:val="20"/>
              </w:rPr>
            </w:pPr>
            <w:r w:rsidRPr="008815CB">
              <w:rPr>
                <w:b/>
                <w:sz w:val="20"/>
              </w:rPr>
              <w:t>vnt.</w:t>
            </w:r>
          </w:p>
        </w:tc>
        <w:tc>
          <w:tcPr>
            <w:tcW w:w="1418" w:type="dxa"/>
            <w:vAlign w:val="center"/>
          </w:tcPr>
          <w:p w14:paraId="7716D062" w14:textId="77777777" w:rsidR="007115CA" w:rsidRDefault="007115CA" w:rsidP="008C5996">
            <w:pPr>
              <w:jc w:val="center"/>
              <w:rPr>
                <w:b/>
                <w:sz w:val="20"/>
              </w:rPr>
            </w:pPr>
            <w:proofErr w:type="spellStart"/>
            <w:r w:rsidRPr="008815CB">
              <w:rPr>
                <w:b/>
                <w:sz w:val="20"/>
              </w:rPr>
              <w:t>maks</w:t>
            </w:r>
            <w:proofErr w:type="spellEnd"/>
            <w:r w:rsidRPr="008815CB">
              <w:rPr>
                <w:b/>
                <w:sz w:val="20"/>
              </w:rPr>
              <w:t>.</w:t>
            </w:r>
          </w:p>
          <w:p w14:paraId="41850D96" w14:textId="4145304B" w:rsidR="00D81006" w:rsidRPr="008815CB" w:rsidRDefault="00D81006" w:rsidP="008C5996">
            <w:pPr>
              <w:jc w:val="center"/>
              <w:rPr>
                <w:b/>
                <w:sz w:val="20"/>
              </w:rPr>
            </w:pPr>
            <w:r w:rsidRPr="00844D1C">
              <w:rPr>
                <w:b/>
                <w:sz w:val="20"/>
              </w:rPr>
              <w:t>paros tarša</w:t>
            </w:r>
          </w:p>
        </w:tc>
        <w:tc>
          <w:tcPr>
            <w:tcW w:w="1559" w:type="dxa"/>
            <w:vMerge/>
            <w:vAlign w:val="center"/>
          </w:tcPr>
          <w:p w14:paraId="286714E7" w14:textId="77777777" w:rsidR="007115CA" w:rsidRPr="008815CB" w:rsidRDefault="007115CA" w:rsidP="008C5996">
            <w:pPr>
              <w:jc w:val="center"/>
              <w:rPr>
                <w:b/>
                <w:sz w:val="20"/>
              </w:rPr>
            </w:pPr>
          </w:p>
        </w:tc>
      </w:tr>
      <w:tr w:rsidR="007115CA" w:rsidRPr="008815CB" w14:paraId="1BC889E9" w14:textId="77777777" w:rsidTr="008C5996">
        <w:trPr>
          <w:jc w:val="center"/>
        </w:trPr>
        <w:tc>
          <w:tcPr>
            <w:tcW w:w="4503" w:type="dxa"/>
            <w:vAlign w:val="center"/>
          </w:tcPr>
          <w:p w14:paraId="5B8A17DD" w14:textId="4D2FEFAA" w:rsidR="007115CA" w:rsidRPr="008815CB" w:rsidRDefault="007115CA" w:rsidP="007115CA">
            <w:pPr>
              <w:jc w:val="center"/>
              <w:rPr>
                <w:sz w:val="20"/>
              </w:rPr>
            </w:pPr>
            <w:r w:rsidRPr="008815CB">
              <w:rPr>
                <w:sz w:val="20"/>
              </w:rPr>
              <w:t>1</w:t>
            </w:r>
          </w:p>
        </w:tc>
        <w:tc>
          <w:tcPr>
            <w:tcW w:w="1134" w:type="dxa"/>
            <w:vAlign w:val="center"/>
          </w:tcPr>
          <w:p w14:paraId="5BC25AC4" w14:textId="430A191C" w:rsidR="007115CA" w:rsidRPr="008815CB" w:rsidRDefault="007115CA" w:rsidP="007115CA">
            <w:pPr>
              <w:jc w:val="center"/>
              <w:rPr>
                <w:b/>
                <w:sz w:val="20"/>
              </w:rPr>
            </w:pPr>
            <w:r w:rsidRPr="008815CB">
              <w:rPr>
                <w:sz w:val="20"/>
              </w:rPr>
              <w:t>2</w:t>
            </w:r>
          </w:p>
        </w:tc>
        <w:tc>
          <w:tcPr>
            <w:tcW w:w="2551" w:type="dxa"/>
            <w:vAlign w:val="center"/>
          </w:tcPr>
          <w:p w14:paraId="4A20F71B" w14:textId="75722488" w:rsidR="007115CA" w:rsidRPr="008815CB" w:rsidRDefault="007115CA" w:rsidP="007115CA">
            <w:pPr>
              <w:jc w:val="center"/>
              <w:rPr>
                <w:b/>
                <w:sz w:val="20"/>
              </w:rPr>
            </w:pPr>
            <w:r w:rsidRPr="008815CB">
              <w:rPr>
                <w:sz w:val="20"/>
              </w:rPr>
              <w:t>3</w:t>
            </w:r>
          </w:p>
        </w:tc>
        <w:tc>
          <w:tcPr>
            <w:tcW w:w="1418" w:type="dxa"/>
            <w:vAlign w:val="center"/>
          </w:tcPr>
          <w:p w14:paraId="6DB4A1D8" w14:textId="36F05BAF" w:rsidR="007115CA" w:rsidRPr="008815CB" w:rsidRDefault="007115CA" w:rsidP="007115CA">
            <w:pPr>
              <w:jc w:val="center"/>
              <w:rPr>
                <w:b/>
                <w:sz w:val="20"/>
              </w:rPr>
            </w:pPr>
            <w:r w:rsidRPr="008815CB">
              <w:rPr>
                <w:sz w:val="20"/>
              </w:rPr>
              <w:t>4</w:t>
            </w:r>
          </w:p>
        </w:tc>
        <w:tc>
          <w:tcPr>
            <w:tcW w:w="1275" w:type="dxa"/>
            <w:vAlign w:val="center"/>
          </w:tcPr>
          <w:p w14:paraId="45B1CFE8" w14:textId="3DFA202A" w:rsidR="007115CA" w:rsidRPr="008815CB" w:rsidRDefault="007115CA" w:rsidP="007115CA">
            <w:pPr>
              <w:jc w:val="center"/>
              <w:rPr>
                <w:b/>
                <w:sz w:val="20"/>
              </w:rPr>
            </w:pPr>
            <w:r w:rsidRPr="008815CB">
              <w:rPr>
                <w:sz w:val="20"/>
              </w:rPr>
              <w:t>5</w:t>
            </w:r>
          </w:p>
        </w:tc>
        <w:tc>
          <w:tcPr>
            <w:tcW w:w="1418" w:type="dxa"/>
            <w:vAlign w:val="center"/>
          </w:tcPr>
          <w:p w14:paraId="5181DB9C" w14:textId="3FB0D20F" w:rsidR="007115CA" w:rsidRPr="008815CB" w:rsidRDefault="007115CA" w:rsidP="007115CA">
            <w:pPr>
              <w:jc w:val="center"/>
              <w:rPr>
                <w:b/>
                <w:sz w:val="20"/>
              </w:rPr>
            </w:pPr>
            <w:r w:rsidRPr="008815CB">
              <w:rPr>
                <w:sz w:val="20"/>
              </w:rPr>
              <w:t>6</w:t>
            </w:r>
          </w:p>
        </w:tc>
        <w:tc>
          <w:tcPr>
            <w:tcW w:w="1559" w:type="dxa"/>
            <w:vAlign w:val="center"/>
          </w:tcPr>
          <w:p w14:paraId="7DD2D1D3" w14:textId="7D776B61" w:rsidR="007115CA" w:rsidRPr="008815CB" w:rsidRDefault="007115CA" w:rsidP="007115CA">
            <w:pPr>
              <w:jc w:val="center"/>
              <w:rPr>
                <w:b/>
                <w:sz w:val="20"/>
              </w:rPr>
            </w:pPr>
            <w:r w:rsidRPr="008815CB">
              <w:rPr>
                <w:sz w:val="20"/>
              </w:rPr>
              <w:t>7</w:t>
            </w:r>
          </w:p>
        </w:tc>
      </w:tr>
      <w:tr w:rsidR="007115CA" w:rsidRPr="008815CB" w14:paraId="40C54B66" w14:textId="77777777" w:rsidTr="008C5996">
        <w:trPr>
          <w:jc w:val="center"/>
        </w:trPr>
        <w:tc>
          <w:tcPr>
            <w:tcW w:w="4503" w:type="dxa"/>
            <w:vMerge w:val="restart"/>
            <w:vAlign w:val="center"/>
          </w:tcPr>
          <w:p w14:paraId="40C88C92" w14:textId="77777777" w:rsidR="007115CA" w:rsidRPr="008815CB" w:rsidRDefault="007115CA" w:rsidP="007115CA">
            <w:pPr>
              <w:rPr>
                <w:sz w:val="20"/>
              </w:rPr>
            </w:pPr>
            <w:r w:rsidRPr="008815CB">
              <w:rPr>
                <w:sz w:val="20"/>
              </w:rPr>
              <w:t>Klinkerio degimo sukamoji krosnis Nr. 5</w:t>
            </w:r>
          </w:p>
        </w:tc>
        <w:tc>
          <w:tcPr>
            <w:tcW w:w="1134" w:type="dxa"/>
            <w:vMerge w:val="restart"/>
            <w:vAlign w:val="center"/>
          </w:tcPr>
          <w:p w14:paraId="68C58ABD" w14:textId="77777777" w:rsidR="007115CA" w:rsidRPr="008815CB" w:rsidRDefault="007115CA" w:rsidP="007115CA">
            <w:pPr>
              <w:jc w:val="center"/>
              <w:rPr>
                <w:sz w:val="20"/>
              </w:rPr>
            </w:pPr>
            <w:r w:rsidRPr="008815CB">
              <w:rPr>
                <w:sz w:val="20"/>
              </w:rPr>
              <w:t>095.05</w:t>
            </w:r>
          </w:p>
        </w:tc>
        <w:tc>
          <w:tcPr>
            <w:tcW w:w="2551" w:type="dxa"/>
            <w:vAlign w:val="center"/>
          </w:tcPr>
          <w:p w14:paraId="7D685C5C" w14:textId="77777777" w:rsidR="007115CA" w:rsidRPr="008815CB" w:rsidRDefault="007115CA" w:rsidP="007115CA">
            <w:pPr>
              <w:rPr>
                <w:sz w:val="20"/>
              </w:rPr>
            </w:pPr>
            <w:r w:rsidRPr="008815CB">
              <w:rPr>
                <w:sz w:val="20"/>
              </w:rPr>
              <w:t>Kietosios dalelės (C)</w:t>
            </w:r>
          </w:p>
        </w:tc>
        <w:tc>
          <w:tcPr>
            <w:tcW w:w="1418" w:type="dxa"/>
          </w:tcPr>
          <w:p w14:paraId="27AC1E40" w14:textId="77777777" w:rsidR="007115CA" w:rsidRPr="008815CB" w:rsidRDefault="007115CA" w:rsidP="007115CA">
            <w:pPr>
              <w:jc w:val="center"/>
              <w:rPr>
                <w:sz w:val="20"/>
                <w:vertAlign w:val="superscript"/>
              </w:rPr>
            </w:pPr>
            <w:r w:rsidRPr="008815CB">
              <w:rPr>
                <w:sz w:val="20"/>
              </w:rPr>
              <w:t>4281</w:t>
            </w:r>
          </w:p>
        </w:tc>
        <w:tc>
          <w:tcPr>
            <w:tcW w:w="1275" w:type="dxa"/>
          </w:tcPr>
          <w:p w14:paraId="1111353A"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tcPr>
          <w:p w14:paraId="5C33997B" w14:textId="77777777" w:rsidR="007115CA" w:rsidRPr="008815CB" w:rsidRDefault="007115CA" w:rsidP="007115CA">
            <w:pPr>
              <w:jc w:val="center"/>
              <w:rPr>
                <w:sz w:val="20"/>
              </w:rPr>
            </w:pPr>
            <w:r w:rsidRPr="008815CB">
              <w:rPr>
                <w:sz w:val="20"/>
              </w:rPr>
              <w:t>20</w:t>
            </w:r>
          </w:p>
        </w:tc>
        <w:tc>
          <w:tcPr>
            <w:tcW w:w="1559" w:type="dxa"/>
            <w:vAlign w:val="center"/>
          </w:tcPr>
          <w:p w14:paraId="4293F25A" w14:textId="77777777" w:rsidR="007115CA" w:rsidRPr="008815CB" w:rsidRDefault="007115CA" w:rsidP="007115CA">
            <w:pPr>
              <w:jc w:val="center"/>
              <w:rPr>
                <w:sz w:val="20"/>
              </w:rPr>
            </w:pPr>
            <w:r w:rsidRPr="008815CB">
              <w:rPr>
                <w:sz w:val="20"/>
              </w:rPr>
              <w:t>93,919</w:t>
            </w:r>
          </w:p>
        </w:tc>
      </w:tr>
      <w:tr w:rsidR="007115CA" w:rsidRPr="008815CB" w14:paraId="7C97A114" w14:textId="77777777" w:rsidTr="008C5996">
        <w:trPr>
          <w:jc w:val="center"/>
        </w:trPr>
        <w:tc>
          <w:tcPr>
            <w:tcW w:w="4503" w:type="dxa"/>
            <w:vMerge/>
            <w:vAlign w:val="center"/>
          </w:tcPr>
          <w:p w14:paraId="6BEA66B0" w14:textId="77777777" w:rsidR="007115CA" w:rsidRPr="008815CB" w:rsidRDefault="007115CA" w:rsidP="007115CA">
            <w:pPr>
              <w:jc w:val="both"/>
              <w:rPr>
                <w:sz w:val="20"/>
              </w:rPr>
            </w:pPr>
          </w:p>
        </w:tc>
        <w:tc>
          <w:tcPr>
            <w:tcW w:w="1134" w:type="dxa"/>
            <w:vMerge/>
            <w:vAlign w:val="center"/>
          </w:tcPr>
          <w:p w14:paraId="1A725797" w14:textId="77777777" w:rsidR="007115CA" w:rsidRPr="008815CB" w:rsidRDefault="007115CA" w:rsidP="007115CA">
            <w:pPr>
              <w:jc w:val="both"/>
              <w:rPr>
                <w:sz w:val="20"/>
              </w:rPr>
            </w:pPr>
          </w:p>
        </w:tc>
        <w:tc>
          <w:tcPr>
            <w:tcW w:w="2551" w:type="dxa"/>
            <w:vAlign w:val="center"/>
          </w:tcPr>
          <w:p w14:paraId="2F96F3D4" w14:textId="77777777" w:rsidR="007115CA" w:rsidRPr="008815CB" w:rsidRDefault="007115CA" w:rsidP="007115CA">
            <w:pPr>
              <w:rPr>
                <w:sz w:val="20"/>
              </w:rPr>
            </w:pPr>
            <w:r w:rsidRPr="008815CB">
              <w:rPr>
                <w:sz w:val="20"/>
              </w:rPr>
              <w:t>Sieros dioksidas  (B)</w:t>
            </w:r>
          </w:p>
        </w:tc>
        <w:tc>
          <w:tcPr>
            <w:tcW w:w="1418" w:type="dxa"/>
            <w:vAlign w:val="center"/>
          </w:tcPr>
          <w:p w14:paraId="4D14D9CA" w14:textId="77777777" w:rsidR="007115CA" w:rsidRPr="008815CB" w:rsidRDefault="007115CA" w:rsidP="007115CA">
            <w:pPr>
              <w:jc w:val="center"/>
              <w:rPr>
                <w:caps/>
                <w:sz w:val="20"/>
              </w:rPr>
            </w:pPr>
            <w:r w:rsidRPr="008815CB">
              <w:rPr>
                <w:caps/>
                <w:sz w:val="20"/>
              </w:rPr>
              <w:t>5897</w:t>
            </w:r>
          </w:p>
        </w:tc>
        <w:tc>
          <w:tcPr>
            <w:tcW w:w="1275" w:type="dxa"/>
            <w:vAlign w:val="center"/>
          </w:tcPr>
          <w:p w14:paraId="33F4090E"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vAlign w:val="center"/>
          </w:tcPr>
          <w:p w14:paraId="340C1C6D" w14:textId="77777777" w:rsidR="007115CA" w:rsidRPr="008815CB" w:rsidRDefault="007115CA" w:rsidP="007115CA">
            <w:pPr>
              <w:jc w:val="center"/>
              <w:rPr>
                <w:caps/>
                <w:sz w:val="20"/>
                <w:vertAlign w:val="superscript"/>
              </w:rPr>
            </w:pPr>
            <w:r w:rsidRPr="008815CB">
              <w:rPr>
                <w:caps/>
                <w:sz w:val="20"/>
              </w:rPr>
              <w:t>400</w:t>
            </w:r>
            <w:r w:rsidRPr="008815CB">
              <w:rPr>
                <w:caps/>
                <w:sz w:val="20"/>
                <w:vertAlign w:val="superscript"/>
              </w:rPr>
              <w:t>2</w:t>
            </w:r>
          </w:p>
        </w:tc>
        <w:tc>
          <w:tcPr>
            <w:tcW w:w="1559" w:type="dxa"/>
            <w:vAlign w:val="center"/>
          </w:tcPr>
          <w:p w14:paraId="4FAB603B" w14:textId="77777777" w:rsidR="007115CA" w:rsidRPr="008815CB" w:rsidRDefault="007115CA" w:rsidP="007115CA">
            <w:pPr>
              <w:jc w:val="center"/>
              <w:rPr>
                <w:sz w:val="20"/>
              </w:rPr>
            </w:pPr>
            <w:r w:rsidRPr="008815CB">
              <w:rPr>
                <w:sz w:val="20"/>
              </w:rPr>
              <w:t>1878,627</w:t>
            </w:r>
          </w:p>
        </w:tc>
      </w:tr>
      <w:tr w:rsidR="007115CA" w:rsidRPr="008815CB" w14:paraId="3A38A926" w14:textId="77777777" w:rsidTr="008C5996">
        <w:trPr>
          <w:jc w:val="center"/>
        </w:trPr>
        <w:tc>
          <w:tcPr>
            <w:tcW w:w="4503" w:type="dxa"/>
            <w:vMerge/>
            <w:vAlign w:val="center"/>
          </w:tcPr>
          <w:p w14:paraId="600B80D0" w14:textId="77777777" w:rsidR="007115CA" w:rsidRPr="008815CB" w:rsidRDefault="007115CA" w:rsidP="007115CA">
            <w:pPr>
              <w:jc w:val="both"/>
              <w:rPr>
                <w:sz w:val="20"/>
              </w:rPr>
            </w:pPr>
          </w:p>
        </w:tc>
        <w:tc>
          <w:tcPr>
            <w:tcW w:w="1134" w:type="dxa"/>
            <w:vMerge/>
            <w:vAlign w:val="center"/>
          </w:tcPr>
          <w:p w14:paraId="345991D7" w14:textId="77777777" w:rsidR="007115CA" w:rsidRPr="008815CB" w:rsidRDefault="007115CA" w:rsidP="007115CA">
            <w:pPr>
              <w:jc w:val="both"/>
              <w:rPr>
                <w:sz w:val="20"/>
              </w:rPr>
            </w:pPr>
          </w:p>
        </w:tc>
        <w:tc>
          <w:tcPr>
            <w:tcW w:w="2551" w:type="dxa"/>
            <w:vAlign w:val="center"/>
          </w:tcPr>
          <w:p w14:paraId="6B3CBC9F" w14:textId="77777777" w:rsidR="007115CA" w:rsidRPr="008815CB" w:rsidRDefault="007115CA" w:rsidP="007115CA">
            <w:pPr>
              <w:rPr>
                <w:sz w:val="20"/>
              </w:rPr>
            </w:pPr>
            <w:r w:rsidRPr="008815CB">
              <w:rPr>
                <w:sz w:val="20"/>
              </w:rPr>
              <w:t>Azoto oksidai (B)</w:t>
            </w:r>
          </w:p>
        </w:tc>
        <w:tc>
          <w:tcPr>
            <w:tcW w:w="1418" w:type="dxa"/>
          </w:tcPr>
          <w:p w14:paraId="141CFF99" w14:textId="77777777" w:rsidR="007115CA" w:rsidRPr="008815CB" w:rsidRDefault="007115CA" w:rsidP="007115CA">
            <w:pPr>
              <w:jc w:val="center"/>
              <w:rPr>
                <w:caps/>
                <w:sz w:val="20"/>
              </w:rPr>
            </w:pPr>
            <w:r w:rsidRPr="008815CB">
              <w:rPr>
                <w:caps/>
                <w:sz w:val="20"/>
              </w:rPr>
              <w:t>5872</w:t>
            </w:r>
          </w:p>
        </w:tc>
        <w:tc>
          <w:tcPr>
            <w:tcW w:w="1275" w:type="dxa"/>
          </w:tcPr>
          <w:p w14:paraId="37865059"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tcPr>
          <w:p w14:paraId="36C52FEA" w14:textId="77777777" w:rsidR="007115CA" w:rsidRPr="008815CB" w:rsidRDefault="007115CA" w:rsidP="007115CA">
            <w:pPr>
              <w:jc w:val="center"/>
              <w:rPr>
                <w:caps/>
                <w:sz w:val="20"/>
              </w:rPr>
            </w:pPr>
            <w:r w:rsidRPr="008815CB">
              <w:rPr>
                <w:caps/>
                <w:sz w:val="20"/>
              </w:rPr>
              <w:t>500</w:t>
            </w:r>
          </w:p>
        </w:tc>
        <w:tc>
          <w:tcPr>
            <w:tcW w:w="1559" w:type="dxa"/>
            <w:vAlign w:val="center"/>
          </w:tcPr>
          <w:p w14:paraId="45CBE5B8" w14:textId="77777777" w:rsidR="007115CA" w:rsidRPr="008815CB" w:rsidRDefault="007115CA" w:rsidP="007115CA">
            <w:pPr>
              <w:jc w:val="center"/>
              <w:rPr>
                <w:sz w:val="20"/>
              </w:rPr>
            </w:pPr>
            <w:r w:rsidRPr="008815CB">
              <w:rPr>
                <w:sz w:val="20"/>
              </w:rPr>
              <w:t>2348,277</w:t>
            </w:r>
          </w:p>
        </w:tc>
      </w:tr>
      <w:tr w:rsidR="007115CA" w:rsidRPr="008815CB" w14:paraId="630DEE8D" w14:textId="77777777" w:rsidTr="008C5996">
        <w:trPr>
          <w:jc w:val="center"/>
        </w:trPr>
        <w:tc>
          <w:tcPr>
            <w:tcW w:w="4503" w:type="dxa"/>
            <w:vMerge/>
            <w:vAlign w:val="center"/>
          </w:tcPr>
          <w:p w14:paraId="2ABDE076" w14:textId="77777777" w:rsidR="007115CA" w:rsidRPr="008815CB" w:rsidRDefault="007115CA" w:rsidP="007115CA">
            <w:pPr>
              <w:jc w:val="both"/>
              <w:rPr>
                <w:sz w:val="20"/>
              </w:rPr>
            </w:pPr>
          </w:p>
        </w:tc>
        <w:tc>
          <w:tcPr>
            <w:tcW w:w="1134" w:type="dxa"/>
            <w:vMerge/>
            <w:vAlign w:val="center"/>
          </w:tcPr>
          <w:p w14:paraId="5158D78C" w14:textId="77777777" w:rsidR="007115CA" w:rsidRPr="008815CB" w:rsidRDefault="007115CA" w:rsidP="007115CA">
            <w:pPr>
              <w:jc w:val="both"/>
              <w:rPr>
                <w:sz w:val="20"/>
              </w:rPr>
            </w:pPr>
          </w:p>
        </w:tc>
        <w:tc>
          <w:tcPr>
            <w:tcW w:w="2551" w:type="dxa"/>
            <w:vAlign w:val="center"/>
          </w:tcPr>
          <w:p w14:paraId="5851F70A" w14:textId="77777777" w:rsidR="007115CA" w:rsidRPr="008815CB" w:rsidRDefault="007115CA" w:rsidP="007115CA">
            <w:pPr>
              <w:rPr>
                <w:b/>
                <w:sz w:val="20"/>
                <w:vertAlign w:val="superscript"/>
              </w:rPr>
            </w:pPr>
            <w:r w:rsidRPr="008815CB">
              <w:rPr>
                <w:b/>
                <w:sz w:val="20"/>
              </w:rPr>
              <w:t xml:space="preserve">Anglies </w:t>
            </w:r>
            <w:proofErr w:type="spellStart"/>
            <w:r w:rsidRPr="008815CB">
              <w:rPr>
                <w:b/>
                <w:sz w:val="20"/>
              </w:rPr>
              <w:t>monoksidas</w:t>
            </w:r>
            <w:proofErr w:type="spellEnd"/>
            <w:r w:rsidRPr="008815CB">
              <w:rPr>
                <w:b/>
                <w:sz w:val="20"/>
              </w:rPr>
              <w:t xml:space="preserve"> (B)</w:t>
            </w:r>
          </w:p>
        </w:tc>
        <w:tc>
          <w:tcPr>
            <w:tcW w:w="1418" w:type="dxa"/>
          </w:tcPr>
          <w:p w14:paraId="5B7F2B06" w14:textId="77777777" w:rsidR="007115CA" w:rsidRPr="008815CB" w:rsidRDefault="007115CA" w:rsidP="007115CA">
            <w:pPr>
              <w:jc w:val="center"/>
              <w:rPr>
                <w:b/>
                <w:caps/>
                <w:sz w:val="20"/>
              </w:rPr>
            </w:pPr>
            <w:r w:rsidRPr="008815CB">
              <w:rPr>
                <w:b/>
                <w:caps/>
                <w:sz w:val="20"/>
              </w:rPr>
              <w:t>5917</w:t>
            </w:r>
          </w:p>
        </w:tc>
        <w:tc>
          <w:tcPr>
            <w:tcW w:w="1275" w:type="dxa"/>
          </w:tcPr>
          <w:p w14:paraId="38A270B4" w14:textId="77777777" w:rsidR="007115CA" w:rsidRPr="008815CB" w:rsidRDefault="007115CA" w:rsidP="007115CA">
            <w:pPr>
              <w:jc w:val="center"/>
              <w:rPr>
                <w:b/>
                <w:sz w:val="20"/>
              </w:rPr>
            </w:pPr>
            <w:r w:rsidRPr="008815CB">
              <w:rPr>
                <w:b/>
                <w:sz w:val="20"/>
              </w:rPr>
              <w:t>mg/Nm</w:t>
            </w:r>
            <w:r w:rsidRPr="008815CB">
              <w:rPr>
                <w:b/>
                <w:sz w:val="20"/>
                <w:vertAlign w:val="superscript"/>
              </w:rPr>
              <w:t>3</w:t>
            </w:r>
          </w:p>
        </w:tc>
        <w:tc>
          <w:tcPr>
            <w:tcW w:w="1418" w:type="dxa"/>
          </w:tcPr>
          <w:p w14:paraId="4ACA75F8" w14:textId="77777777" w:rsidR="007115CA" w:rsidRPr="008815CB" w:rsidRDefault="007115CA" w:rsidP="007115CA">
            <w:pPr>
              <w:jc w:val="center"/>
              <w:rPr>
                <w:b/>
                <w:caps/>
                <w:sz w:val="20"/>
              </w:rPr>
            </w:pPr>
            <w:r w:rsidRPr="008815CB">
              <w:rPr>
                <w:b/>
                <w:caps/>
                <w:sz w:val="20"/>
              </w:rPr>
              <w:t>800</w:t>
            </w:r>
          </w:p>
        </w:tc>
        <w:tc>
          <w:tcPr>
            <w:tcW w:w="1559" w:type="dxa"/>
            <w:vAlign w:val="center"/>
          </w:tcPr>
          <w:p w14:paraId="541C76FF" w14:textId="77777777" w:rsidR="007115CA" w:rsidRPr="008815CB" w:rsidRDefault="007115CA" w:rsidP="007115CA">
            <w:pPr>
              <w:jc w:val="center"/>
              <w:rPr>
                <w:b/>
                <w:bCs/>
                <w:sz w:val="20"/>
              </w:rPr>
            </w:pPr>
            <w:r w:rsidRPr="008815CB">
              <w:rPr>
                <w:b/>
                <w:bCs/>
                <w:sz w:val="20"/>
              </w:rPr>
              <w:t>3757,254</w:t>
            </w:r>
          </w:p>
        </w:tc>
      </w:tr>
      <w:tr w:rsidR="007115CA" w:rsidRPr="008815CB" w14:paraId="41CB94F3" w14:textId="77777777" w:rsidTr="008C5996">
        <w:trPr>
          <w:jc w:val="center"/>
        </w:trPr>
        <w:tc>
          <w:tcPr>
            <w:tcW w:w="4503" w:type="dxa"/>
            <w:vMerge/>
            <w:vAlign w:val="center"/>
          </w:tcPr>
          <w:p w14:paraId="28856FDD" w14:textId="77777777" w:rsidR="007115CA" w:rsidRPr="008815CB" w:rsidRDefault="007115CA" w:rsidP="007115CA">
            <w:pPr>
              <w:jc w:val="both"/>
              <w:rPr>
                <w:sz w:val="20"/>
              </w:rPr>
            </w:pPr>
          </w:p>
        </w:tc>
        <w:tc>
          <w:tcPr>
            <w:tcW w:w="1134" w:type="dxa"/>
            <w:vMerge/>
            <w:vAlign w:val="center"/>
          </w:tcPr>
          <w:p w14:paraId="2221468E" w14:textId="77777777" w:rsidR="007115CA" w:rsidRPr="008815CB" w:rsidRDefault="007115CA" w:rsidP="007115CA">
            <w:pPr>
              <w:jc w:val="both"/>
              <w:rPr>
                <w:sz w:val="20"/>
              </w:rPr>
            </w:pPr>
          </w:p>
        </w:tc>
        <w:tc>
          <w:tcPr>
            <w:tcW w:w="2551" w:type="dxa"/>
            <w:vAlign w:val="center"/>
          </w:tcPr>
          <w:p w14:paraId="719C842F" w14:textId="77777777" w:rsidR="007115CA" w:rsidRPr="008815CB" w:rsidRDefault="007115CA" w:rsidP="007115CA">
            <w:pPr>
              <w:rPr>
                <w:sz w:val="20"/>
              </w:rPr>
            </w:pPr>
            <w:r w:rsidRPr="008815CB">
              <w:rPr>
                <w:sz w:val="20"/>
              </w:rPr>
              <w:t>Chloro vandenilis</w:t>
            </w:r>
          </w:p>
        </w:tc>
        <w:tc>
          <w:tcPr>
            <w:tcW w:w="1418" w:type="dxa"/>
          </w:tcPr>
          <w:p w14:paraId="1C87EDAC" w14:textId="77777777" w:rsidR="007115CA" w:rsidRPr="008815CB" w:rsidRDefault="007115CA" w:rsidP="007115CA">
            <w:pPr>
              <w:jc w:val="center"/>
              <w:rPr>
                <w:caps/>
                <w:sz w:val="20"/>
              </w:rPr>
            </w:pPr>
            <w:r w:rsidRPr="008815CB">
              <w:rPr>
                <w:caps/>
                <w:sz w:val="20"/>
              </w:rPr>
              <w:t>440</w:t>
            </w:r>
          </w:p>
        </w:tc>
        <w:tc>
          <w:tcPr>
            <w:tcW w:w="1275" w:type="dxa"/>
          </w:tcPr>
          <w:p w14:paraId="25B596DC"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tcPr>
          <w:p w14:paraId="42693250" w14:textId="77777777" w:rsidR="007115CA" w:rsidRPr="008815CB" w:rsidRDefault="007115CA" w:rsidP="007115CA">
            <w:pPr>
              <w:jc w:val="center"/>
              <w:rPr>
                <w:caps/>
                <w:sz w:val="20"/>
              </w:rPr>
            </w:pPr>
            <w:r w:rsidRPr="008815CB">
              <w:rPr>
                <w:caps/>
                <w:sz w:val="20"/>
              </w:rPr>
              <w:t>10</w:t>
            </w:r>
          </w:p>
        </w:tc>
        <w:tc>
          <w:tcPr>
            <w:tcW w:w="1559" w:type="dxa"/>
            <w:vAlign w:val="center"/>
          </w:tcPr>
          <w:p w14:paraId="58BC1056" w14:textId="77777777" w:rsidR="007115CA" w:rsidRPr="008815CB" w:rsidRDefault="007115CA" w:rsidP="007115CA">
            <w:pPr>
              <w:jc w:val="center"/>
              <w:rPr>
                <w:sz w:val="20"/>
              </w:rPr>
            </w:pPr>
            <w:r w:rsidRPr="008815CB">
              <w:rPr>
                <w:sz w:val="20"/>
              </w:rPr>
              <w:t>46,959</w:t>
            </w:r>
          </w:p>
        </w:tc>
      </w:tr>
      <w:tr w:rsidR="007115CA" w:rsidRPr="008815CB" w14:paraId="237F777B" w14:textId="77777777" w:rsidTr="008C5996">
        <w:trPr>
          <w:jc w:val="center"/>
        </w:trPr>
        <w:tc>
          <w:tcPr>
            <w:tcW w:w="4503" w:type="dxa"/>
            <w:vMerge/>
            <w:vAlign w:val="center"/>
          </w:tcPr>
          <w:p w14:paraId="3A1E02B9" w14:textId="77777777" w:rsidR="007115CA" w:rsidRPr="008815CB" w:rsidRDefault="007115CA" w:rsidP="007115CA">
            <w:pPr>
              <w:jc w:val="both"/>
              <w:rPr>
                <w:sz w:val="20"/>
              </w:rPr>
            </w:pPr>
          </w:p>
        </w:tc>
        <w:tc>
          <w:tcPr>
            <w:tcW w:w="1134" w:type="dxa"/>
            <w:vMerge/>
            <w:vAlign w:val="center"/>
          </w:tcPr>
          <w:p w14:paraId="2C5B41E2" w14:textId="77777777" w:rsidR="007115CA" w:rsidRPr="008815CB" w:rsidRDefault="007115CA" w:rsidP="007115CA">
            <w:pPr>
              <w:jc w:val="both"/>
              <w:rPr>
                <w:sz w:val="20"/>
              </w:rPr>
            </w:pPr>
          </w:p>
        </w:tc>
        <w:tc>
          <w:tcPr>
            <w:tcW w:w="2551" w:type="dxa"/>
            <w:vAlign w:val="center"/>
          </w:tcPr>
          <w:p w14:paraId="43FB4A4D" w14:textId="77777777" w:rsidR="007115CA" w:rsidRPr="008815CB" w:rsidRDefault="007115CA" w:rsidP="007115CA">
            <w:pPr>
              <w:rPr>
                <w:sz w:val="20"/>
              </w:rPr>
            </w:pPr>
            <w:r w:rsidRPr="008815CB">
              <w:rPr>
                <w:sz w:val="20"/>
              </w:rPr>
              <w:t>Fluoro vandenilis</w:t>
            </w:r>
          </w:p>
        </w:tc>
        <w:tc>
          <w:tcPr>
            <w:tcW w:w="1418" w:type="dxa"/>
          </w:tcPr>
          <w:p w14:paraId="1A5E4597" w14:textId="77777777" w:rsidR="007115CA" w:rsidRPr="008815CB" w:rsidRDefault="007115CA" w:rsidP="007115CA">
            <w:pPr>
              <w:jc w:val="center"/>
              <w:rPr>
                <w:caps/>
                <w:sz w:val="20"/>
              </w:rPr>
            </w:pPr>
            <w:r w:rsidRPr="008815CB">
              <w:rPr>
                <w:caps/>
                <w:sz w:val="20"/>
              </w:rPr>
              <w:t>862</w:t>
            </w:r>
          </w:p>
        </w:tc>
        <w:tc>
          <w:tcPr>
            <w:tcW w:w="1275" w:type="dxa"/>
          </w:tcPr>
          <w:p w14:paraId="2DA06EA0"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tcPr>
          <w:p w14:paraId="7EC0AF83" w14:textId="77777777" w:rsidR="007115CA" w:rsidRPr="008815CB" w:rsidRDefault="007115CA" w:rsidP="007115CA">
            <w:pPr>
              <w:jc w:val="center"/>
              <w:rPr>
                <w:caps/>
                <w:sz w:val="20"/>
              </w:rPr>
            </w:pPr>
            <w:r w:rsidRPr="008815CB">
              <w:rPr>
                <w:caps/>
                <w:sz w:val="20"/>
              </w:rPr>
              <w:t>1</w:t>
            </w:r>
          </w:p>
        </w:tc>
        <w:tc>
          <w:tcPr>
            <w:tcW w:w="1559" w:type="dxa"/>
            <w:vAlign w:val="center"/>
          </w:tcPr>
          <w:p w14:paraId="411A280E" w14:textId="77777777" w:rsidR="007115CA" w:rsidRPr="008815CB" w:rsidRDefault="007115CA" w:rsidP="007115CA">
            <w:pPr>
              <w:jc w:val="center"/>
              <w:rPr>
                <w:sz w:val="20"/>
              </w:rPr>
            </w:pPr>
            <w:r w:rsidRPr="008815CB">
              <w:rPr>
                <w:sz w:val="20"/>
              </w:rPr>
              <w:t>4,7</w:t>
            </w:r>
          </w:p>
        </w:tc>
      </w:tr>
      <w:tr w:rsidR="007115CA" w:rsidRPr="008815CB" w14:paraId="2EA763D4" w14:textId="77777777" w:rsidTr="008C5996">
        <w:trPr>
          <w:jc w:val="center"/>
        </w:trPr>
        <w:tc>
          <w:tcPr>
            <w:tcW w:w="4503" w:type="dxa"/>
            <w:vMerge/>
            <w:vAlign w:val="center"/>
          </w:tcPr>
          <w:p w14:paraId="6C176DB7" w14:textId="77777777" w:rsidR="007115CA" w:rsidRPr="008815CB" w:rsidRDefault="007115CA" w:rsidP="007115CA">
            <w:pPr>
              <w:jc w:val="both"/>
              <w:rPr>
                <w:sz w:val="20"/>
              </w:rPr>
            </w:pPr>
          </w:p>
        </w:tc>
        <w:tc>
          <w:tcPr>
            <w:tcW w:w="1134" w:type="dxa"/>
            <w:vMerge/>
            <w:vAlign w:val="center"/>
          </w:tcPr>
          <w:p w14:paraId="59D902FC" w14:textId="77777777" w:rsidR="007115CA" w:rsidRPr="008815CB" w:rsidRDefault="007115CA" w:rsidP="007115CA">
            <w:pPr>
              <w:jc w:val="both"/>
              <w:rPr>
                <w:sz w:val="20"/>
              </w:rPr>
            </w:pPr>
          </w:p>
        </w:tc>
        <w:tc>
          <w:tcPr>
            <w:tcW w:w="2551" w:type="dxa"/>
            <w:vAlign w:val="center"/>
          </w:tcPr>
          <w:p w14:paraId="755460F9" w14:textId="77777777" w:rsidR="007115CA" w:rsidRPr="008815CB" w:rsidRDefault="007115CA" w:rsidP="007115CA">
            <w:pPr>
              <w:rPr>
                <w:b/>
                <w:sz w:val="20"/>
                <w:vertAlign w:val="superscript"/>
              </w:rPr>
            </w:pPr>
            <w:r w:rsidRPr="008815CB">
              <w:rPr>
                <w:b/>
                <w:sz w:val="20"/>
              </w:rPr>
              <w:t>Bendra organinė anglis</w:t>
            </w:r>
          </w:p>
        </w:tc>
        <w:tc>
          <w:tcPr>
            <w:tcW w:w="1418" w:type="dxa"/>
          </w:tcPr>
          <w:p w14:paraId="41193215" w14:textId="77777777" w:rsidR="007115CA" w:rsidRPr="008815CB" w:rsidRDefault="007115CA" w:rsidP="007115CA">
            <w:pPr>
              <w:jc w:val="center"/>
              <w:rPr>
                <w:b/>
                <w:caps/>
                <w:sz w:val="20"/>
              </w:rPr>
            </w:pPr>
            <w:r w:rsidRPr="008815CB">
              <w:rPr>
                <w:b/>
                <w:caps/>
                <w:sz w:val="20"/>
              </w:rPr>
              <w:t>308</w:t>
            </w:r>
          </w:p>
        </w:tc>
        <w:tc>
          <w:tcPr>
            <w:tcW w:w="1275" w:type="dxa"/>
          </w:tcPr>
          <w:p w14:paraId="7EA332C1" w14:textId="77777777" w:rsidR="007115CA" w:rsidRPr="008815CB" w:rsidRDefault="007115CA" w:rsidP="007115CA">
            <w:pPr>
              <w:jc w:val="center"/>
              <w:rPr>
                <w:b/>
                <w:sz w:val="20"/>
              </w:rPr>
            </w:pPr>
            <w:r w:rsidRPr="008815CB">
              <w:rPr>
                <w:b/>
                <w:sz w:val="20"/>
              </w:rPr>
              <w:t>mg/Nm</w:t>
            </w:r>
            <w:r w:rsidRPr="008815CB">
              <w:rPr>
                <w:b/>
                <w:sz w:val="20"/>
                <w:vertAlign w:val="superscript"/>
              </w:rPr>
              <w:t>3</w:t>
            </w:r>
          </w:p>
        </w:tc>
        <w:tc>
          <w:tcPr>
            <w:tcW w:w="1418" w:type="dxa"/>
          </w:tcPr>
          <w:p w14:paraId="55DF223A" w14:textId="77777777" w:rsidR="007115CA" w:rsidRPr="008815CB" w:rsidRDefault="007115CA" w:rsidP="007115CA">
            <w:pPr>
              <w:jc w:val="center"/>
              <w:rPr>
                <w:b/>
                <w:caps/>
                <w:sz w:val="20"/>
              </w:rPr>
            </w:pPr>
            <w:r w:rsidRPr="008815CB">
              <w:rPr>
                <w:b/>
                <w:caps/>
                <w:sz w:val="20"/>
              </w:rPr>
              <w:t>60</w:t>
            </w:r>
          </w:p>
        </w:tc>
        <w:tc>
          <w:tcPr>
            <w:tcW w:w="1559" w:type="dxa"/>
            <w:vAlign w:val="center"/>
          </w:tcPr>
          <w:p w14:paraId="6C30FEAF" w14:textId="77777777" w:rsidR="007115CA" w:rsidRPr="008815CB" w:rsidRDefault="007115CA" w:rsidP="007115CA">
            <w:pPr>
              <w:jc w:val="center"/>
              <w:rPr>
                <w:b/>
                <w:bCs/>
                <w:sz w:val="20"/>
              </w:rPr>
            </w:pPr>
            <w:r w:rsidRPr="008815CB">
              <w:rPr>
                <w:b/>
                <w:bCs/>
                <w:sz w:val="20"/>
              </w:rPr>
              <w:t>281,784</w:t>
            </w:r>
          </w:p>
        </w:tc>
      </w:tr>
      <w:tr w:rsidR="007115CA" w:rsidRPr="008815CB" w14:paraId="236C0539" w14:textId="77777777" w:rsidTr="008C5996">
        <w:trPr>
          <w:jc w:val="center"/>
        </w:trPr>
        <w:tc>
          <w:tcPr>
            <w:tcW w:w="4503" w:type="dxa"/>
            <w:vMerge/>
            <w:vAlign w:val="center"/>
          </w:tcPr>
          <w:p w14:paraId="66AD975A" w14:textId="77777777" w:rsidR="007115CA" w:rsidRPr="008815CB" w:rsidRDefault="007115CA" w:rsidP="007115CA">
            <w:pPr>
              <w:jc w:val="both"/>
              <w:rPr>
                <w:sz w:val="20"/>
              </w:rPr>
            </w:pPr>
          </w:p>
        </w:tc>
        <w:tc>
          <w:tcPr>
            <w:tcW w:w="1134" w:type="dxa"/>
            <w:vMerge/>
            <w:vAlign w:val="center"/>
          </w:tcPr>
          <w:p w14:paraId="2C9441A5" w14:textId="77777777" w:rsidR="007115CA" w:rsidRPr="008815CB" w:rsidRDefault="007115CA" w:rsidP="007115CA">
            <w:pPr>
              <w:jc w:val="both"/>
              <w:rPr>
                <w:sz w:val="20"/>
              </w:rPr>
            </w:pPr>
          </w:p>
        </w:tc>
        <w:tc>
          <w:tcPr>
            <w:tcW w:w="2551" w:type="dxa"/>
            <w:vAlign w:val="center"/>
          </w:tcPr>
          <w:p w14:paraId="4EA72AA3" w14:textId="77777777" w:rsidR="007115CA" w:rsidRPr="008815CB" w:rsidRDefault="007115CA" w:rsidP="007115CA">
            <w:pPr>
              <w:rPr>
                <w:sz w:val="20"/>
              </w:rPr>
            </w:pPr>
            <w:r w:rsidRPr="008815CB">
              <w:rPr>
                <w:sz w:val="20"/>
              </w:rPr>
              <w:t>Kadmis + Talis</w:t>
            </w:r>
          </w:p>
        </w:tc>
        <w:tc>
          <w:tcPr>
            <w:tcW w:w="1418" w:type="dxa"/>
          </w:tcPr>
          <w:p w14:paraId="7E1B84EE" w14:textId="77777777" w:rsidR="007115CA" w:rsidRPr="008815CB" w:rsidRDefault="007115CA" w:rsidP="007115CA">
            <w:pPr>
              <w:jc w:val="center"/>
              <w:rPr>
                <w:caps/>
                <w:sz w:val="20"/>
              </w:rPr>
            </w:pPr>
            <w:r w:rsidRPr="008815CB">
              <w:rPr>
                <w:caps/>
                <w:sz w:val="20"/>
              </w:rPr>
              <w:t>3243, 7911</w:t>
            </w:r>
          </w:p>
        </w:tc>
        <w:tc>
          <w:tcPr>
            <w:tcW w:w="1275" w:type="dxa"/>
          </w:tcPr>
          <w:p w14:paraId="00C796E0"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tcPr>
          <w:p w14:paraId="03F3BEF5" w14:textId="77777777" w:rsidR="007115CA" w:rsidRPr="008815CB" w:rsidRDefault="007115CA" w:rsidP="007115CA">
            <w:pPr>
              <w:jc w:val="center"/>
              <w:rPr>
                <w:caps/>
                <w:sz w:val="20"/>
              </w:rPr>
            </w:pPr>
            <w:r w:rsidRPr="008815CB">
              <w:rPr>
                <w:caps/>
                <w:sz w:val="20"/>
              </w:rPr>
              <w:t>0,05</w:t>
            </w:r>
          </w:p>
        </w:tc>
        <w:tc>
          <w:tcPr>
            <w:tcW w:w="1559" w:type="dxa"/>
            <w:vAlign w:val="center"/>
          </w:tcPr>
          <w:p w14:paraId="38F17D98" w14:textId="77777777" w:rsidR="007115CA" w:rsidRPr="008815CB" w:rsidRDefault="007115CA" w:rsidP="007115CA">
            <w:pPr>
              <w:jc w:val="center"/>
              <w:rPr>
                <w:sz w:val="20"/>
              </w:rPr>
            </w:pPr>
            <w:r w:rsidRPr="008815CB">
              <w:rPr>
                <w:sz w:val="20"/>
              </w:rPr>
              <w:t>0,23</w:t>
            </w:r>
          </w:p>
        </w:tc>
      </w:tr>
      <w:tr w:rsidR="007115CA" w:rsidRPr="008815CB" w14:paraId="5B1A37DB" w14:textId="77777777" w:rsidTr="008C5996">
        <w:trPr>
          <w:jc w:val="center"/>
        </w:trPr>
        <w:tc>
          <w:tcPr>
            <w:tcW w:w="4503" w:type="dxa"/>
            <w:vMerge/>
            <w:vAlign w:val="center"/>
          </w:tcPr>
          <w:p w14:paraId="02111D80" w14:textId="77777777" w:rsidR="007115CA" w:rsidRPr="008815CB" w:rsidRDefault="007115CA" w:rsidP="007115CA">
            <w:pPr>
              <w:jc w:val="both"/>
              <w:rPr>
                <w:sz w:val="20"/>
              </w:rPr>
            </w:pPr>
          </w:p>
        </w:tc>
        <w:tc>
          <w:tcPr>
            <w:tcW w:w="1134" w:type="dxa"/>
            <w:vMerge/>
            <w:vAlign w:val="center"/>
          </w:tcPr>
          <w:p w14:paraId="65A5570B" w14:textId="77777777" w:rsidR="007115CA" w:rsidRPr="008815CB" w:rsidRDefault="007115CA" w:rsidP="007115CA">
            <w:pPr>
              <w:jc w:val="both"/>
              <w:rPr>
                <w:sz w:val="20"/>
              </w:rPr>
            </w:pPr>
          </w:p>
        </w:tc>
        <w:tc>
          <w:tcPr>
            <w:tcW w:w="2551" w:type="dxa"/>
            <w:vAlign w:val="center"/>
          </w:tcPr>
          <w:p w14:paraId="13092CE6" w14:textId="77777777" w:rsidR="007115CA" w:rsidRPr="008815CB" w:rsidRDefault="007115CA" w:rsidP="007115CA">
            <w:pPr>
              <w:rPr>
                <w:sz w:val="20"/>
              </w:rPr>
            </w:pPr>
            <w:r w:rsidRPr="008815CB">
              <w:rPr>
                <w:sz w:val="20"/>
              </w:rPr>
              <w:t>Gyvsidabris</w:t>
            </w:r>
          </w:p>
        </w:tc>
        <w:tc>
          <w:tcPr>
            <w:tcW w:w="1418" w:type="dxa"/>
          </w:tcPr>
          <w:p w14:paraId="620C2D3F" w14:textId="77777777" w:rsidR="007115CA" w:rsidRPr="008815CB" w:rsidRDefault="007115CA" w:rsidP="007115CA">
            <w:pPr>
              <w:jc w:val="center"/>
              <w:rPr>
                <w:caps/>
                <w:sz w:val="20"/>
              </w:rPr>
            </w:pPr>
            <w:r w:rsidRPr="008815CB">
              <w:rPr>
                <w:caps/>
                <w:sz w:val="20"/>
              </w:rPr>
              <w:t>1024</w:t>
            </w:r>
          </w:p>
        </w:tc>
        <w:tc>
          <w:tcPr>
            <w:tcW w:w="1275" w:type="dxa"/>
          </w:tcPr>
          <w:p w14:paraId="0830C4D9"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tcPr>
          <w:p w14:paraId="51FC6F14" w14:textId="77777777" w:rsidR="007115CA" w:rsidRPr="008815CB" w:rsidRDefault="007115CA" w:rsidP="007115CA">
            <w:pPr>
              <w:jc w:val="center"/>
              <w:rPr>
                <w:caps/>
                <w:sz w:val="20"/>
              </w:rPr>
            </w:pPr>
            <w:r w:rsidRPr="008815CB">
              <w:rPr>
                <w:caps/>
                <w:sz w:val="20"/>
              </w:rPr>
              <w:t>0,05</w:t>
            </w:r>
          </w:p>
        </w:tc>
        <w:tc>
          <w:tcPr>
            <w:tcW w:w="1559" w:type="dxa"/>
            <w:vAlign w:val="center"/>
          </w:tcPr>
          <w:p w14:paraId="5C3E3F96" w14:textId="77777777" w:rsidR="007115CA" w:rsidRPr="008815CB" w:rsidRDefault="007115CA" w:rsidP="007115CA">
            <w:pPr>
              <w:jc w:val="center"/>
              <w:rPr>
                <w:sz w:val="20"/>
              </w:rPr>
            </w:pPr>
            <w:r w:rsidRPr="008815CB">
              <w:rPr>
                <w:sz w:val="20"/>
              </w:rPr>
              <w:t>0,23</w:t>
            </w:r>
          </w:p>
        </w:tc>
      </w:tr>
      <w:tr w:rsidR="007115CA" w:rsidRPr="008815CB" w14:paraId="0A4E9178" w14:textId="77777777" w:rsidTr="008C5996">
        <w:trPr>
          <w:jc w:val="center"/>
        </w:trPr>
        <w:tc>
          <w:tcPr>
            <w:tcW w:w="4503" w:type="dxa"/>
            <w:vMerge/>
            <w:vAlign w:val="center"/>
          </w:tcPr>
          <w:p w14:paraId="17DDA8A6" w14:textId="77777777" w:rsidR="007115CA" w:rsidRPr="008815CB" w:rsidRDefault="007115CA" w:rsidP="007115CA">
            <w:pPr>
              <w:jc w:val="both"/>
              <w:rPr>
                <w:sz w:val="20"/>
              </w:rPr>
            </w:pPr>
          </w:p>
        </w:tc>
        <w:tc>
          <w:tcPr>
            <w:tcW w:w="1134" w:type="dxa"/>
            <w:vMerge/>
            <w:vAlign w:val="center"/>
          </w:tcPr>
          <w:p w14:paraId="2D9BA4D9" w14:textId="77777777" w:rsidR="007115CA" w:rsidRPr="008815CB" w:rsidRDefault="007115CA" w:rsidP="007115CA">
            <w:pPr>
              <w:jc w:val="both"/>
              <w:rPr>
                <w:sz w:val="20"/>
              </w:rPr>
            </w:pPr>
          </w:p>
        </w:tc>
        <w:tc>
          <w:tcPr>
            <w:tcW w:w="2551" w:type="dxa"/>
          </w:tcPr>
          <w:p w14:paraId="470FE9AE" w14:textId="77777777" w:rsidR="007115CA" w:rsidRPr="008815CB" w:rsidRDefault="007115CA" w:rsidP="007115CA">
            <w:pPr>
              <w:rPr>
                <w:sz w:val="20"/>
              </w:rPr>
            </w:pPr>
            <w:r w:rsidRPr="008815CB">
              <w:rPr>
                <w:sz w:val="20"/>
              </w:rPr>
              <w:t>Stibis + arsenas + švinas + chromas + kobaltas + varis + manganas + nikelis + vanadis</w:t>
            </w:r>
          </w:p>
        </w:tc>
        <w:tc>
          <w:tcPr>
            <w:tcW w:w="1418" w:type="dxa"/>
          </w:tcPr>
          <w:p w14:paraId="488491AD" w14:textId="77777777" w:rsidR="007115CA" w:rsidRPr="008815CB" w:rsidRDefault="007115CA" w:rsidP="007115CA">
            <w:pPr>
              <w:jc w:val="center"/>
              <w:rPr>
                <w:caps/>
                <w:sz w:val="20"/>
              </w:rPr>
            </w:pPr>
            <w:r w:rsidRPr="008815CB">
              <w:rPr>
                <w:caps/>
                <w:sz w:val="20"/>
              </w:rPr>
              <w:t>4112, 217, 2094,2721, 3401,4424, 3516,1589,6037</w:t>
            </w:r>
          </w:p>
        </w:tc>
        <w:tc>
          <w:tcPr>
            <w:tcW w:w="1275" w:type="dxa"/>
            <w:vAlign w:val="center"/>
          </w:tcPr>
          <w:p w14:paraId="20D56F0B"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vAlign w:val="center"/>
          </w:tcPr>
          <w:p w14:paraId="3711C0A1" w14:textId="77777777" w:rsidR="007115CA" w:rsidRPr="008815CB" w:rsidRDefault="007115CA" w:rsidP="007115CA">
            <w:pPr>
              <w:jc w:val="center"/>
              <w:rPr>
                <w:caps/>
                <w:sz w:val="20"/>
              </w:rPr>
            </w:pPr>
            <w:r w:rsidRPr="008815CB">
              <w:rPr>
                <w:caps/>
                <w:sz w:val="20"/>
              </w:rPr>
              <w:t>0,5</w:t>
            </w:r>
          </w:p>
        </w:tc>
        <w:tc>
          <w:tcPr>
            <w:tcW w:w="1559" w:type="dxa"/>
            <w:vAlign w:val="center"/>
          </w:tcPr>
          <w:p w14:paraId="3F17ACD7" w14:textId="77777777" w:rsidR="007115CA" w:rsidRPr="008815CB" w:rsidRDefault="007115CA" w:rsidP="007115CA">
            <w:pPr>
              <w:jc w:val="center"/>
              <w:rPr>
                <w:sz w:val="20"/>
              </w:rPr>
            </w:pPr>
            <w:r w:rsidRPr="008815CB">
              <w:rPr>
                <w:sz w:val="20"/>
              </w:rPr>
              <w:t>2,338</w:t>
            </w:r>
          </w:p>
        </w:tc>
      </w:tr>
      <w:tr w:rsidR="007115CA" w:rsidRPr="008815CB" w14:paraId="4448B08D" w14:textId="77777777" w:rsidTr="008C5996">
        <w:trPr>
          <w:jc w:val="center"/>
        </w:trPr>
        <w:tc>
          <w:tcPr>
            <w:tcW w:w="4503" w:type="dxa"/>
            <w:vMerge/>
            <w:vAlign w:val="center"/>
          </w:tcPr>
          <w:p w14:paraId="032F6883" w14:textId="77777777" w:rsidR="007115CA" w:rsidRPr="008815CB" w:rsidRDefault="007115CA" w:rsidP="007115CA">
            <w:pPr>
              <w:jc w:val="both"/>
              <w:rPr>
                <w:sz w:val="20"/>
              </w:rPr>
            </w:pPr>
          </w:p>
        </w:tc>
        <w:tc>
          <w:tcPr>
            <w:tcW w:w="1134" w:type="dxa"/>
            <w:vMerge/>
            <w:vAlign w:val="center"/>
          </w:tcPr>
          <w:p w14:paraId="4CC91ABE" w14:textId="77777777" w:rsidR="007115CA" w:rsidRPr="008815CB" w:rsidRDefault="007115CA" w:rsidP="007115CA">
            <w:pPr>
              <w:jc w:val="both"/>
              <w:rPr>
                <w:sz w:val="20"/>
              </w:rPr>
            </w:pPr>
          </w:p>
        </w:tc>
        <w:tc>
          <w:tcPr>
            <w:tcW w:w="2551" w:type="dxa"/>
          </w:tcPr>
          <w:p w14:paraId="5A13CADC" w14:textId="77777777" w:rsidR="007115CA" w:rsidRPr="008815CB" w:rsidRDefault="007115CA" w:rsidP="007115CA">
            <w:pPr>
              <w:rPr>
                <w:sz w:val="20"/>
              </w:rPr>
            </w:pPr>
            <w:r w:rsidRPr="008815CB">
              <w:rPr>
                <w:sz w:val="20"/>
              </w:rPr>
              <w:t xml:space="preserve">Dioksinai ir </w:t>
            </w:r>
            <w:proofErr w:type="spellStart"/>
            <w:r w:rsidRPr="008815CB">
              <w:rPr>
                <w:sz w:val="20"/>
              </w:rPr>
              <w:t>furanai</w:t>
            </w:r>
            <w:proofErr w:type="spellEnd"/>
          </w:p>
        </w:tc>
        <w:tc>
          <w:tcPr>
            <w:tcW w:w="1418" w:type="dxa"/>
          </w:tcPr>
          <w:p w14:paraId="445A309D" w14:textId="77777777" w:rsidR="007115CA" w:rsidRPr="008815CB" w:rsidRDefault="007115CA" w:rsidP="007115CA">
            <w:pPr>
              <w:jc w:val="center"/>
              <w:rPr>
                <w:caps/>
                <w:sz w:val="20"/>
              </w:rPr>
            </w:pPr>
            <w:r w:rsidRPr="008815CB">
              <w:rPr>
                <w:caps/>
                <w:sz w:val="20"/>
              </w:rPr>
              <w:t>7866,7875</w:t>
            </w:r>
          </w:p>
        </w:tc>
        <w:tc>
          <w:tcPr>
            <w:tcW w:w="1275" w:type="dxa"/>
          </w:tcPr>
          <w:p w14:paraId="5307D6F1" w14:textId="77777777" w:rsidR="007115CA" w:rsidRPr="008815CB" w:rsidRDefault="007115CA" w:rsidP="007115CA">
            <w:pPr>
              <w:jc w:val="center"/>
              <w:rPr>
                <w:sz w:val="20"/>
              </w:rPr>
            </w:pPr>
            <w:proofErr w:type="spellStart"/>
            <w:r w:rsidRPr="008815CB">
              <w:rPr>
                <w:sz w:val="20"/>
              </w:rPr>
              <w:t>ng</w:t>
            </w:r>
            <w:proofErr w:type="spellEnd"/>
            <w:r w:rsidRPr="008815CB">
              <w:rPr>
                <w:sz w:val="20"/>
              </w:rPr>
              <w:t>/Nm</w:t>
            </w:r>
            <w:r w:rsidRPr="008815CB">
              <w:rPr>
                <w:sz w:val="20"/>
                <w:vertAlign w:val="superscript"/>
              </w:rPr>
              <w:t>3</w:t>
            </w:r>
          </w:p>
        </w:tc>
        <w:tc>
          <w:tcPr>
            <w:tcW w:w="1418" w:type="dxa"/>
          </w:tcPr>
          <w:p w14:paraId="6ECDC892" w14:textId="77777777" w:rsidR="007115CA" w:rsidRPr="008815CB" w:rsidRDefault="007115CA" w:rsidP="007115CA">
            <w:pPr>
              <w:jc w:val="center"/>
              <w:rPr>
                <w:caps/>
                <w:sz w:val="20"/>
              </w:rPr>
            </w:pPr>
            <w:r w:rsidRPr="008815CB">
              <w:rPr>
                <w:sz w:val="20"/>
              </w:rPr>
              <w:t>0,1</w:t>
            </w:r>
          </w:p>
        </w:tc>
        <w:tc>
          <w:tcPr>
            <w:tcW w:w="1559" w:type="dxa"/>
            <w:vAlign w:val="center"/>
          </w:tcPr>
          <w:p w14:paraId="67946DE4" w14:textId="77777777" w:rsidR="007115CA" w:rsidRPr="008815CB" w:rsidRDefault="007115CA" w:rsidP="007115CA">
            <w:pPr>
              <w:jc w:val="center"/>
              <w:rPr>
                <w:sz w:val="20"/>
              </w:rPr>
            </w:pPr>
            <w:r w:rsidRPr="008815CB">
              <w:rPr>
                <w:sz w:val="20"/>
              </w:rPr>
              <w:t>pėdsakai</w:t>
            </w:r>
          </w:p>
        </w:tc>
      </w:tr>
      <w:tr w:rsidR="007115CA" w:rsidRPr="008815CB" w14:paraId="25A36A06" w14:textId="77777777" w:rsidTr="008C5996">
        <w:trPr>
          <w:jc w:val="center"/>
        </w:trPr>
        <w:tc>
          <w:tcPr>
            <w:tcW w:w="4503" w:type="dxa"/>
            <w:vMerge/>
            <w:vAlign w:val="center"/>
          </w:tcPr>
          <w:p w14:paraId="33A9DA34" w14:textId="77777777" w:rsidR="007115CA" w:rsidRPr="008815CB" w:rsidRDefault="007115CA" w:rsidP="007115CA">
            <w:pPr>
              <w:jc w:val="both"/>
              <w:rPr>
                <w:sz w:val="20"/>
              </w:rPr>
            </w:pPr>
          </w:p>
        </w:tc>
        <w:tc>
          <w:tcPr>
            <w:tcW w:w="1134" w:type="dxa"/>
            <w:vMerge/>
            <w:vAlign w:val="center"/>
          </w:tcPr>
          <w:p w14:paraId="1624D396" w14:textId="77777777" w:rsidR="007115CA" w:rsidRPr="008815CB" w:rsidRDefault="007115CA" w:rsidP="007115CA">
            <w:pPr>
              <w:jc w:val="both"/>
              <w:rPr>
                <w:sz w:val="20"/>
              </w:rPr>
            </w:pPr>
          </w:p>
        </w:tc>
        <w:tc>
          <w:tcPr>
            <w:tcW w:w="2551" w:type="dxa"/>
          </w:tcPr>
          <w:p w14:paraId="1DD5DB0A" w14:textId="77777777" w:rsidR="007115CA" w:rsidRPr="008815CB" w:rsidRDefault="007115CA" w:rsidP="007115CA">
            <w:pPr>
              <w:rPr>
                <w:sz w:val="20"/>
                <w:vertAlign w:val="superscript"/>
              </w:rPr>
            </w:pPr>
            <w:r w:rsidRPr="008815CB">
              <w:rPr>
                <w:sz w:val="20"/>
              </w:rPr>
              <w:t>Amoniakas</w:t>
            </w:r>
          </w:p>
        </w:tc>
        <w:tc>
          <w:tcPr>
            <w:tcW w:w="1418" w:type="dxa"/>
            <w:vAlign w:val="center"/>
          </w:tcPr>
          <w:p w14:paraId="3040D54B" w14:textId="77777777" w:rsidR="007115CA" w:rsidRPr="008815CB" w:rsidRDefault="007115CA" w:rsidP="007115CA">
            <w:pPr>
              <w:jc w:val="center"/>
              <w:rPr>
                <w:caps/>
                <w:sz w:val="20"/>
              </w:rPr>
            </w:pPr>
            <w:r w:rsidRPr="008815CB">
              <w:rPr>
                <w:caps/>
                <w:sz w:val="20"/>
              </w:rPr>
              <w:t>134</w:t>
            </w:r>
          </w:p>
        </w:tc>
        <w:tc>
          <w:tcPr>
            <w:tcW w:w="1275" w:type="dxa"/>
            <w:vAlign w:val="center"/>
          </w:tcPr>
          <w:p w14:paraId="42435CBD"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vAlign w:val="center"/>
          </w:tcPr>
          <w:p w14:paraId="2D4984DF" w14:textId="77777777" w:rsidR="007115CA" w:rsidRPr="008815CB" w:rsidRDefault="007115CA" w:rsidP="007115CA">
            <w:pPr>
              <w:jc w:val="center"/>
              <w:rPr>
                <w:sz w:val="20"/>
              </w:rPr>
            </w:pPr>
            <w:r w:rsidRPr="008815CB">
              <w:rPr>
                <w:sz w:val="20"/>
              </w:rPr>
              <w:t>30</w:t>
            </w:r>
          </w:p>
        </w:tc>
        <w:tc>
          <w:tcPr>
            <w:tcW w:w="1559" w:type="dxa"/>
            <w:vAlign w:val="center"/>
          </w:tcPr>
          <w:p w14:paraId="787B1A0D" w14:textId="77777777" w:rsidR="007115CA" w:rsidRPr="008815CB" w:rsidRDefault="007115CA" w:rsidP="007115CA">
            <w:pPr>
              <w:jc w:val="center"/>
              <w:rPr>
                <w:sz w:val="20"/>
              </w:rPr>
            </w:pPr>
            <w:r w:rsidRPr="008815CB">
              <w:rPr>
                <w:sz w:val="20"/>
              </w:rPr>
              <w:t>140,906</w:t>
            </w:r>
          </w:p>
        </w:tc>
      </w:tr>
      <w:tr w:rsidR="007115CA" w:rsidRPr="008815CB" w14:paraId="531A13E8" w14:textId="77777777" w:rsidTr="008C5996">
        <w:trPr>
          <w:jc w:val="center"/>
        </w:trPr>
        <w:tc>
          <w:tcPr>
            <w:tcW w:w="12299" w:type="dxa"/>
            <w:gridSpan w:val="6"/>
          </w:tcPr>
          <w:p w14:paraId="0927210E" w14:textId="77777777" w:rsidR="007115CA" w:rsidRPr="008815CB" w:rsidRDefault="007115CA" w:rsidP="007115CA">
            <w:pPr>
              <w:jc w:val="right"/>
              <w:rPr>
                <w:b/>
                <w:sz w:val="20"/>
              </w:rPr>
            </w:pPr>
            <w:r w:rsidRPr="008815CB">
              <w:rPr>
                <w:b/>
                <w:sz w:val="20"/>
              </w:rPr>
              <w:t>Iš viso įrenginiui:</w:t>
            </w:r>
          </w:p>
        </w:tc>
        <w:tc>
          <w:tcPr>
            <w:tcW w:w="1559" w:type="dxa"/>
          </w:tcPr>
          <w:p w14:paraId="3D2BC464" w14:textId="77777777" w:rsidR="007115CA" w:rsidRPr="008815CB" w:rsidRDefault="007115CA" w:rsidP="007115CA">
            <w:pPr>
              <w:jc w:val="right"/>
              <w:rPr>
                <w:b/>
                <w:sz w:val="20"/>
              </w:rPr>
            </w:pPr>
            <w:r w:rsidRPr="008815CB">
              <w:rPr>
                <w:b/>
                <w:sz w:val="20"/>
              </w:rPr>
              <w:t>8555,224</w:t>
            </w:r>
          </w:p>
        </w:tc>
      </w:tr>
    </w:tbl>
    <w:p w14:paraId="2A7A947B" w14:textId="77777777" w:rsidR="008C5996" w:rsidRPr="007115CA" w:rsidRDefault="008C5996" w:rsidP="007115CA">
      <w:pPr>
        <w:jc w:val="both"/>
        <w:rPr>
          <w:sz w:val="20"/>
          <w:lang w:eastAsia="lt-LT"/>
        </w:rPr>
      </w:pPr>
      <w:r w:rsidRPr="007115CA">
        <w:rPr>
          <w:b/>
          <w:sz w:val="20"/>
          <w:lang w:eastAsia="lt-LT"/>
        </w:rPr>
        <w:t>Pastaba:</w:t>
      </w:r>
      <w:r w:rsidRPr="007115CA">
        <w:rPr>
          <w:sz w:val="20"/>
          <w:lang w:eastAsia="lt-LT"/>
        </w:rPr>
        <w:t xml:space="preserve"> </w:t>
      </w:r>
    </w:p>
    <w:p w14:paraId="3B9F0D6C" w14:textId="77777777" w:rsidR="008C5996" w:rsidRPr="007115CA" w:rsidRDefault="008C5996" w:rsidP="007115CA">
      <w:pPr>
        <w:jc w:val="both"/>
        <w:rPr>
          <w:b/>
          <w:sz w:val="20"/>
          <w:lang w:eastAsia="lt-LT"/>
        </w:rPr>
      </w:pPr>
      <w:r w:rsidRPr="007115CA">
        <w:rPr>
          <w:b/>
          <w:sz w:val="20"/>
          <w:vertAlign w:val="superscript"/>
          <w:lang w:eastAsia="lt-LT"/>
        </w:rPr>
        <w:t>1</w:t>
      </w:r>
      <w:r w:rsidRPr="007115CA">
        <w:rPr>
          <w:b/>
          <w:sz w:val="20"/>
          <w:lang w:eastAsia="lt-LT"/>
        </w:rPr>
        <w:t xml:space="preserve"> – </w:t>
      </w:r>
      <w:r w:rsidRPr="007115CA">
        <w:rPr>
          <w:sz w:val="20"/>
          <w:vertAlign w:val="superscript"/>
          <w:lang w:eastAsia="lt-LT"/>
        </w:rPr>
        <w:t xml:space="preserve"> </w:t>
      </w:r>
      <w:r w:rsidRPr="007115CA">
        <w:rPr>
          <w:sz w:val="20"/>
          <w:lang w:eastAsia="lt-LT"/>
        </w:rPr>
        <w:t xml:space="preserve">leidžiamos taršos ribinės vertės nustatytos pagal 2002 m. gruodžio 31 d. Nr. 699 LR ministro įsakymą „Dėl atliekų deginimo aplinkosauginių reikalavimų patvirtinimo“ 2 priedo 2 dalį (kietų dalelių, </w:t>
      </w:r>
      <w:proofErr w:type="spellStart"/>
      <w:r w:rsidRPr="007115CA">
        <w:rPr>
          <w:sz w:val="20"/>
          <w:lang w:eastAsia="lt-LT"/>
        </w:rPr>
        <w:t>HCl</w:t>
      </w:r>
      <w:proofErr w:type="spellEnd"/>
      <w:r w:rsidRPr="007115CA">
        <w:rPr>
          <w:sz w:val="20"/>
          <w:lang w:eastAsia="lt-LT"/>
        </w:rPr>
        <w:t xml:space="preserve">, HF, </w:t>
      </w:r>
      <w:proofErr w:type="spellStart"/>
      <w:r w:rsidRPr="007115CA">
        <w:rPr>
          <w:sz w:val="20"/>
          <w:lang w:eastAsia="lt-LT"/>
        </w:rPr>
        <w:t>NO</w:t>
      </w:r>
      <w:r w:rsidRPr="007115CA">
        <w:rPr>
          <w:sz w:val="20"/>
          <w:vertAlign w:val="subscript"/>
          <w:lang w:eastAsia="lt-LT"/>
        </w:rPr>
        <w:t>x</w:t>
      </w:r>
      <w:proofErr w:type="spellEnd"/>
      <w:r w:rsidRPr="007115CA">
        <w:rPr>
          <w:sz w:val="20"/>
          <w:lang w:eastAsia="lt-LT"/>
        </w:rPr>
        <w:t>, SO</w:t>
      </w:r>
      <w:r w:rsidRPr="007115CA">
        <w:rPr>
          <w:sz w:val="20"/>
          <w:vertAlign w:val="subscript"/>
          <w:lang w:eastAsia="lt-LT"/>
        </w:rPr>
        <w:t>2</w:t>
      </w:r>
      <w:r w:rsidRPr="007115CA">
        <w:rPr>
          <w:sz w:val="20"/>
          <w:lang w:eastAsia="lt-LT"/>
        </w:rPr>
        <w:t xml:space="preserve">, BOA nustatomos dienos ribinės vertės (atliekant nuolatinius </w:t>
      </w:r>
      <w:proofErr w:type="spellStart"/>
      <w:r w:rsidRPr="007115CA">
        <w:rPr>
          <w:sz w:val="20"/>
          <w:lang w:eastAsia="lt-LT"/>
        </w:rPr>
        <w:t>matavimus</w:t>
      </w:r>
      <w:proofErr w:type="spellEnd"/>
      <w:r w:rsidRPr="007115CA">
        <w:rPr>
          <w:sz w:val="20"/>
          <w:lang w:eastAsia="lt-LT"/>
        </w:rPr>
        <w:t xml:space="preserve">). Sunkiųjų metalų, dioksinų ir </w:t>
      </w:r>
      <w:proofErr w:type="spellStart"/>
      <w:r w:rsidRPr="007115CA">
        <w:rPr>
          <w:sz w:val="20"/>
          <w:lang w:eastAsia="lt-LT"/>
        </w:rPr>
        <w:t>furanų</w:t>
      </w:r>
      <w:proofErr w:type="spellEnd"/>
      <w:r w:rsidRPr="007115CA">
        <w:rPr>
          <w:sz w:val="20"/>
          <w:lang w:eastAsia="lt-LT"/>
        </w:rPr>
        <w:t xml:space="preserve"> – 8 val. paimtų mėginių vertės). </w:t>
      </w:r>
      <w:r w:rsidRPr="007115CA">
        <w:rPr>
          <w:b/>
          <w:sz w:val="20"/>
          <w:lang w:eastAsia="lt-LT"/>
        </w:rPr>
        <w:t xml:space="preserve"> </w:t>
      </w:r>
    </w:p>
    <w:p w14:paraId="5FD2C0CC" w14:textId="77777777" w:rsidR="008C5996" w:rsidRPr="007115CA" w:rsidRDefault="008C5996" w:rsidP="007115CA">
      <w:pPr>
        <w:jc w:val="both"/>
        <w:rPr>
          <w:sz w:val="20"/>
          <w:lang w:eastAsia="lt-LT"/>
        </w:rPr>
      </w:pPr>
      <w:r w:rsidRPr="007115CA">
        <w:rPr>
          <w:b/>
          <w:sz w:val="20"/>
          <w:vertAlign w:val="superscript"/>
          <w:lang w:eastAsia="lt-LT"/>
        </w:rPr>
        <w:t>2</w:t>
      </w:r>
      <w:r w:rsidRPr="007115CA">
        <w:rPr>
          <w:b/>
          <w:sz w:val="20"/>
          <w:lang w:eastAsia="lt-LT"/>
        </w:rPr>
        <w:t xml:space="preserve"> – </w:t>
      </w:r>
      <w:r w:rsidRPr="007115CA">
        <w:rPr>
          <w:sz w:val="20"/>
          <w:vertAlign w:val="superscript"/>
          <w:lang w:eastAsia="lt-LT"/>
        </w:rPr>
        <w:t xml:space="preserve"> </w:t>
      </w:r>
      <w:r w:rsidRPr="007115CA">
        <w:rPr>
          <w:sz w:val="20"/>
          <w:lang w:eastAsia="lt-LT"/>
        </w:rPr>
        <w:t>maksimali išmetamo SO</w:t>
      </w:r>
      <w:r w:rsidRPr="007115CA">
        <w:rPr>
          <w:sz w:val="20"/>
          <w:vertAlign w:val="subscript"/>
          <w:lang w:eastAsia="lt-LT"/>
        </w:rPr>
        <w:t>2</w:t>
      </w:r>
      <w:r w:rsidRPr="007115CA">
        <w:rPr>
          <w:sz w:val="20"/>
          <w:lang w:eastAsia="lt-LT"/>
        </w:rPr>
        <w:t xml:space="preserve"> koncentracija 600 mg/Nm</w:t>
      </w:r>
      <w:r w:rsidRPr="007115CA">
        <w:rPr>
          <w:sz w:val="20"/>
          <w:vertAlign w:val="superscript"/>
          <w:lang w:eastAsia="lt-LT"/>
        </w:rPr>
        <w:t xml:space="preserve">3 </w:t>
      </w:r>
      <w:r w:rsidRPr="007115CA">
        <w:rPr>
          <w:sz w:val="20"/>
          <w:lang w:eastAsia="lt-LT"/>
        </w:rPr>
        <w:t xml:space="preserve">nustatoma sustabdžius žaliavų malūną kai karštos dujos tiesiogiai išmetamos per kaminą. </w:t>
      </w:r>
    </w:p>
    <w:p w14:paraId="333B46C6" w14:textId="77777777" w:rsidR="008C5996" w:rsidRPr="004538DE" w:rsidRDefault="008C5996" w:rsidP="008C5996">
      <w:pPr>
        <w:jc w:val="both"/>
        <w:rPr>
          <w:b/>
          <w:sz w:val="22"/>
          <w:szCs w:val="22"/>
          <w:lang w:eastAsia="lt-LT"/>
        </w:rPr>
      </w:pPr>
    </w:p>
    <w:p w14:paraId="0416ECA8" w14:textId="77777777" w:rsidR="008C5996" w:rsidRPr="008815CB" w:rsidRDefault="008C5996" w:rsidP="00566989">
      <w:pPr>
        <w:jc w:val="both"/>
        <w:rPr>
          <w:sz w:val="20"/>
          <w:szCs w:val="22"/>
          <w:lang w:eastAsia="lt-LT"/>
        </w:rPr>
      </w:pPr>
      <w:r w:rsidRPr="008815CB">
        <w:rPr>
          <w:b/>
          <w:sz w:val="20"/>
          <w:szCs w:val="22"/>
          <w:lang w:eastAsia="lt-LT"/>
        </w:rPr>
        <w:t xml:space="preserve">3 dalis </w:t>
      </w:r>
      <w:r w:rsidRPr="008815CB">
        <w:rPr>
          <w:sz w:val="20"/>
          <w:szCs w:val="22"/>
          <w:lang w:eastAsia="lt-LT"/>
        </w:rPr>
        <w:t>– tarša į aplinkos orą iš rezervinės sukamosios krosnies Nr. 7 (atliekos joje negali būti deginamos).</w:t>
      </w:r>
      <w:r w:rsidRPr="008815CB">
        <w:rPr>
          <w:b/>
          <w:sz w:val="20"/>
          <w:szCs w:val="22"/>
          <w:lang w:eastAsia="lt-LT"/>
        </w:rPr>
        <w:t xml:space="preserve"> </w:t>
      </w:r>
    </w:p>
    <w:tbl>
      <w:tblPr>
        <w:tblStyle w:val="TableGrid1"/>
        <w:tblW w:w="13858" w:type="dxa"/>
        <w:jc w:val="center"/>
        <w:tblLook w:val="04A0" w:firstRow="1" w:lastRow="0" w:firstColumn="1" w:lastColumn="0" w:noHBand="0" w:noVBand="1"/>
      </w:tblPr>
      <w:tblGrid>
        <w:gridCol w:w="4503"/>
        <w:gridCol w:w="1134"/>
        <w:gridCol w:w="2551"/>
        <w:gridCol w:w="1418"/>
        <w:gridCol w:w="1275"/>
        <w:gridCol w:w="1418"/>
        <w:gridCol w:w="1559"/>
      </w:tblGrid>
      <w:tr w:rsidR="007115CA" w:rsidRPr="008815CB" w14:paraId="66FC7A9B" w14:textId="77777777" w:rsidTr="00490525">
        <w:trPr>
          <w:jc w:val="center"/>
        </w:trPr>
        <w:tc>
          <w:tcPr>
            <w:tcW w:w="4503" w:type="dxa"/>
            <w:vMerge w:val="restart"/>
            <w:vAlign w:val="center"/>
          </w:tcPr>
          <w:p w14:paraId="7E818A85" w14:textId="77777777" w:rsidR="007115CA" w:rsidRPr="008815CB" w:rsidRDefault="007115CA" w:rsidP="008C5996">
            <w:pPr>
              <w:jc w:val="center"/>
              <w:rPr>
                <w:sz w:val="20"/>
              </w:rPr>
            </w:pPr>
            <w:r w:rsidRPr="008815CB">
              <w:rPr>
                <w:b/>
                <w:sz w:val="20"/>
              </w:rPr>
              <w:t>Cecho ar kt. pavadinimas arba Nr.</w:t>
            </w:r>
          </w:p>
        </w:tc>
        <w:tc>
          <w:tcPr>
            <w:tcW w:w="1134" w:type="dxa"/>
            <w:vMerge w:val="restart"/>
            <w:vAlign w:val="center"/>
          </w:tcPr>
          <w:p w14:paraId="4AAC17F0" w14:textId="77777777" w:rsidR="007115CA" w:rsidRPr="008815CB" w:rsidRDefault="007115CA" w:rsidP="008C5996">
            <w:pPr>
              <w:jc w:val="center"/>
              <w:rPr>
                <w:b/>
                <w:sz w:val="20"/>
              </w:rPr>
            </w:pPr>
            <w:r w:rsidRPr="008815CB">
              <w:rPr>
                <w:b/>
                <w:sz w:val="20"/>
              </w:rPr>
              <w:t>Taršos šaltiniai</w:t>
            </w:r>
          </w:p>
        </w:tc>
        <w:tc>
          <w:tcPr>
            <w:tcW w:w="3969" w:type="dxa"/>
            <w:gridSpan w:val="2"/>
            <w:vMerge w:val="restart"/>
            <w:vAlign w:val="center"/>
          </w:tcPr>
          <w:p w14:paraId="471F2356" w14:textId="77777777" w:rsidR="007115CA" w:rsidRPr="008815CB" w:rsidRDefault="007115CA" w:rsidP="008C5996">
            <w:pPr>
              <w:jc w:val="center"/>
              <w:rPr>
                <w:b/>
                <w:sz w:val="20"/>
              </w:rPr>
            </w:pPr>
            <w:r w:rsidRPr="008815CB">
              <w:rPr>
                <w:b/>
                <w:sz w:val="20"/>
              </w:rPr>
              <w:t>Teršalai</w:t>
            </w:r>
          </w:p>
        </w:tc>
        <w:tc>
          <w:tcPr>
            <w:tcW w:w="4252" w:type="dxa"/>
            <w:gridSpan w:val="3"/>
            <w:vAlign w:val="center"/>
          </w:tcPr>
          <w:p w14:paraId="335F3838" w14:textId="242F2F6E" w:rsidR="007115CA" w:rsidRPr="008815CB" w:rsidRDefault="007115CA" w:rsidP="008C5996">
            <w:pPr>
              <w:jc w:val="center"/>
              <w:rPr>
                <w:b/>
                <w:sz w:val="20"/>
              </w:rPr>
            </w:pPr>
            <w:r w:rsidRPr="008815CB">
              <w:rPr>
                <w:b/>
                <w:sz w:val="20"/>
              </w:rPr>
              <w:t>Numatoma (prašoma leisti) tarša</w:t>
            </w:r>
          </w:p>
        </w:tc>
      </w:tr>
      <w:tr w:rsidR="007115CA" w:rsidRPr="008815CB" w14:paraId="7A460834" w14:textId="77777777" w:rsidTr="008C5996">
        <w:trPr>
          <w:jc w:val="center"/>
        </w:trPr>
        <w:tc>
          <w:tcPr>
            <w:tcW w:w="4503" w:type="dxa"/>
            <w:vMerge/>
            <w:vAlign w:val="center"/>
          </w:tcPr>
          <w:p w14:paraId="40EB1CBE" w14:textId="77777777" w:rsidR="007115CA" w:rsidRPr="008815CB" w:rsidRDefault="007115CA" w:rsidP="008C5996">
            <w:pPr>
              <w:jc w:val="center"/>
              <w:rPr>
                <w:b/>
                <w:sz w:val="20"/>
              </w:rPr>
            </w:pPr>
          </w:p>
        </w:tc>
        <w:tc>
          <w:tcPr>
            <w:tcW w:w="1134" w:type="dxa"/>
            <w:vMerge/>
            <w:vAlign w:val="center"/>
          </w:tcPr>
          <w:p w14:paraId="16BA6E3B" w14:textId="77777777" w:rsidR="007115CA" w:rsidRPr="008815CB" w:rsidRDefault="007115CA" w:rsidP="008C5996">
            <w:pPr>
              <w:jc w:val="center"/>
              <w:rPr>
                <w:b/>
                <w:sz w:val="20"/>
              </w:rPr>
            </w:pPr>
          </w:p>
        </w:tc>
        <w:tc>
          <w:tcPr>
            <w:tcW w:w="3969" w:type="dxa"/>
            <w:gridSpan w:val="2"/>
            <w:vMerge/>
            <w:vAlign w:val="center"/>
          </w:tcPr>
          <w:p w14:paraId="092392AC" w14:textId="77777777" w:rsidR="007115CA" w:rsidRPr="008815CB" w:rsidRDefault="007115CA" w:rsidP="008C5996">
            <w:pPr>
              <w:jc w:val="center"/>
              <w:rPr>
                <w:b/>
                <w:sz w:val="20"/>
              </w:rPr>
            </w:pPr>
          </w:p>
        </w:tc>
        <w:tc>
          <w:tcPr>
            <w:tcW w:w="2693" w:type="dxa"/>
            <w:gridSpan w:val="2"/>
            <w:vAlign w:val="center"/>
          </w:tcPr>
          <w:p w14:paraId="51A79E2A" w14:textId="77777777" w:rsidR="007115CA" w:rsidRPr="008815CB" w:rsidRDefault="007115CA" w:rsidP="007115CA">
            <w:pPr>
              <w:jc w:val="center"/>
              <w:rPr>
                <w:b/>
                <w:sz w:val="20"/>
              </w:rPr>
            </w:pPr>
            <w:r w:rsidRPr="008815CB">
              <w:rPr>
                <w:b/>
                <w:sz w:val="20"/>
              </w:rPr>
              <w:t>vienkartinis</w:t>
            </w:r>
          </w:p>
          <w:p w14:paraId="34BE7DAB" w14:textId="266B96F0" w:rsidR="007115CA" w:rsidRPr="008815CB" w:rsidRDefault="007115CA" w:rsidP="007115CA">
            <w:pPr>
              <w:jc w:val="center"/>
              <w:rPr>
                <w:b/>
                <w:sz w:val="20"/>
              </w:rPr>
            </w:pPr>
            <w:r w:rsidRPr="008815CB">
              <w:rPr>
                <w:b/>
                <w:sz w:val="20"/>
              </w:rPr>
              <w:t>dydis</w:t>
            </w:r>
          </w:p>
        </w:tc>
        <w:tc>
          <w:tcPr>
            <w:tcW w:w="1559" w:type="dxa"/>
            <w:vMerge w:val="restart"/>
            <w:vAlign w:val="center"/>
          </w:tcPr>
          <w:p w14:paraId="5FC140DE" w14:textId="77777777" w:rsidR="007115CA" w:rsidRPr="008815CB" w:rsidRDefault="007115CA" w:rsidP="007115CA">
            <w:pPr>
              <w:jc w:val="center"/>
              <w:rPr>
                <w:b/>
                <w:sz w:val="20"/>
              </w:rPr>
            </w:pPr>
            <w:r w:rsidRPr="008815CB">
              <w:rPr>
                <w:b/>
                <w:sz w:val="20"/>
              </w:rPr>
              <w:t>metinė,</w:t>
            </w:r>
          </w:p>
          <w:p w14:paraId="0AE7D0E8" w14:textId="13E275DE" w:rsidR="007115CA" w:rsidRPr="008815CB" w:rsidRDefault="007115CA" w:rsidP="007115CA">
            <w:pPr>
              <w:jc w:val="center"/>
              <w:rPr>
                <w:b/>
                <w:sz w:val="20"/>
              </w:rPr>
            </w:pPr>
            <w:r w:rsidRPr="008815CB">
              <w:rPr>
                <w:b/>
                <w:sz w:val="20"/>
              </w:rPr>
              <w:t>t/m.</w:t>
            </w:r>
          </w:p>
        </w:tc>
      </w:tr>
      <w:tr w:rsidR="007115CA" w:rsidRPr="008815CB" w14:paraId="7BCFCD49" w14:textId="77777777" w:rsidTr="008C5996">
        <w:trPr>
          <w:jc w:val="center"/>
        </w:trPr>
        <w:tc>
          <w:tcPr>
            <w:tcW w:w="4503" w:type="dxa"/>
            <w:vMerge/>
            <w:vAlign w:val="center"/>
          </w:tcPr>
          <w:p w14:paraId="7EF88A56" w14:textId="77777777" w:rsidR="007115CA" w:rsidRPr="008815CB" w:rsidRDefault="007115CA" w:rsidP="008C5996">
            <w:pPr>
              <w:jc w:val="center"/>
              <w:rPr>
                <w:sz w:val="20"/>
              </w:rPr>
            </w:pPr>
          </w:p>
        </w:tc>
        <w:tc>
          <w:tcPr>
            <w:tcW w:w="1134" w:type="dxa"/>
            <w:vAlign w:val="center"/>
          </w:tcPr>
          <w:p w14:paraId="1FDFF304" w14:textId="77777777" w:rsidR="007115CA" w:rsidRPr="008815CB" w:rsidRDefault="007115CA" w:rsidP="008C5996">
            <w:pPr>
              <w:jc w:val="center"/>
              <w:rPr>
                <w:b/>
                <w:sz w:val="20"/>
              </w:rPr>
            </w:pPr>
            <w:r w:rsidRPr="008815CB">
              <w:rPr>
                <w:b/>
                <w:sz w:val="20"/>
              </w:rPr>
              <w:t>Nr.</w:t>
            </w:r>
          </w:p>
        </w:tc>
        <w:tc>
          <w:tcPr>
            <w:tcW w:w="2551" w:type="dxa"/>
            <w:vAlign w:val="center"/>
          </w:tcPr>
          <w:p w14:paraId="6D7A97F9" w14:textId="77777777" w:rsidR="007115CA" w:rsidRPr="008815CB" w:rsidRDefault="007115CA" w:rsidP="008C5996">
            <w:pPr>
              <w:jc w:val="center"/>
              <w:rPr>
                <w:b/>
                <w:sz w:val="20"/>
              </w:rPr>
            </w:pPr>
            <w:r w:rsidRPr="008815CB">
              <w:rPr>
                <w:b/>
                <w:sz w:val="20"/>
              </w:rPr>
              <w:t>pavadinimas</w:t>
            </w:r>
          </w:p>
        </w:tc>
        <w:tc>
          <w:tcPr>
            <w:tcW w:w="1418" w:type="dxa"/>
            <w:vAlign w:val="center"/>
          </w:tcPr>
          <w:p w14:paraId="13251C27" w14:textId="77777777" w:rsidR="007115CA" w:rsidRPr="008815CB" w:rsidRDefault="007115CA" w:rsidP="008C5996">
            <w:pPr>
              <w:jc w:val="center"/>
              <w:rPr>
                <w:b/>
                <w:sz w:val="20"/>
              </w:rPr>
            </w:pPr>
            <w:r w:rsidRPr="008815CB">
              <w:rPr>
                <w:b/>
                <w:sz w:val="20"/>
              </w:rPr>
              <w:t>kodas</w:t>
            </w:r>
          </w:p>
        </w:tc>
        <w:tc>
          <w:tcPr>
            <w:tcW w:w="1275" w:type="dxa"/>
            <w:vAlign w:val="center"/>
          </w:tcPr>
          <w:p w14:paraId="11B5BED7" w14:textId="77777777" w:rsidR="007115CA" w:rsidRPr="008815CB" w:rsidRDefault="007115CA" w:rsidP="008C5996">
            <w:pPr>
              <w:jc w:val="center"/>
              <w:rPr>
                <w:b/>
                <w:sz w:val="20"/>
              </w:rPr>
            </w:pPr>
            <w:r w:rsidRPr="008815CB">
              <w:rPr>
                <w:b/>
                <w:sz w:val="20"/>
              </w:rPr>
              <w:t>vnt.</w:t>
            </w:r>
          </w:p>
        </w:tc>
        <w:tc>
          <w:tcPr>
            <w:tcW w:w="1418" w:type="dxa"/>
            <w:vAlign w:val="center"/>
          </w:tcPr>
          <w:p w14:paraId="0466FA34" w14:textId="2B111C40" w:rsidR="007115CA" w:rsidRPr="008815CB" w:rsidRDefault="007115CA" w:rsidP="008C5996">
            <w:pPr>
              <w:jc w:val="center"/>
              <w:rPr>
                <w:b/>
                <w:sz w:val="20"/>
              </w:rPr>
            </w:pPr>
            <w:proofErr w:type="spellStart"/>
            <w:r w:rsidRPr="00844D1C">
              <w:rPr>
                <w:b/>
                <w:sz w:val="20"/>
              </w:rPr>
              <w:t>maks</w:t>
            </w:r>
            <w:proofErr w:type="spellEnd"/>
            <w:r w:rsidRPr="00844D1C">
              <w:rPr>
                <w:b/>
                <w:sz w:val="20"/>
              </w:rPr>
              <w:t>.</w:t>
            </w:r>
            <w:r w:rsidR="00D81006" w:rsidRPr="00844D1C">
              <w:rPr>
                <w:b/>
                <w:sz w:val="20"/>
              </w:rPr>
              <w:t xml:space="preserve"> paros tarša</w:t>
            </w:r>
          </w:p>
        </w:tc>
        <w:tc>
          <w:tcPr>
            <w:tcW w:w="1559" w:type="dxa"/>
            <w:vMerge/>
            <w:vAlign w:val="center"/>
          </w:tcPr>
          <w:p w14:paraId="7D9943ED" w14:textId="77777777" w:rsidR="007115CA" w:rsidRPr="008815CB" w:rsidRDefault="007115CA" w:rsidP="008C5996">
            <w:pPr>
              <w:jc w:val="center"/>
              <w:rPr>
                <w:b/>
                <w:sz w:val="20"/>
              </w:rPr>
            </w:pPr>
          </w:p>
        </w:tc>
      </w:tr>
      <w:tr w:rsidR="007115CA" w:rsidRPr="008815CB" w14:paraId="65777FC7" w14:textId="77777777" w:rsidTr="008C5996">
        <w:trPr>
          <w:jc w:val="center"/>
        </w:trPr>
        <w:tc>
          <w:tcPr>
            <w:tcW w:w="4503" w:type="dxa"/>
            <w:vAlign w:val="center"/>
          </w:tcPr>
          <w:p w14:paraId="2AA450EE" w14:textId="761560A3" w:rsidR="007115CA" w:rsidRPr="008815CB" w:rsidRDefault="007115CA" w:rsidP="007115CA">
            <w:pPr>
              <w:jc w:val="center"/>
              <w:rPr>
                <w:sz w:val="20"/>
              </w:rPr>
            </w:pPr>
            <w:r w:rsidRPr="008815CB">
              <w:rPr>
                <w:sz w:val="20"/>
              </w:rPr>
              <w:t>1</w:t>
            </w:r>
          </w:p>
        </w:tc>
        <w:tc>
          <w:tcPr>
            <w:tcW w:w="1134" w:type="dxa"/>
            <w:vAlign w:val="center"/>
          </w:tcPr>
          <w:p w14:paraId="7CC173ED" w14:textId="2D294540" w:rsidR="007115CA" w:rsidRPr="008815CB" w:rsidRDefault="007115CA" w:rsidP="007115CA">
            <w:pPr>
              <w:jc w:val="center"/>
              <w:rPr>
                <w:b/>
                <w:sz w:val="20"/>
              </w:rPr>
            </w:pPr>
            <w:r w:rsidRPr="008815CB">
              <w:rPr>
                <w:sz w:val="20"/>
              </w:rPr>
              <w:t>2</w:t>
            </w:r>
          </w:p>
        </w:tc>
        <w:tc>
          <w:tcPr>
            <w:tcW w:w="2551" w:type="dxa"/>
            <w:vAlign w:val="center"/>
          </w:tcPr>
          <w:p w14:paraId="24895784" w14:textId="235281CB" w:rsidR="007115CA" w:rsidRPr="008815CB" w:rsidRDefault="007115CA" w:rsidP="007115CA">
            <w:pPr>
              <w:jc w:val="center"/>
              <w:rPr>
                <w:b/>
                <w:sz w:val="20"/>
              </w:rPr>
            </w:pPr>
            <w:r w:rsidRPr="008815CB">
              <w:rPr>
                <w:sz w:val="20"/>
              </w:rPr>
              <w:t>3</w:t>
            </w:r>
          </w:p>
        </w:tc>
        <w:tc>
          <w:tcPr>
            <w:tcW w:w="1418" w:type="dxa"/>
            <w:vAlign w:val="center"/>
          </w:tcPr>
          <w:p w14:paraId="43EF25B7" w14:textId="2F49FE8C" w:rsidR="007115CA" w:rsidRPr="008815CB" w:rsidRDefault="007115CA" w:rsidP="007115CA">
            <w:pPr>
              <w:jc w:val="center"/>
              <w:rPr>
                <w:b/>
                <w:sz w:val="20"/>
              </w:rPr>
            </w:pPr>
            <w:r w:rsidRPr="008815CB">
              <w:rPr>
                <w:sz w:val="20"/>
              </w:rPr>
              <w:t>4</w:t>
            </w:r>
          </w:p>
        </w:tc>
        <w:tc>
          <w:tcPr>
            <w:tcW w:w="1275" w:type="dxa"/>
            <w:vAlign w:val="center"/>
          </w:tcPr>
          <w:p w14:paraId="4886B140" w14:textId="44B7045F" w:rsidR="007115CA" w:rsidRPr="008815CB" w:rsidRDefault="007115CA" w:rsidP="007115CA">
            <w:pPr>
              <w:jc w:val="center"/>
              <w:rPr>
                <w:b/>
                <w:sz w:val="20"/>
              </w:rPr>
            </w:pPr>
            <w:r w:rsidRPr="008815CB">
              <w:rPr>
                <w:sz w:val="20"/>
              </w:rPr>
              <w:t>5</w:t>
            </w:r>
          </w:p>
        </w:tc>
        <w:tc>
          <w:tcPr>
            <w:tcW w:w="1418" w:type="dxa"/>
            <w:vAlign w:val="center"/>
          </w:tcPr>
          <w:p w14:paraId="724AC0EF" w14:textId="3C2F7D3D" w:rsidR="007115CA" w:rsidRPr="008815CB" w:rsidRDefault="007115CA" w:rsidP="007115CA">
            <w:pPr>
              <w:jc w:val="center"/>
              <w:rPr>
                <w:b/>
                <w:sz w:val="20"/>
              </w:rPr>
            </w:pPr>
            <w:r w:rsidRPr="008815CB">
              <w:rPr>
                <w:sz w:val="20"/>
              </w:rPr>
              <w:t>6</w:t>
            </w:r>
          </w:p>
        </w:tc>
        <w:tc>
          <w:tcPr>
            <w:tcW w:w="1559" w:type="dxa"/>
            <w:vAlign w:val="center"/>
          </w:tcPr>
          <w:p w14:paraId="38D8851D" w14:textId="04E46701" w:rsidR="007115CA" w:rsidRPr="008815CB" w:rsidRDefault="007115CA" w:rsidP="007115CA">
            <w:pPr>
              <w:jc w:val="center"/>
              <w:rPr>
                <w:b/>
                <w:sz w:val="20"/>
              </w:rPr>
            </w:pPr>
            <w:r w:rsidRPr="008815CB">
              <w:rPr>
                <w:sz w:val="20"/>
              </w:rPr>
              <w:t>7</w:t>
            </w:r>
          </w:p>
        </w:tc>
      </w:tr>
      <w:tr w:rsidR="007115CA" w:rsidRPr="008815CB" w14:paraId="3530CEB8" w14:textId="77777777" w:rsidTr="008C5996">
        <w:trPr>
          <w:jc w:val="center"/>
        </w:trPr>
        <w:tc>
          <w:tcPr>
            <w:tcW w:w="4503" w:type="dxa"/>
            <w:vMerge w:val="restart"/>
            <w:vAlign w:val="center"/>
          </w:tcPr>
          <w:p w14:paraId="6E0362D3" w14:textId="77777777" w:rsidR="007115CA" w:rsidRPr="008815CB" w:rsidRDefault="007115CA" w:rsidP="007115CA">
            <w:pPr>
              <w:rPr>
                <w:sz w:val="20"/>
              </w:rPr>
            </w:pPr>
            <w:r w:rsidRPr="008815CB">
              <w:rPr>
                <w:sz w:val="20"/>
              </w:rPr>
              <w:t>Rezervinė sukamoji krosnis Nr. 7</w:t>
            </w:r>
          </w:p>
        </w:tc>
        <w:tc>
          <w:tcPr>
            <w:tcW w:w="1134" w:type="dxa"/>
            <w:vMerge w:val="restart"/>
            <w:vAlign w:val="center"/>
          </w:tcPr>
          <w:p w14:paraId="12F33BDB" w14:textId="77777777" w:rsidR="007115CA" w:rsidRPr="008815CB" w:rsidRDefault="007115CA" w:rsidP="007115CA">
            <w:pPr>
              <w:jc w:val="center"/>
              <w:rPr>
                <w:sz w:val="20"/>
              </w:rPr>
            </w:pPr>
            <w:r w:rsidRPr="008815CB">
              <w:rPr>
                <w:sz w:val="20"/>
              </w:rPr>
              <w:t>007.07</w:t>
            </w:r>
          </w:p>
        </w:tc>
        <w:tc>
          <w:tcPr>
            <w:tcW w:w="2551" w:type="dxa"/>
            <w:vAlign w:val="center"/>
          </w:tcPr>
          <w:p w14:paraId="184BF623" w14:textId="77777777" w:rsidR="007115CA" w:rsidRPr="008815CB" w:rsidRDefault="007115CA" w:rsidP="007115CA">
            <w:pPr>
              <w:rPr>
                <w:sz w:val="20"/>
              </w:rPr>
            </w:pPr>
            <w:r w:rsidRPr="008815CB">
              <w:rPr>
                <w:sz w:val="20"/>
              </w:rPr>
              <w:t>Kietosios dalelės (B)</w:t>
            </w:r>
          </w:p>
        </w:tc>
        <w:tc>
          <w:tcPr>
            <w:tcW w:w="1418" w:type="dxa"/>
            <w:vAlign w:val="center"/>
          </w:tcPr>
          <w:p w14:paraId="352E4B52" w14:textId="77777777" w:rsidR="007115CA" w:rsidRPr="008815CB" w:rsidRDefault="007115CA" w:rsidP="007115CA">
            <w:pPr>
              <w:jc w:val="center"/>
              <w:rPr>
                <w:sz w:val="20"/>
              </w:rPr>
            </w:pPr>
            <w:r w:rsidRPr="008815CB">
              <w:rPr>
                <w:sz w:val="20"/>
              </w:rPr>
              <w:t>6486</w:t>
            </w:r>
          </w:p>
        </w:tc>
        <w:tc>
          <w:tcPr>
            <w:tcW w:w="1275" w:type="dxa"/>
            <w:vAlign w:val="center"/>
          </w:tcPr>
          <w:p w14:paraId="4C0C61E1"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vAlign w:val="center"/>
          </w:tcPr>
          <w:p w14:paraId="1213CD75" w14:textId="77777777" w:rsidR="007115CA" w:rsidRPr="008815CB" w:rsidRDefault="007115CA" w:rsidP="007115CA">
            <w:pPr>
              <w:jc w:val="center"/>
              <w:rPr>
                <w:sz w:val="20"/>
              </w:rPr>
            </w:pPr>
            <w:r w:rsidRPr="008815CB">
              <w:rPr>
                <w:sz w:val="20"/>
              </w:rPr>
              <w:t>30</w:t>
            </w:r>
          </w:p>
        </w:tc>
        <w:tc>
          <w:tcPr>
            <w:tcW w:w="1559" w:type="dxa"/>
            <w:vAlign w:val="center"/>
          </w:tcPr>
          <w:p w14:paraId="1CBDB761" w14:textId="77777777" w:rsidR="007115CA" w:rsidRPr="008815CB" w:rsidRDefault="007115CA" w:rsidP="007115CA">
            <w:pPr>
              <w:jc w:val="center"/>
              <w:rPr>
                <w:sz w:val="20"/>
              </w:rPr>
            </w:pPr>
            <w:r w:rsidRPr="008815CB">
              <w:rPr>
                <w:sz w:val="20"/>
              </w:rPr>
              <w:t>48,792</w:t>
            </w:r>
          </w:p>
        </w:tc>
      </w:tr>
      <w:tr w:rsidR="007115CA" w:rsidRPr="008815CB" w14:paraId="425821D1" w14:textId="77777777" w:rsidTr="008C5996">
        <w:trPr>
          <w:jc w:val="center"/>
        </w:trPr>
        <w:tc>
          <w:tcPr>
            <w:tcW w:w="4503" w:type="dxa"/>
            <w:vMerge/>
            <w:vAlign w:val="center"/>
          </w:tcPr>
          <w:p w14:paraId="2C773173" w14:textId="77777777" w:rsidR="007115CA" w:rsidRPr="008815CB" w:rsidRDefault="007115CA" w:rsidP="007115CA">
            <w:pPr>
              <w:jc w:val="both"/>
              <w:rPr>
                <w:sz w:val="20"/>
              </w:rPr>
            </w:pPr>
          </w:p>
        </w:tc>
        <w:tc>
          <w:tcPr>
            <w:tcW w:w="1134" w:type="dxa"/>
            <w:vMerge/>
            <w:vAlign w:val="center"/>
          </w:tcPr>
          <w:p w14:paraId="73B0E2FD" w14:textId="77777777" w:rsidR="007115CA" w:rsidRPr="008815CB" w:rsidRDefault="007115CA" w:rsidP="007115CA">
            <w:pPr>
              <w:jc w:val="both"/>
              <w:rPr>
                <w:sz w:val="20"/>
              </w:rPr>
            </w:pPr>
          </w:p>
        </w:tc>
        <w:tc>
          <w:tcPr>
            <w:tcW w:w="2551" w:type="dxa"/>
            <w:vAlign w:val="center"/>
          </w:tcPr>
          <w:p w14:paraId="6400F86C" w14:textId="77777777" w:rsidR="007115CA" w:rsidRPr="008815CB" w:rsidRDefault="007115CA" w:rsidP="007115CA">
            <w:pPr>
              <w:rPr>
                <w:sz w:val="20"/>
              </w:rPr>
            </w:pPr>
            <w:r w:rsidRPr="008815CB">
              <w:rPr>
                <w:sz w:val="20"/>
              </w:rPr>
              <w:t xml:space="preserve">Sieros dioksidas (B) </w:t>
            </w:r>
          </w:p>
        </w:tc>
        <w:tc>
          <w:tcPr>
            <w:tcW w:w="1418" w:type="dxa"/>
            <w:vAlign w:val="center"/>
          </w:tcPr>
          <w:p w14:paraId="14473276" w14:textId="77777777" w:rsidR="007115CA" w:rsidRPr="008815CB" w:rsidRDefault="007115CA" w:rsidP="007115CA">
            <w:pPr>
              <w:jc w:val="center"/>
              <w:rPr>
                <w:sz w:val="20"/>
              </w:rPr>
            </w:pPr>
            <w:r w:rsidRPr="008815CB">
              <w:rPr>
                <w:sz w:val="20"/>
              </w:rPr>
              <w:t>5897</w:t>
            </w:r>
          </w:p>
        </w:tc>
        <w:tc>
          <w:tcPr>
            <w:tcW w:w="1275" w:type="dxa"/>
            <w:vAlign w:val="center"/>
          </w:tcPr>
          <w:p w14:paraId="0A678993" w14:textId="77777777" w:rsidR="007115CA" w:rsidRPr="008815CB" w:rsidRDefault="007115CA" w:rsidP="007115CA">
            <w:pPr>
              <w:jc w:val="center"/>
              <w:rPr>
                <w:sz w:val="20"/>
              </w:rPr>
            </w:pPr>
            <w:r w:rsidRPr="008815CB">
              <w:rPr>
                <w:sz w:val="20"/>
              </w:rPr>
              <w:t>mg/Nm</w:t>
            </w:r>
            <w:r w:rsidRPr="008815CB">
              <w:rPr>
                <w:sz w:val="20"/>
                <w:vertAlign w:val="superscript"/>
              </w:rPr>
              <w:t>3</w:t>
            </w:r>
            <w:r w:rsidRPr="008815CB">
              <w:rPr>
                <w:sz w:val="20"/>
              </w:rPr>
              <w:t> </w:t>
            </w:r>
          </w:p>
        </w:tc>
        <w:tc>
          <w:tcPr>
            <w:tcW w:w="1418" w:type="dxa"/>
            <w:vAlign w:val="center"/>
          </w:tcPr>
          <w:p w14:paraId="4115826D" w14:textId="77777777" w:rsidR="007115CA" w:rsidRPr="008815CB" w:rsidRDefault="007115CA" w:rsidP="007115CA">
            <w:pPr>
              <w:jc w:val="center"/>
              <w:rPr>
                <w:sz w:val="20"/>
              </w:rPr>
            </w:pPr>
            <w:r w:rsidRPr="008815CB">
              <w:rPr>
                <w:sz w:val="20"/>
              </w:rPr>
              <w:t>400</w:t>
            </w:r>
          </w:p>
        </w:tc>
        <w:tc>
          <w:tcPr>
            <w:tcW w:w="1559" w:type="dxa"/>
            <w:vAlign w:val="center"/>
          </w:tcPr>
          <w:p w14:paraId="71396803" w14:textId="77777777" w:rsidR="007115CA" w:rsidRPr="008815CB" w:rsidRDefault="007115CA" w:rsidP="007115CA">
            <w:pPr>
              <w:jc w:val="center"/>
              <w:rPr>
                <w:sz w:val="20"/>
              </w:rPr>
            </w:pPr>
            <w:r w:rsidRPr="008815CB">
              <w:rPr>
                <w:sz w:val="20"/>
              </w:rPr>
              <w:t>650,563</w:t>
            </w:r>
          </w:p>
        </w:tc>
      </w:tr>
      <w:tr w:rsidR="007115CA" w:rsidRPr="008815CB" w14:paraId="3B50D041" w14:textId="77777777" w:rsidTr="008C5996">
        <w:trPr>
          <w:jc w:val="center"/>
        </w:trPr>
        <w:tc>
          <w:tcPr>
            <w:tcW w:w="4503" w:type="dxa"/>
            <w:vMerge/>
            <w:vAlign w:val="center"/>
          </w:tcPr>
          <w:p w14:paraId="4A1629F7" w14:textId="77777777" w:rsidR="007115CA" w:rsidRPr="008815CB" w:rsidRDefault="007115CA" w:rsidP="007115CA">
            <w:pPr>
              <w:jc w:val="both"/>
              <w:rPr>
                <w:sz w:val="20"/>
              </w:rPr>
            </w:pPr>
          </w:p>
        </w:tc>
        <w:tc>
          <w:tcPr>
            <w:tcW w:w="1134" w:type="dxa"/>
            <w:vMerge/>
            <w:vAlign w:val="center"/>
          </w:tcPr>
          <w:p w14:paraId="4F54B6CE" w14:textId="77777777" w:rsidR="007115CA" w:rsidRPr="008815CB" w:rsidRDefault="007115CA" w:rsidP="007115CA">
            <w:pPr>
              <w:jc w:val="both"/>
              <w:rPr>
                <w:sz w:val="20"/>
              </w:rPr>
            </w:pPr>
          </w:p>
        </w:tc>
        <w:tc>
          <w:tcPr>
            <w:tcW w:w="2551" w:type="dxa"/>
            <w:vAlign w:val="center"/>
          </w:tcPr>
          <w:p w14:paraId="7FF5E103" w14:textId="77777777" w:rsidR="007115CA" w:rsidRPr="008815CB" w:rsidRDefault="007115CA" w:rsidP="007115CA">
            <w:pPr>
              <w:rPr>
                <w:sz w:val="20"/>
              </w:rPr>
            </w:pPr>
            <w:r w:rsidRPr="008815CB">
              <w:rPr>
                <w:sz w:val="20"/>
              </w:rPr>
              <w:t>Azoto oksidai (B)</w:t>
            </w:r>
          </w:p>
        </w:tc>
        <w:tc>
          <w:tcPr>
            <w:tcW w:w="1418" w:type="dxa"/>
            <w:vAlign w:val="center"/>
          </w:tcPr>
          <w:p w14:paraId="16C62AAD" w14:textId="77777777" w:rsidR="007115CA" w:rsidRPr="008815CB" w:rsidRDefault="007115CA" w:rsidP="007115CA">
            <w:pPr>
              <w:jc w:val="center"/>
              <w:rPr>
                <w:sz w:val="20"/>
              </w:rPr>
            </w:pPr>
            <w:r w:rsidRPr="008815CB">
              <w:rPr>
                <w:sz w:val="20"/>
              </w:rPr>
              <w:t>5872</w:t>
            </w:r>
          </w:p>
        </w:tc>
        <w:tc>
          <w:tcPr>
            <w:tcW w:w="1275" w:type="dxa"/>
            <w:vAlign w:val="center"/>
          </w:tcPr>
          <w:p w14:paraId="4B5FE89E" w14:textId="77777777" w:rsidR="007115CA" w:rsidRPr="008815CB" w:rsidRDefault="007115CA" w:rsidP="007115CA">
            <w:pPr>
              <w:jc w:val="center"/>
              <w:rPr>
                <w:sz w:val="20"/>
              </w:rPr>
            </w:pPr>
            <w:r w:rsidRPr="008815CB">
              <w:rPr>
                <w:sz w:val="20"/>
              </w:rPr>
              <w:t>mg/Nm</w:t>
            </w:r>
            <w:r w:rsidRPr="008815CB">
              <w:rPr>
                <w:sz w:val="20"/>
                <w:vertAlign w:val="superscript"/>
              </w:rPr>
              <w:t>3</w:t>
            </w:r>
            <w:r w:rsidRPr="008815CB">
              <w:rPr>
                <w:sz w:val="20"/>
              </w:rPr>
              <w:t> </w:t>
            </w:r>
          </w:p>
        </w:tc>
        <w:tc>
          <w:tcPr>
            <w:tcW w:w="1418" w:type="dxa"/>
            <w:vAlign w:val="center"/>
          </w:tcPr>
          <w:p w14:paraId="396BD0F6" w14:textId="77777777" w:rsidR="007115CA" w:rsidRPr="008815CB" w:rsidRDefault="007115CA" w:rsidP="007115CA">
            <w:pPr>
              <w:jc w:val="center"/>
              <w:rPr>
                <w:sz w:val="20"/>
              </w:rPr>
            </w:pPr>
            <w:r w:rsidRPr="008815CB">
              <w:rPr>
                <w:sz w:val="20"/>
              </w:rPr>
              <w:t>800</w:t>
            </w:r>
          </w:p>
        </w:tc>
        <w:tc>
          <w:tcPr>
            <w:tcW w:w="1559" w:type="dxa"/>
            <w:vAlign w:val="center"/>
          </w:tcPr>
          <w:p w14:paraId="783C45DB" w14:textId="77777777" w:rsidR="007115CA" w:rsidRPr="008815CB" w:rsidRDefault="007115CA" w:rsidP="007115CA">
            <w:pPr>
              <w:jc w:val="center"/>
              <w:rPr>
                <w:sz w:val="20"/>
              </w:rPr>
            </w:pPr>
            <w:r w:rsidRPr="008815CB">
              <w:rPr>
                <w:sz w:val="20"/>
              </w:rPr>
              <w:t>1301,126</w:t>
            </w:r>
          </w:p>
        </w:tc>
      </w:tr>
      <w:tr w:rsidR="007115CA" w:rsidRPr="008815CB" w14:paraId="6C6CF0BC" w14:textId="77777777" w:rsidTr="008C5996">
        <w:trPr>
          <w:jc w:val="center"/>
        </w:trPr>
        <w:tc>
          <w:tcPr>
            <w:tcW w:w="4503" w:type="dxa"/>
            <w:vMerge/>
            <w:vAlign w:val="center"/>
          </w:tcPr>
          <w:p w14:paraId="26522475" w14:textId="77777777" w:rsidR="007115CA" w:rsidRPr="008815CB" w:rsidRDefault="007115CA" w:rsidP="007115CA">
            <w:pPr>
              <w:jc w:val="both"/>
              <w:rPr>
                <w:sz w:val="20"/>
              </w:rPr>
            </w:pPr>
          </w:p>
        </w:tc>
        <w:tc>
          <w:tcPr>
            <w:tcW w:w="1134" w:type="dxa"/>
            <w:vMerge/>
            <w:vAlign w:val="center"/>
          </w:tcPr>
          <w:p w14:paraId="384D63FC" w14:textId="77777777" w:rsidR="007115CA" w:rsidRPr="008815CB" w:rsidRDefault="007115CA" w:rsidP="007115CA">
            <w:pPr>
              <w:jc w:val="both"/>
              <w:rPr>
                <w:sz w:val="20"/>
              </w:rPr>
            </w:pPr>
          </w:p>
        </w:tc>
        <w:tc>
          <w:tcPr>
            <w:tcW w:w="2551" w:type="dxa"/>
            <w:vAlign w:val="center"/>
          </w:tcPr>
          <w:p w14:paraId="0C019F54" w14:textId="77777777" w:rsidR="007115CA" w:rsidRPr="008815CB" w:rsidRDefault="007115CA" w:rsidP="007115CA">
            <w:pPr>
              <w:rPr>
                <w:sz w:val="20"/>
              </w:rPr>
            </w:pPr>
            <w:r w:rsidRPr="008815CB">
              <w:rPr>
                <w:sz w:val="20"/>
              </w:rPr>
              <w:t xml:space="preserve">Anglies </w:t>
            </w:r>
            <w:proofErr w:type="spellStart"/>
            <w:r w:rsidRPr="008815CB">
              <w:rPr>
                <w:sz w:val="20"/>
              </w:rPr>
              <w:t>monoksidas</w:t>
            </w:r>
            <w:proofErr w:type="spellEnd"/>
            <w:r w:rsidRPr="008815CB">
              <w:rPr>
                <w:sz w:val="20"/>
              </w:rPr>
              <w:t xml:space="preserve"> (B)</w:t>
            </w:r>
          </w:p>
        </w:tc>
        <w:tc>
          <w:tcPr>
            <w:tcW w:w="1418" w:type="dxa"/>
            <w:vAlign w:val="center"/>
          </w:tcPr>
          <w:p w14:paraId="354A18C2" w14:textId="77777777" w:rsidR="007115CA" w:rsidRPr="008815CB" w:rsidRDefault="007115CA" w:rsidP="007115CA">
            <w:pPr>
              <w:jc w:val="center"/>
              <w:rPr>
                <w:sz w:val="20"/>
              </w:rPr>
            </w:pPr>
            <w:r w:rsidRPr="008815CB">
              <w:rPr>
                <w:sz w:val="20"/>
              </w:rPr>
              <w:t>5917</w:t>
            </w:r>
          </w:p>
        </w:tc>
        <w:tc>
          <w:tcPr>
            <w:tcW w:w="1275" w:type="dxa"/>
            <w:vAlign w:val="center"/>
          </w:tcPr>
          <w:p w14:paraId="76A489A3" w14:textId="77777777" w:rsidR="007115CA" w:rsidRPr="008815CB" w:rsidRDefault="007115CA" w:rsidP="007115CA">
            <w:pPr>
              <w:jc w:val="center"/>
              <w:rPr>
                <w:sz w:val="20"/>
              </w:rPr>
            </w:pPr>
            <w:r w:rsidRPr="008815CB">
              <w:rPr>
                <w:sz w:val="20"/>
              </w:rPr>
              <w:t>mg/Nm</w:t>
            </w:r>
            <w:r w:rsidRPr="008815CB">
              <w:rPr>
                <w:sz w:val="20"/>
                <w:vertAlign w:val="superscript"/>
              </w:rPr>
              <w:t>3</w:t>
            </w:r>
          </w:p>
        </w:tc>
        <w:tc>
          <w:tcPr>
            <w:tcW w:w="1418" w:type="dxa"/>
            <w:vAlign w:val="center"/>
          </w:tcPr>
          <w:p w14:paraId="21413724" w14:textId="77777777" w:rsidR="007115CA" w:rsidRPr="008815CB" w:rsidRDefault="007115CA" w:rsidP="007115CA">
            <w:pPr>
              <w:jc w:val="center"/>
              <w:rPr>
                <w:sz w:val="20"/>
              </w:rPr>
            </w:pPr>
            <w:r w:rsidRPr="008815CB">
              <w:rPr>
                <w:sz w:val="20"/>
              </w:rPr>
              <w:t>1000</w:t>
            </w:r>
          </w:p>
        </w:tc>
        <w:tc>
          <w:tcPr>
            <w:tcW w:w="1559" w:type="dxa"/>
            <w:vAlign w:val="center"/>
          </w:tcPr>
          <w:p w14:paraId="5DED1C8B" w14:textId="77777777" w:rsidR="007115CA" w:rsidRPr="008815CB" w:rsidRDefault="007115CA" w:rsidP="007115CA">
            <w:pPr>
              <w:jc w:val="center"/>
              <w:rPr>
                <w:sz w:val="20"/>
              </w:rPr>
            </w:pPr>
            <w:r w:rsidRPr="008815CB">
              <w:rPr>
                <w:sz w:val="20"/>
              </w:rPr>
              <w:t>1626,408</w:t>
            </w:r>
          </w:p>
        </w:tc>
      </w:tr>
      <w:tr w:rsidR="007115CA" w:rsidRPr="008815CB" w14:paraId="7DA9B3D9" w14:textId="77777777" w:rsidTr="008C5996">
        <w:trPr>
          <w:jc w:val="center"/>
        </w:trPr>
        <w:tc>
          <w:tcPr>
            <w:tcW w:w="4503" w:type="dxa"/>
            <w:vMerge/>
            <w:vAlign w:val="center"/>
          </w:tcPr>
          <w:p w14:paraId="2A5C603F" w14:textId="77777777" w:rsidR="007115CA" w:rsidRPr="008815CB" w:rsidRDefault="007115CA" w:rsidP="007115CA">
            <w:pPr>
              <w:jc w:val="right"/>
              <w:rPr>
                <w:b/>
                <w:sz w:val="20"/>
              </w:rPr>
            </w:pPr>
          </w:p>
        </w:tc>
        <w:tc>
          <w:tcPr>
            <w:tcW w:w="1134" w:type="dxa"/>
            <w:vMerge/>
            <w:vAlign w:val="center"/>
          </w:tcPr>
          <w:p w14:paraId="34E525C8" w14:textId="77777777" w:rsidR="007115CA" w:rsidRPr="008815CB" w:rsidRDefault="007115CA" w:rsidP="007115CA">
            <w:pPr>
              <w:jc w:val="right"/>
              <w:rPr>
                <w:b/>
                <w:sz w:val="20"/>
              </w:rPr>
            </w:pPr>
          </w:p>
        </w:tc>
        <w:tc>
          <w:tcPr>
            <w:tcW w:w="6662" w:type="dxa"/>
            <w:gridSpan w:val="4"/>
            <w:vAlign w:val="center"/>
          </w:tcPr>
          <w:p w14:paraId="55E73BC7" w14:textId="77777777" w:rsidR="007115CA" w:rsidRPr="008815CB" w:rsidRDefault="007115CA" w:rsidP="007115CA">
            <w:pPr>
              <w:jc w:val="right"/>
              <w:rPr>
                <w:b/>
                <w:sz w:val="20"/>
              </w:rPr>
            </w:pPr>
            <w:r w:rsidRPr="008815CB">
              <w:rPr>
                <w:b/>
                <w:sz w:val="20"/>
              </w:rPr>
              <w:t>Iš viso įrenginiui:</w:t>
            </w:r>
          </w:p>
        </w:tc>
        <w:tc>
          <w:tcPr>
            <w:tcW w:w="1559" w:type="dxa"/>
            <w:vAlign w:val="center"/>
          </w:tcPr>
          <w:p w14:paraId="22ED1E22" w14:textId="77777777" w:rsidR="007115CA" w:rsidRPr="008815CB" w:rsidRDefault="007115CA" w:rsidP="007115CA">
            <w:pPr>
              <w:jc w:val="right"/>
              <w:rPr>
                <w:b/>
                <w:sz w:val="20"/>
              </w:rPr>
            </w:pPr>
            <w:r w:rsidRPr="008815CB">
              <w:rPr>
                <w:b/>
                <w:sz w:val="20"/>
              </w:rPr>
              <w:t>3626,889</w:t>
            </w:r>
          </w:p>
        </w:tc>
      </w:tr>
    </w:tbl>
    <w:p w14:paraId="2A2311B1" w14:textId="77777777" w:rsidR="008C5996" w:rsidRPr="004538DE" w:rsidRDefault="008C5996" w:rsidP="00566989">
      <w:pPr>
        <w:jc w:val="both"/>
        <w:rPr>
          <w:sz w:val="22"/>
          <w:szCs w:val="22"/>
          <w:lang w:eastAsia="lt-LT"/>
        </w:rPr>
      </w:pPr>
      <w:r w:rsidRPr="004538DE">
        <w:rPr>
          <w:b/>
          <w:sz w:val="22"/>
          <w:szCs w:val="22"/>
          <w:lang w:eastAsia="lt-LT"/>
        </w:rPr>
        <w:t xml:space="preserve">4 dalis </w:t>
      </w:r>
      <w:r w:rsidRPr="004538DE">
        <w:rPr>
          <w:sz w:val="22"/>
          <w:szCs w:val="22"/>
          <w:lang w:eastAsia="lt-LT"/>
        </w:rPr>
        <w:t xml:space="preserve">– tarša į aplinkos orą iš rezervinės sukamosios krosnies Nr. 8 (atliekos joje negali būti deginamos). </w:t>
      </w:r>
    </w:p>
    <w:tbl>
      <w:tblPr>
        <w:tblStyle w:val="TableGrid1"/>
        <w:tblW w:w="13858" w:type="dxa"/>
        <w:jc w:val="center"/>
        <w:tblLook w:val="04A0" w:firstRow="1" w:lastRow="0" w:firstColumn="1" w:lastColumn="0" w:noHBand="0" w:noVBand="1"/>
      </w:tblPr>
      <w:tblGrid>
        <w:gridCol w:w="4503"/>
        <w:gridCol w:w="1134"/>
        <w:gridCol w:w="2551"/>
        <w:gridCol w:w="1418"/>
        <w:gridCol w:w="1275"/>
        <w:gridCol w:w="1418"/>
        <w:gridCol w:w="1559"/>
      </w:tblGrid>
      <w:tr w:rsidR="007115CA" w:rsidRPr="008815CB" w14:paraId="5142D44C" w14:textId="77777777" w:rsidTr="00490525">
        <w:trPr>
          <w:jc w:val="center"/>
        </w:trPr>
        <w:tc>
          <w:tcPr>
            <w:tcW w:w="4503" w:type="dxa"/>
            <w:vMerge w:val="restart"/>
            <w:vAlign w:val="center"/>
          </w:tcPr>
          <w:p w14:paraId="1E6A8700" w14:textId="77777777" w:rsidR="007115CA" w:rsidRPr="008815CB" w:rsidRDefault="007115CA" w:rsidP="008C5996">
            <w:pPr>
              <w:jc w:val="center"/>
              <w:rPr>
                <w:sz w:val="20"/>
              </w:rPr>
            </w:pPr>
            <w:r w:rsidRPr="008815CB">
              <w:rPr>
                <w:b/>
                <w:sz w:val="20"/>
              </w:rPr>
              <w:t>Cecho ar kt. pavadinimas arba Nr.</w:t>
            </w:r>
          </w:p>
        </w:tc>
        <w:tc>
          <w:tcPr>
            <w:tcW w:w="1134" w:type="dxa"/>
            <w:vMerge w:val="restart"/>
            <w:vAlign w:val="center"/>
          </w:tcPr>
          <w:p w14:paraId="77C9BA5A" w14:textId="77777777" w:rsidR="007115CA" w:rsidRPr="008815CB" w:rsidRDefault="007115CA" w:rsidP="008C5996">
            <w:pPr>
              <w:jc w:val="center"/>
              <w:rPr>
                <w:b/>
                <w:sz w:val="20"/>
              </w:rPr>
            </w:pPr>
            <w:r w:rsidRPr="008815CB">
              <w:rPr>
                <w:b/>
                <w:sz w:val="20"/>
              </w:rPr>
              <w:t>Taršos šaltiniai</w:t>
            </w:r>
          </w:p>
        </w:tc>
        <w:tc>
          <w:tcPr>
            <w:tcW w:w="3969" w:type="dxa"/>
            <w:gridSpan w:val="2"/>
            <w:vMerge w:val="restart"/>
            <w:vAlign w:val="center"/>
          </w:tcPr>
          <w:p w14:paraId="10FF071C" w14:textId="77777777" w:rsidR="007115CA" w:rsidRPr="008815CB" w:rsidRDefault="007115CA" w:rsidP="008C5996">
            <w:pPr>
              <w:jc w:val="center"/>
              <w:rPr>
                <w:b/>
                <w:sz w:val="20"/>
              </w:rPr>
            </w:pPr>
            <w:r w:rsidRPr="008815CB">
              <w:rPr>
                <w:b/>
                <w:sz w:val="20"/>
              </w:rPr>
              <w:t>Teršalai</w:t>
            </w:r>
          </w:p>
        </w:tc>
        <w:tc>
          <w:tcPr>
            <w:tcW w:w="4252" w:type="dxa"/>
            <w:gridSpan w:val="3"/>
            <w:vAlign w:val="center"/>
          </w:tcPr>
          <w:p w14:paraId="15A40AE6" w14:textId="10427FE7" w:rsidR="007115CA" w:rsidRPr="008815CB" w:rsidRDefault="007115CA" w:rsidP="008C5996">
            <w:pPr>
              <w:jc w:val="center"/>
              <w:rPr>
                <w:b/>
                <w:sz w:val="20"/>
              </w:rPr>
            </w:pPr>
            <w:r w:rsidRPr="008815CB">
              <w:rPr>
                <w:b/>
                <w:sz w:val="20"/>
              </w:rPr>
              <w:t>Numatoma (prašoma leisti) tarša</w:t>
            </w:r>
          </w:p>
        </w:tc>
      </w:tr>
      <w:tr w:rsidR="007115CA" w:rsidRPr="008815CB" w14:paraId="2B6C405D" w14:textId="77777777" w:rsidTr="008C5996">
        <w:trPr>
          <w:jc w:val="center"/>
        </w:trPr>
        <w:tc>
          <w:tcPr>
            <w:tcW w:w="4503" w:type="dxa"/>
            <w:vMerge/>
            <w:vAlign w:val="center"/>
          </w:tcPr>
          <w:p w14:paraId="6C886F8D" w14:textId="77777777" w:rsidR="007115CA" w:rsidRPr="008815CB" w:rsidRDefault="007115CA" w:rsidP="008C5996">
            <w:pPr>
              <w:jc w:val="center"/>
              <w:rPr>
                <w:b/>
                <w:sz w:val="20"/>
              </w:rPr>
            </w:pPr>
          </w:p>
        </w:tc>
        <w:tc>
          <w:tcPr>
            <w:tcW w:w="1134" w:type="dxa"/>
            <w:vMerge/>
            <w:vAlign w:val="center"/>
          </w:tcPr>
          <w:p w14:paraId="492C58B4" w14:textId="77777777" w:rsidR="007115CA" w:rsidRPr="008815CB" w:rsidRDefault="007115CA" w:rsidP="008C5996">
            <w:pPr>
              <w:jc w:val="center"/>
              <w:rPr>
                <w:b/>
                <w:sz w:val="20"/>
              </w:rPr>
            </w:pPr>
          </w:p>
        </w:tc>
        <w:tc>
          <w:tcPr>
            <w:tcW w:w="3969" w:type="dxa"/>
            <w:gridSpan w:val="2"/>
            <w:vMerge/>
            <w:vAlign w:val="center"/>
          </w:tcPr>
          <w:p w14:paraId="4553BB32" w14:textId="77777777" w:rsidR="007115CA" w:rsidRPr="008815CB" w:rsidRDefault="007115CA" w:rsidP="008C5996">
            <w:pPr>
              <w:jc w:val="center"/>
              <w:rPr>
                <w:b/>
                <w:sz w:val="20"/>
              </w:rPr>
            </w:pPr>
          </w:p>
        </w:tc>
        <w:tc>
          <w:tcPr>
            <w:tcW w:w="2693" w:type="dxa"/>
            <w:gridSpan w:val="2"/>
            <w:vAlign w:val="center"/>
          </w:tcPr>
          <w:p w14:paraId="6266768C" w14:textId="77777777" w:rsidR="007115CA" w:rsidRPr="008815CB" w:rsidRDefault="007115CA" w:rsidP="007115CA">
            <w:pPr>
              <w:jc w:val="center"/>
              <w:rPr>
                <w:b/>
                <w:sz w:val="20"/>
              </w:rPr>
            </w:pPr>
            <w:r w:rsidRPr="008815CB">
              <w:rPr>
                <w:b/>
                <w:sz w:val="20"/>
              </w:rPr>
              <w:t>vienkartinis</w:t>
            </w:r>
          </w:p>
          <w:p w14:paraId="384143C8" w14:textId="0FDECFC6" w:rsidR="007115CA" w:rsidRPr="008815CB" w:rsidRDefault="007115CA" w:rsidP="007115CA">
            <w:pPr>
              <w:jc w:val="center"/>
              <w:rPr>
                <w:b/>
                <w:sz w:val="20"/>
              </w:rPr>
            </w:pPr>
            <w:r w:rsidRPr="008815CB">
              <w:rPr>
                <w:b/>
                <w:sz w:val="20"/>
              </w:rPr>
              <w:t>dydis</w:t>
            </w:r>
          </w:p>
        </w:tc>
        <w:tc>
          <w:tcPr>
            <w:tcW w:w="1559" w:type="dxa"/>
            <w:vMerge w:val="restart"/>
            <w:vAlign w:val="center"/>
          </w:tcPr>
          <w:p w14:paraId="36EC80B4" w14:textId="77777777" w:rsidR="007115CA" w:rsidRPr="008815CB" w:rsidRDefault="007115CA" w:rsidP="007115CA">
            <w:pPr>
              <w:jc w:val="center"/>
              <w:rPr>
                <w:b/>
                <w:sz w:val="20"/>
              </w:rPr>
            </w:pPr>
            <w:r w:rsidRPr="008815CB">
              <w:rPr>
                <w:b/>
                <w:sz w:val="20"/>
              </w:rPr>
              <w:t>metinė,</w:t>
            </w:r>
          </w:p>
          <w:p w14:paraId="3AD22899" w14:textId="2A1243CC" w:rsidR="007115CA" w:rsidRPr="008815CB" w:rsidRDefault="007115CA" w:rsidP="007115CA">
            <w:pPr>
              <w:jc w:val="center"/>
              <w:rPr>
                <w:b/>
                <w:sz w:val="20"/>
              </w:rPr>
            </w:pPr>
            <w:r w:rsidRPr="008815CB">
              <w:rPr>
                <w:b/>
                <w:sz w:val="20"/>
              </w:rPr>
              <w:t>t/m.</w:t>
            </w:r>
          </w:p>
        </w:tc>
      </w:tr>
      <w:tr w:rsidR="007115CA" w:rsidRPr="00844D1C" w14:paraId="610D4896" w14:textId="77777777" w:rsidTr="008C5996">
        <w:trPr>
          <w:jc w:val="center"/>
        </w:trPr>
        <w:tc>
          <w:tcPr>
            <w:tcW w:w="4503" w:type="dxa"/>
            <w:vMerge/>
            <w:vAlign w:val="center"/>
          </w:tcPr>
          <w:p w14:paraId="0BD75109" w14:textId="77777777" w:rsidR="007115CA" w:rsidRPr="008815CB" w:rsidRDefault="007115CA" w:rsidP="008C5996">
            <w:pPr>
              <w:jc w:val="center"/>
              <w:rPr>
                <w:sz w:val="20"/>
              </w:rPr>
            </w:pPr>
          </w:p>
        </w:tc>
        <w:tc>
          <w:tcPr>
            <w:tcW w:w="1134" w:type="dxa"/>
            <w:vAlign w:val="center"/>
          </w:tcPr>
          <w:p w14:paraId="5E4C8F8C" w14:textId="77777777" w:rsidR="007115CA" w:rsidRPr="00844D1C" w:rsidRDefault="007115CA" w:rsidP="008C5996">
            <w:pPr>
              <w:jc w:val="center"/>
              <w:rPr>
                <w:b/>
                <w:sz w:val="20"/>
              </w:rPr>
            </w:pPr>
            <w:r w:rsidRPr="00844D1C">
              <w:rPr>
                <w:b/>
                <w:sz w:val="20"/>
              </w:rPr>
              <w:t>Nr.</w:t>
            </w:r>
          </w:p>
        </w:tc>
        <w:tc>
          <w:tcPr>
            <w:tcW w:w="2551" w:type="dxa"/>
            <w:vAlign w:val="center"/>
          </w:tcPr>
          <w:p w14:paraId="3A2BE06D" w14:textId="77777777" w:rsidR="007115CA" w:rsidRPr="00844D1C" w:rsidRDefault="007115CA" w:rsidP="008C5996">
            <w:pPr>
              <w:jc w:val="center"/>
              <w:rPr>
                <w:b/>
                <w:sz w:val="20"/>
              </w:rPr>
            </w:pPr>
            <w:r w:rsidRPr="00844D1C">
              <w:rPr>
                <w:b/>
                <w:sz w:val="20"/>
              </w:rPr>
              <w:t>pavadinimas</w:t>
            </w:r>
          </w:p>
        </w:tc>
        <w:tc>
          <w:tcPr>
            <w:tcW w:w="1418" w:type="dxa"/>
            <w:vAlign w:val="center"/>
          </w:tcPr>
          <w:p w14:paraId="404D8506" w14:textId="77777777" w:rsidR="007115CA" w:rsidRPr="00844D1C" w:rsidRDefault="007115CA" w:rsidP="008C5996">
            <w:pPr>
              <w:jc w:val="center"/>
              <w:rPr>
                <w:b/>
                <w:sz w:val="20"/>
              </w:rPr>
            </w:pPr>
            <w:r w:rsidRPr="00844D1C">
              <w:rPr>
                <w:b/>
                <w:sz w:val="20"/>
              </w:rPr>
              <w:t>kodas</w:t>
            </w:r>
          </w:p>
        </w:tc>
        <w:tc>
          <w:tcPr>
            <w:tcW w:w="1275" w:type="dxa"/>
            <w:vAlign w:val="center"/>
          </w:tcPr>
          <w:p w14:paraId="78F4FF55" w14:textId="77777777" w:rsidR="007115CA" w:rsidRPr="00844D1C" w:rsidRDefault="007115CA" w:rsidP="008C5996">
            <w:pPr>
              <w:jc w:val="center"/>
              <w:rPr>
                <w:b/>
                <w:sz w:val="20"/>
              </w:rPr>
            </w:pPr>
            <w:r w:rsidRPr="00844D1C">
              <w:rPr>
                <w:b/>
                <w:sz w:val="20"/>
              </w:rPr>
              <w:t>vnt.</w:t>
            </w:r>
          </w:p>
        </w:tc>
        <w:tc>
          <w:tcPr>
            <w:tcW w:w="1418" w:type="dxa"/>
            <w:vAlign w:val="center"/>
          </w:tcPr>
          <w:p w14:paraId="69F45D02" w14:textId="1B3B227F" w:rsidR="007115CA" w:rsidRPr="00844D1C" w:rsidRDefault="007115CA" w:rsidP="008C5996">
            <w:pPr>
              <w:jc w:val="center"/>
              <w:rPr>
                <w:b/>
                <w:sz w:val="20"/>
              </w:rPr>
            </w:pPr>
            <w:proofErr w:type="spellStart"/>
            <w:r w:rsidRPr="00844D1C">
              <w:rPr>
                <w:b/>
                <w:sz w:val="20"/>
              </w:rPr>
              <w:t>maks</w:t>
            </w:r>
            <w:proofErr w:type="spellEnd"/>
            <w:r w:rsidRPr="00844D1C">
              <w:rPr>
                <w:b/>
                <w:sz w:val="20"/>
              </w:rPr>
              <w:t>.</w:t>
            </w:r>
            <w:r w:rsidR="00D81006" w:rsidRPr="00844D1C">
              <w:rPr>
                <w:b/>
                <w:sz w:val="20"/>
              </w:rPr>
              <w:t xml:space="preserve"> paros tarša</w:t>
            </w:r>
          </w:p>
        </w:tc>
        <w:tc>
          <w:tcPr>
            <w:tcW w:w="1559" w:type="dxa"/>
            <w:vMerge/>
            <w:vAlign w:val="center"/>
          </w:tcPr>
          <w:p w14:paraId="5EA0FCC0" w14:textId="77777777" w:rsidR="007115CA" w:rsidRPr="00844D1C" w:rsidRDefault="007115CA" w:rsidP="008C5996">
            <w:pPr>
              <w:jc w:val="center"/>
              <w:rPr>
                <w:b/>
                <w:sz w:val="20"/>
              </w:rPr>
            </w:pPr>
          </w:p>
        </w:tc>
      </w:tr>
      <w:tr w:rsidR="007115CA" w:rsidRPr="00844D1C" w14:paraId="77AF08D6" w14:textId="77777777" w:rsidTr="008C5996">
        <w:trPr>
          <w:jc w:val="center"/>
        </w:trPr>
        <w:tc>
          <w:tcPr>
            <w:tcW w:w="4503" w:type="dxa"/>
            <w:vAlign w:val="center"/>
          </w:tcPr>
          <w:p w14:paraId="2EB5AB1B" w14:textId="7D77FF87" w:rsidR="007115CA" w:rsidRPr="00844D1C" w:rsidRDefault="007115CA" w:rsidP="007115CA">
            <w:pPr>
              <w:jc w:val="center"/>
              <w:rPr>
                <w:sz w:val="20"/>
              </w:rPr>
            </w:pPr>
            <w:r w:rsidRPr="00844D1C">
              <w:rPr>
                <w:sz w:val="20"/>
              </w:rPr>
              <w:t>1</w:t>
            </w:r>
          </w:p>
        </w:tc>
        <w:tc>
          <w:tcPr>
            <w:tcW w:w="1134" w:type="dxa"/>
            <w:vAlign w:val="center"/>
          </w:tcPr>
          <w:p w14:paraId="0A71FB23" w14:textId="7F92CE48" w:rsidR="007115CA" w:rsidRPr="00844D1C" w:rsidRDefault="007115CA" w:rsidP="007115CA">
            <w:pPr>
              <w:jc w:val="center"/>
              <w:rPr>
                <w:b/>
                <w:sz w:val="20"/>
              </w:rPr>
            </w:pPr>
            <w:r w:rsidRPr="00844D1C">
              <w:rPr>
                <w:sz w:val="20"/>
              </w:rPr>
              <w:t>2</w:t>
            </w:r>
          </w:p>
        </w:tc>
        <w:tc>
          <w:tcPr>
            <w:tcW w:w="2551" w:type="dxa"/>
            <w:vAlign w:val="center"/>
          </w:tcPr>
          <w:p w14:paraId="51BC1666" w14:textId="3E00A441" w:rsidR="007115CA" w:rsidRPr="00844D1C" w:rsidRDefault="007115CA" w:rsidP="007115CA">
            <w:pPr>
              <w:jc w:val="center"/>
              <w:rPr>
                <w:b/>
                <w:sz w:val="20"/>
              </w:rPr>
            </w:pPr>
            <w:r w:rsidRPr="00844D1C">
              <w:rPr>
                <w:sz w:val="20"/>
              </w:rPr>
              <w:t>3</w:t>
            </w:r>
          </w:p>
        </w:tc>
        <w:tc>
          <w:tcPr>
            <w:tcW w:w="1418" w:type="dxa"/>
            <w:vAlign w:val="center"/>
          </w:tcPr>
          <w:p w14:paraId="37B43919" w14:textId="39AA3472" w:rsidR="007115CA" w:rsidRPr="00844D1C" w:rsidRDefault="007115CA" w:rsidP="007115CA">
            <w:pPr>
              <w:jc w:val="center"/>
              <w:rPr>
                <w:b/>
                <w:sz w:val="20"/>
              </w:rPr>
            </w:pPr>
            <w:r w:rsidRPr="00844D1C">
              <w:rPr>
                <w:sz w:val="20"/>
              </w:rPr>
              <w:t>4</w:t>
            </w:r>
          </w:p>
        </w:tc>
        <w:tc>
          <w:tcPr>
            <w:tcW w:w="1275" w:type="dxa"/>
            <w:vAlign w:val="center"/>
          </w:tcPr>
          <w:p w14:paraId="17FF3918" w14:textId="51AAC34B" w:rsidR="007115CA" w:rsidRPr="00844D1C" w:rsidRDefault="007115CA" w:rsidP="007115CA">
            <w:pPr>
              <w:jc w:val="center"/>
              <w:rPr>
                <w:b/>
                <w:sz w:val="20"/>
              </w:rPr>
            </w:pPr>
            <w:r w:rsidRPr="00844D1C">
              <w:rPr>
                <w:sz w:val="20"/>
              </w:rPr>
              <w:t>5</w:t>
            </w:r>
          </w:p>
        </w:tc>
        <w:tc>
          <w:tcPr>
            <w:tcW w:w="1418" w:type="dxa"/>
            <w:vAlign w:val="center"/>
          </w:tcPr>
          <w:p w14:paraId="353E0C5C" w14:textId="1F12F1D5" w:rsidR="007115CA" w:rsidRPr="00844D1C" w:rsidRDefault="007115CA" w:rsidP="007115CA">
            <w:pPr>
              <w:jc w:val="center"/>
              <w:rPr>
                <w:b/>
                <w:sz w:val="20"/>
              </w:rPr>
            </w:pPr>
            <w:r w:rsidRPr="00844D1C">
              <w:rPr>
                <w:sz w:val="20"/>
              </w:rPr>
              <w:t>6</w:t>
            </w:r>
          </w:p>
        </w:tc>
        <w:tc>
          <w:tcPr>
            <w:tcW w:w="1559" w:type="dxa"/>
            <w:vAlign w:val="center"/>
          </w:tcPr>
          <w:p w14:paraId="286CF991" w14:textId="34D44D33" w:rsidR="007115CA" w:rsidRPr="00844D1C" w:rsidRDefault="007115CA" w:rsidP="007115CA">
            <w:pPr>
              <w:jc w:val="center"/>
              <w:rPr>
                <w:b/>
                <w:sz w:val="20"/>
              </w:rPr>
            </w:pPr>
            <w:r w:rsidRPr="00844D1C">
              <w:rPr>
                <w:sz w:val="20"/>
              </w:rPr>
              <w:t>7</w:t>
            </w:r>
          </w:p>
        </w:tc>
      </w:tr>
      <w:tr w:rsidR="007115CA" w:rsidRPr="00844D1C" w14:paraId="1E1ACDF4" w14:textId="77777777" w:rsidTr="008C5996">
        <w:trPr>
          <w:jc w:val="center"/>
        </w:trPr>
        <w:tc>
          <w:tcPr>
            <w:tcW w:w="4503" w:type="dxa"/>
            <w:vMerge w:val="restart"/>
            <w:vAlign w:val="center"/>
          </w:tcPr>
          <w:p w14:paraId="55A67F7A" w14:textId="77777777" w:rsidR="007115CA" w:rsidRPr="00844D1C" w:rsidRDefault="007115CA" w:rsidP="007115CA">
            <w:pPr>
              <w:rPr>
                <w:sz w:val="20"/>
              </w:rPr>
            </w:pPr>
            <w:r w:rsidRPr="00844D1C">
              <w:rPr>
                <w:sz w:val="20"/>
              </w:rPr>
              <w:t>Rezervinė sukamoji krosnis Nr. 8</w:t>
            </w:r>
          </w:p>
        </w:tc>
        <w:tc>
          <w:tcPr>
            <w:tcW w:w="1134" w:type="dxa"/>
            <w:vMerge w:val="restart"/>
            <w:vAlign w:val="center"/>
          </w:tcPr>
          <w:p w14:paraId="6F75551E" w14:textId="77777777" w:rsidR="007115CA" w:rsidRPr="00844D1C" w:rsidRDefault="007115CA" w:rsidP="007115CA">
            <w:pPr>
              <w:jc w:val="center"/>
              <w:rPr>
                <w:sz w:val="20"/>
              </w:rPr>
            </w:pPr>
            <w:r w:rsidRPr="00844D1C">
              <w:rPr>
                <w:sz w:val="20"/>
              </w:rPr>
              <w:t>007.08</w:t>
            </w:r>
          </w:p>
        </w:tc>
        <w:tc>
          <w:tcPr>
            <w:tcW w:w="2551" w:type="dxa"/>
            <w:vAlign w:val="center"/>
          </w:tcPr>
          <w:p w14:paraId="034F4C06" w14:textId="77777777" w:rsidR="007115CA" w:rsidRPr="00844D1C" w:rsidRDefault="007115CA" w:rsidP="007115CA">
            <w:pPr>
              <w:rPr>
                <w:sz w:val="20"/>
              </w:rPr>
            </w:pPr>
            <w:r w:rsidRPr="00844D1C">
              <w:rPr>
                <w:sz w:val="20"/>
              </w:rPr>
              <w:t>Kietosios dalelės (B)</w:t>
            </w:r>
          </w:p>
        </w:tc>
        <w:tc>
          <w:tcPr>
            <w:tcW w:w="1418" w:type="dxa"/>
            <w:vAlign w:val="center"/>
          </w:tcPr>
          <w:p w14:paraId="142439DB" w14:textId="77777777" w:rsidR="007115CA" w:rsidRPr="00844D1C" w:rsidRDefault="007115CA" w:rsidP="007115CA">
            <w:pPr>
              <w:jc w:val="center"/>
              <w:rPr>
                <w:sz w:val="20"/>
              </w:rPr>
            </w:pPr>
            <w:r w:rsidRPr="00844D1C">
              <w:rPr>
                <w:sz w:val="20"/>
              </w:rPr>
              <w:t>6486</w:t>
            </w:r>
          </w:p>
        </w:tc>
        <w:tc>
          <w:tcPr>
            <w:tcW w:w="1275" w:type="dxa"/>
            <w:vAlign w:val="center"/>
          </w:tcPr>
          <w:p w14:paraId="4CCC3876" w14:textId="77777777" w:rsidR="007115CA" w:rsidRPr="00844D1C" w:rsidRDefault="007115CA" w:rsidP="007115CA">
            <w:pPr>
              <w:jc w:val="center"/>
              <w:rPr>
                <w:sz w:val="20"/>
              </w:rPr>
            </w:pPr>
            <w:r w:rsidRPr="00844D1C">
              <w:rPr>
                <w:sz w:val="20"/>
              </w:rPr>
              <w:t>mg/Nm</w:t>
            </w:r>
            <w:r w:rsidRPr="00844D1C">
              <w:rPr>
                <w:sz w:val="20"/>
                <w:vertAlign w:val="superscript"/>
              </w:rPr>
              <w:t>3</w:t>
            </w:r>
          </w:p>
        </w:tc>
        <w:tc>
          <w:tcPr>
            <w:tcW w:w="1418" w:type="dxa"/>
            <w:vAlign w:val="center"/>
          </w:tcPr>
          <w:p w14:paraId="519EF6A9" w14:textId="77777777" w:rsidR="007115CA" w:rsidRPr="00844D1C" w:rsidRDefault="007115CA" w:rsidP="007115CA">
            <w:pPr>
              <w:jc w:val="center"/>
              <w:rPr>
                <w:sz w:val="20"/>
              </w:rPr>
            </w:pPr>
            <w:r w:rsidRPr="00844D1C">
              <w:rPr>
                <w:sz w:val="20"/>
              </w:rPr>
              <w:t>90</w:t>
            </w:r>
          </w:p>
        </w:tc>
        <w:tc>
          <w:tcPr>
            <w:tcW w:w="1559" w:type="dxa"/>
            <w:vAlign w:val="center"/>
          </w:tcPr>
          <w:p w14:paraId="5A698B88" w14:textId="77777777" w:rsidR="007115CA" w:rsidRPr="00844D1C" w:rsidRDefault="007115CA" w:rsidP="007115CA">
            <w:pPr>
              <w:jc w:val="center"/>
              <w:rPr>
                <w:sz w:val="20"/>
              </w:rPr>
            </w:pPr>
            <w:r w:rsidRPr="00844D1C">
              <w:rPr>
                <w:sz w:val="20"/>
              </w:rPr>
              <w:t>110,484</w:t>
            </w:r>
          </w:p>
        </w:tc>
      </w:tr>
      <w:tr w:rsidR="007115CA" w:rsidRPr="00844D1C" w14:paraId="525622E0" w14:textId="77777777" w:rsidTr="008C5996">
        <w:trPr>
          <w:jc w:val="center"/>
        </w:trPr>
        <w:tc>
          <w:tcPr>
            <w:tcW w:w="4503" w:type="dxa"/>
            <w:vMerge/>
            <w:vAlign w:val="center"/>
          </w:tcPr>
          <w:p w14:paraId="055BD28D" w14:textId="77777777" w:rsidR="007115CA" w:rsidRPr="00844D1C" w:rsidRDefault="007115CA" w:rsidP="007115CA">
            <w:pPr>
              <w:jc w:val="both"/>
              <w:rPr>
                <w:sz w:val="20"/>
              </w:rPr>
            </w:pPr>
          </w:p>
        </w:tc>
        <w:tc>
          <w:tcPr>
            <w:tcW w:w="1134" w:type="dxa"/>
            <w:vMerge/>
            <w:vAlign w:val="center"/>
          </w:tcPr>
          <w:p w14:paraId="2EA91496" w14:textId="77777777" w:rsidR="007115CA" w:rsidRPr="00844D1C" w:rsidRDefault="007115CA" w:rsidP="007115CA">
            <w:pPr>
              <w:jc w:val="both"/>
              <w:rPr>
                <w:sz w:val="20"/>
              </w:rPr>
            </w:pPr>
          </w:p>
        </w:tc>
        <w:tc>
          <w:tcPr>
            <w:tcW w:w="2551" w:type="dxa"/>
            <w:vAlign w:val="center"/>
          </w:tcPr>
          <w:p w14:paraId="27877C29" w14:textId="77777777" w:rsidR="007115CA" w:rsidRPr="00844D1C" w:rsidRDefault="007115CA" w:rsidP="007115CA">
            <w:pPr>
              <w:rPr>
                <w:sz w:val="20"/>
              </w:rPr>
            </w:pPr>
            <w:r w:rsidRPr="00844D1C">
              <w:rPr>
                <w:sz w:val="20"/>
              </w:rPr>
              <w:t xml:space="preserve">Sieros dioksidas (B) </w:t>
            </w:r>
          </w:p>
        </w:tc>
        <w:tc>
          <w:tcPr>
            <w:tcW w:w="1418" w:type="dxa"/>
            <w:vAlign w:val="center"/>
          </w:tcPr>
          <w:p w14:paraId="13B2F72E" w14:textId="77777777" w:rsidR="007115CA" w:rsidRPr="00844D1C" w:rsidRDefault="007115CA" w:rsidP="007115CA">
            <w:pPr>
              <w:jc w:val="center"/>
              <w:rPr>
                <w:sz w:val="20"/>
              </w:rPr>
            </w:pPr>
            <w:r w:rsidRPr="00844D1C">
              <w:rPr>
                <w:sz w:val="20"/>
              </w:rPr>
              <w:t>5897</w:t>
            </w:r>
          </w:p>
        </w:tc>
        <w:tc>
          <w:tcPr>
            <w:tcW w:w="1275" w:type="dxa"/>
            <w:vAlign w:val="center"/>
          </w:tcPr>
          <w:p w14:paraId="53C161B9" w14:textId="77777777" w:rsidR="007115CA" w:rsidRPr="00844D1C" w:rsidRDefault="007115CA" w:rsidP="007115CA">
            <w:pPr>
              <w:jc w:val="center"/>
              <w:rPr>
                <w:sz w:val="20"/>
              </w:rPr>
            </w:pPr>
            <w:r w:rsidRPr="00844D1C">
              <w:rPr>
                <w:sz w:val="20"/>
              </w:rPr>
              <w:t>mg/Nm</w:t>
            </w:r>
            <w:r w:rsidRPr="00844D1C">
              <w:rPr>
                <w:sz w:val="20"/>
                <w:vertAlign w:val="superscript"/>
              </w:rPr>
              <w:t>3</w:t>
            </w:r>
            <w:r w:rsidRPr="00844D1C">
              <w:rPr>
                <w:sz w:val="20"/>
              </w:rPr>
              <w:t> </w:t>
            </w:r>
          </w:p>
        </w:tc>
        <w:tc>
          <w:tcPr>
            <w:tcW w:w="1418" w:type="dxa"/>
            <w:vAlign w:val="center"/>
          </w:tcPr>
          <w:p w14:paraId="3CCED105" w14:textId="77777777" w:rsidR="007115CA" w:rsidRPr="00844D1C" w:rsidRDefault="007115CA" w:rsidP="007115CA">
            <w:pPr>
              <w:jc w:val="center"/>
              <w:rPr>
                <w:sz w:val="20"/>
              </w:rPr>
            </w:pPr>
            <w:r w:rsidRPr="00844D1C">
              <w:rPr>
                <w:sz w:val="20"/>
              </w:rPr>
              <w:t>400</w:t>
            </w:r>
          </w:p>
        </w:tc>
        <w:tc>
          <w:tcPr>
            <w:tcW w:w="1559" w:type="dxa"/>
            <w:vAlign w:val="center"/>
          </w:tcPr>
          <w:p w14:paraId="65358C59" w14:textId="77777777" w:rsidR="007115CA" w:rsidRPr="00844D1C" w:rsidRDefault="007115CA" w:rsidP="007115CA">
            <w:pPr>
              <w:jc w:val="center"/>
              <w:rPr>
                <w:sz w:val="20"/>
              </w:rPr>
            </w:pPr>
            <w:r w:rsidRPr="00844D1C">
              <w:rPr>
                <w:sz w:val="20"/>
              </w:rPr>
              <w:t>491,04</w:t>
            </w:r>
          </w:p>
        </w:tc>
      </w:tr>
      <w:tr w:rsidR="007115CA" w:rsidRPr="00844D1C" w14:paraId="3C514014" w14:textId="77777777" w:rsidTr="008C5996">
        <w:trPr>
          <w:jc w:val="center"/>
        </w:trPr>
        <w:tc>
          <w:tcPr>
            <w:tcW w:w="4503" w:type="dxa"/>
            <w:vMerge/>
            <w:vAlign w:val="center"/>
          </w:tcPr>
          <w:p w14:paraId="4D84BE78" w14:textId="77777777" w:rsidR="007115CA" w:rsidRPr="00844D1C" w:rsidRDefault="007115CA" w:rsidP="007115CA">
            <w:pPr>
              <w:jc w:val="both"/>
              <w:rPr>
                <w:sz w:val="20"/>
              </w:rPr>
            </w:pPr>
          </w:p>
        </w:tc>
        <w:tc>
          <w:tcPr>
            <w:tcW w:w="1134" w:type="dxa"/>
            <w:vMerge/>
            <w:vAlign w:val="center"/>
          </w:tcPr>
          <w:p w14:paraId="788BEC4A" w14:textId="77777777" w:rsidR="007115CA" w:rsidRPr="00844D1C" w:rsidRDefault="007115CA" w:rsidP="007115CA">
            <w:pPr>
              <w:jc w:val="both"/>
              <w:rPr>
                <w:sz w:val="20"/>
              </w:rPr>
            </w:pPr>
          </w:p>
        </w:tc>
        <w:tc>
          <w:tcPr>
            <w:tcW w:w="2551" w:type="dxa"/>
            <w:vAlign w:val="center"/>
          </w:tcPr>
          <w:p w14:paraId="2AF4C5E6" w14:textId="77777777" w:rsidR="007115CA" w:rsidRPr="00844D1C" w:rsidRDefault="007115CA" w:rsidP="007115CA">
            <w:pPr>
              <w:rPr>
                <w:sz w:val="20"/>
              </w:rPr>
            </w:pPr>
            <w:r w:rsidRPr="00844D1C">
              <w:rPr>
                <w:sz w:val="20"/>
              </w:rPr>
              <w:t>Azoto oksidai (B)</w:t>
            </w:r>
          </w:p>
        </w:tc>
        <w:tc>
          <w:tcPr>
            <w:tcW w:w="1418" w:type="dxa"/>
            <w:vAlign w:val="center"/>
          </w:tcPr>
          <w:p w14:paraId="0B58DB81" w14:textId="77777777" w:rsidR="007115CA" w:rsidRPr="00844D1C" w:rsidRDefault="007115CA" w:rsidP="007115CA">
            <w:pPr>
              <w:jc w:val="center"/>
              <w:rPr>
                <w:sz w:val="20"/>
              </w:rPr>
            </w:pPr>
            <w:r w:rsidRPr="00844D1C">
              <w:rPr>
                <w:sz w:val="20"/>
              </w:rPr>
              <w:t>5872</w:t>
            </w:r>
          </w:p>
        </w:tc>
        <w:tc>
          <w:tcPr>
            <w:tcW w:w="1275" w:type="dxa"/>
            <w:vAlign w:val="center"/>
          </w:tcPr>
          <w:p w14:paraId="6AE99A42" w14:textId="77777777" w:rsidR="007115CA" w:rsidRPr="00844D1C" w:rsidRDefault="007115CA" w:rsidP="007115CA">
            <w:pPr>
              <w:jc w:val="center"/>
              <w:rPr>
                <w:sz w:val="20"/>
              </w:rPr>
            </w:pPr>
            <w:r w:rsidRPr="00844D1C">
              <w:rPr>
                <w:sz w:val="20"/>
              </w:rPr>
              <w:t>mg/Nm</w:t>
            </w:r>
            <w:r w:rsidRPr="00844D1C">
              <w:rPr>
                <w:sz w:val="20"/>
                <w:vertAlign w:val="superscript"/>
              </w:rPr>
              <w:t>3</w:t>
            </w:r>
            <w:r w:rsidRPr="00844D1C">
              <w:rPr>
                <w:sz w:val="20"/>
              </w:rPr>
              <w:t> </w:t>
            </w:r>
          </w:p>
        </w:tc>
        <w:tc>
          <w:tcPr>
            <w:tcW w:w="1418" w:type="dxa"/>
            <w:vAlign w:val="center"/>
          </w:tcPr>
          <w:p w14:paraId="1ECFD13C" w14:textId="77777777" w:rsidR="007115CA" w:rsidRPr="00844D1C" w:rsidRDefault="007115CA" w:rsidP="007115CA">
            <w:pPr>
              <w:jc w:val="center"/>
              <w:rPr>
                <w:sz w:val="20"/>
              </w:rPr>
            </w:pPr>
            <w:r w:rsidRPr="00844D1C">
              <w:rPr>
                <w:sz w:val="20"/>
              </w:rPr>
              <w:t>800</w:t>
            </w:r>
          </w:p>
        </w:tc>
        <w:tc>
          <w:tcPr>
            <w:tcW w:w="1559" w:type="dxa"/>
            <w:vAlign w:val="center"/>
          </w:tcPr>
          <w:p w14:paraId="259ABCFF" w14:textId="77777777" w:rsidR="007115CA" w:rsidRPr="00844D1C" w:rsidRDefault="007115CA" w:rsidP="007115CA">
            <w:pPr>
              <w:jc w:val="center"/>
              <w:rPr>
                <w:sz w:val="20"/>
              </w:rPr>
            </w:pPr>
            <w:r w:rsidRPr="00844D1C">
              <w:rPr>
                <w:sz w:val="20"/>
              </w:rPr>
              <w:t>982,080</w:t>
            </w:r>
          </w:p>
        </w:tc>
      </w:tr>
      <w:tr w:rsidR="007115CA" w:rsidRPr="00844D1C" w14:paraId="5E1EA7C6" w14:textId="77777777" w:rsidTr="008C5996">
        <w:trPr>
          <w:jc w:val="center"/>
        </w:trPr>
        <w:tc>
          <w:tcPr>
            <w:tcW w:w="4503" w:type="dxa"/>
            <w:vMerge/>
            <w:vAlign w:val="center"/>
          </w:tcPr>
          <w:p w14:paraId="14141702" w14:textId="77777777" w:rsidR="007115CA" w:rsidRPr="00844D1C" w:rsidRDefault="007115CA" w:rsidP="007115CA">
            <w:pPr>
              <w:jc w:val="both"/>
              <w:rPr>
                <w:sz w:val="20"/>
              </w:rPr>
            </w:pPr>
          </w:p>
        </w:tc>
        <w:tc>
          <w:tcPr>
            <w:tcW w:w="1134" w:type="dxa"/>
            <w:vMerge/>
            <w:vAlign w:val="center"/>
          </w:tcPr>
          <w:p w14:paraId="61C3761A" w14:textId="77777777" w:rsidR="007115CA" w:rsidRPr="00844D1C" w:rsidRDefault="007115CA" w:rsidP="007115CA">
            <w:pPr>
              <w:jc w:val="both"/>
              <w:rPr>
                <w:sz w:val="20"/>
              </w:rPr>
            </w:pPr>
          </w:p>
        </w:tc>
        <w:tc>
          <w:tcPr>
            <w:tcW w:w="2551" w:type="dxa"/>
            <w:vAlign w:val="center"/>
          </w:tcPr>
          <w:p w14:paraId="22969D23" w14:textId="77777777" w:rsidR="007115CA" w:rsidRPr="00844D1C" w:rsidRDefault="007115CA" w:rsidP="007115CA">
            <w:pPr>
              <w:rPr>
                <w:sz w:val="20"/>
              </w:rPr>
            </w:pPr>
            <w:r w:rsidRPr="00844D1C">
              <w:rPr>
                <w:sz w:val="20"/>
              </w:rPr>
              <w:t xml:space="preserve">Anglies </w:t>
            </w:r>
            <w:proofErr w:type="spellStart"/>
            <w:r w:rsidRPr="00844D1C">
              <w:rPr>
                <w:sz w:val="20"/>
              </w:rPr>
              <w:t>monoksidas</w:t>
            </w:r>
            <w:proofErr w:type="spellEnd"/>
            <w:r w:rsidRPr="00844D1C">
              <w:rPr>
                <w:sz w:val="20"/>
              </w:rPr>
              <w:t xml:space="preserve"> (B)</w:t>
            </w:r>
          </w:p>
        </w:tc>
        <w:tc>
          <w:tcPr>
            <w:tcW w:w="1418" w:type="dxa"/>
            <w:vAlign w:val="center"/>
          </w:tcPr>
          <w:p w14:paraId="07170B74" w14:textId="77777777" w:rsidR="007115CA" w:rsidRPr="00844D1C" w:rsidRDefault="007115CA" w:rsidP="007115CA">
            <w:pPr>
              <w:jc w:val="center"/>
              <w:rPr>
                <w:sz w:val="20"/>
              </w:rPr>
            </w:pPr>
            <w:r w:rsidRPr="00844D1C">
              <w:rPr>
                <w:sz w:val="20"/>
              </w:rPr>
              <w:t>5917</w:t>
            </w:r>
          </w:p>
        </w:tc>
        <w:tc>
          <w:tcPr>
            <w:tcW w:w="1275" w:type="dxa"/>
            <w:vAlign w:val="center"/>
          </w:tcPr>
          <w:p w14:paraId="1A1F1C69" w14:textId="77777777" w:rsidR="007115CA" w:rsidRPr="00844D1C" w:rsidRDefault="007115CA" w:rsidP="007115CA">
            <w:pPr>
              <w:jc w:val="center"/>
              <w:rPr>
                <w:sz w:val="20"/>
              </w:rPr>
            </w:pPr>
            <w:r w:rsidRPr="00844D1C">
              <w:rPr>
                <w:sz w:val="20"/>
              </w:rPr>
              <w:t>mg/Nm</w:t>
            </w:r>
            <w:r w:rsidRPr="00844D1C">
              <w:rPr>
                <w:sz w:val="20"/>
                <w:vertAlign w:val="superscript"/>
              </w:rPr>
              <w:t>3</w:t>
            </w:r>
          </w:p>
        </w:tc>
        <w:tc>
          <w:tcPr>
            <w:tcW w:w="1418" w:type="dxa"/>
            <w:vAlign w:val="center"/>
          </w:tcPr>
          <w:p w14:paraId="3691B59F" w14:textId="77777777" w:rsidR="007115CA" w:rsidRPr="00844D1C" w:rsidRDefault="007115CA" w:rsidP="007115CA">
            <w:pPr>
              <w:jc w:val="center"/>
              <w:rPr>
                <w:sz w:val="20"/>
              </w:rPr>
            </w:pPr>
            <w:r w:rsidRPr="00844D1C">
              <w:rPr>
                <w:sz w:val="20"/>
              </w:rPr>
              <w:t>1000</w:t>
            </w:r>
          </w:p>
        </w:tc>
        <w:tc>
          <w:tcPr>
            <w:tcW w:w="1559" w:type="dxa"/>
            <w:vAlign w:val="center"/>
          </w:tcPr>
          <w:p w14:paraId="0EF16790" w14:textId="77777777" w:rsidR="007115CA" w:rsidRPr="00844D1C" w:rsidRDefault="007115CA" w:rsidP="007115CA">
            <w:pPr>
              <w:jc w:val="center"/>
              <w:rPr>
                <w:sz w:val="20"/>
              </w:rPr>
            </w:pPr>
            <w:r w:rsidRPr="00844D1C">
              <w:rPr>
                <w:sz w:val="20"/>
              </w:rPr>
              <w:t>1227,600</w:t>
            </w:r>
          </w:p>
        </w:tc>
      </w:tr>
      <w:tr w:rsidR="007115CA" w:rsidRPr="00844D1C" w14:paraId="47A766C4" w14:textId="77777777" w:rsidTr="008C5996">
        <w:trPr>
          <w:jc w:val="center"/>
        </w:trPr>
        <w:tc>
          <w:tcPr>
            <w:tcW w:w="4503" w:type="dxa"/>
            <w:vMerge/>
            <w:vAlign w:val="center"/>
          </w:tcPr>
          <w:p w14:paraId="59173410" w14:textId="77777777" w:rsidR="007115CA" w:rsidRPr="00844D1C" w:rsidRDefault="007115CA" w:rsidP="007115CA">
            <w:pPr>
              <w:jc w:val="both"/>
              <w:rPr>
                <w:sz w:val="20"/>
              </w:rPr>
            </w:pPr>
          </w:p>
        </w:tc>
        <w:tc>
          <w:tcPr>
            <w:tcW w:w="1134" w:type="dxa"/>
            <w:vMerge/>
            <w:vAlign w:val="center"/>
          </w:tcPr>
          <w:p w14:paraId="6A35418C" w14:textId="77777777" w:rsidR="007115CA" w:rsidRPr="00844D1C" w:rsidRDefault="007115CA" w:rsidP="007115CA">
            <w:pPr>
              <w:jc w:val="both"/>
              <w:rPr>
                <w:sz w:val="20"/>
              </w:rPr>
            </w:pPr>
          </w:p>
        </w:tc>
        <w:tc>
          <w:tcPr>
            <w:tcW w:w="6662" w:type="dxa"/>
            <w:gridSpan w:val="4"/>
            <w:vAlign w:val="center"/>
          </w:tcPr>
          <w:p w14:paraId="18207BBE" w14:textId="77777777" w:rsidR="007115CA" w:rsidRPr="00844D1C" w:rsidRDefault="007115CA" w:rsidP="007115CA">
            <w:pPr>
              <w:jc w:val="right"/>
              <w:rPr>
                <w:sz w:val="20"/>
              </w:rPr>
            </w:pPr>
            <w:r w:rsidRPr="00844D1C">
              <w:rPr>
                <w:b/>
                <w:sz w:val="20"/>
              </w:rPr>
              <w:t>Iš viso įrenginiui:</w:t>
            </w:r>
          </w:p>
        </w:tc>
        <w:tc>
          <w:tcPr>
            <w:tcW w:w="1559" w:type="dxa"/>
            <w:vAlign w:val="center"/>
          </w:tcPr>
          <w:p w14:paraId="3137E05F" w14:textId="77777777" w:rsidR="007115CA" w:rsidRPr="00844D1C" w:rsidRDefault="007115CA" w:rsidP="007115CA">
            <w:pPr>
              <w:jc w:val="right"/>
              <w:rPr>
                <w:b/>
                <w:sz w:val="20"/>
              </w:rPr>
            </w:pPr>
            <w:r w:rsidRPr="00844D1C">
              <w:rPr>
                <w:b/>
                <w:sz w:val="20"/>
              </w:rPr>
              <w:t>2811,204</w:t>
            </w:r>
          </w:p>
        </w:tc>
      </w:tr>
    </w:tbl>
    <w:p w14:paraId="147D7E6B" w14:textId="77777777" w:rsidR="00CB368A" w:rsidRDefault="008C5996" w:rsidP="00566989">
      <w:pPr>
        <w:jc w:val="both"/>
        <w:rPr>
          <w:sz w:val="20"/>
          <w:szCs w:val="22"/>
          <w:lang w:eastAsia="lt-LT"/>
        </w:rPr>
      </w:pPr>
      <w:r w:rsidRPr="00844D1C">
        <w:rPr>
          <w:b/>
          <w:sz w:val="20"/>
          <w:szCs w:val="22"/>
          <w:lang w:eastAsia="lt-LT"/>
        </w:rPr>
        <w:t xml:space="preserve">Pastaba: </w:t>
      </w:r>
      <w:r w:rsidRPr="00844D1C">
        <w:rPr>
          <w:sz w:val="20"/>
          <w:szCs w:val="22"/>
          <w:lang w:eastAsia="lt-LT"/>
        </w:rPr>
        <w:t xml:space="preserve">sukamosios krosnys Nr. 5, 7 ir 8 kartu negali būti eksploatuojamos. Krosnys Nr. 7, 8 </w:t>
      </w:r>
      <w:r w:rsidR="007115CA" w:rsidRPr="00844D1C">
        <w:rPr>
          <w:sz w:val="20"/>
          <w:szCs w:val="22"/>
          <w:lang w:eastAsia="lt-LT"/>
        </w:rPr>
        <w:t>neeksploatuojamos</w:t>
      </w:r>
      <w:r w:rsidRPr="00844D1C">
        <w:rPr>
          <w:sz w:val="20"/>
          <w:szCs w:val="22"/>
          <w:lang w:eastAsia="lt-LT"/>
        </w:rPr>
        <w:t>.</w:t>
      </w:r>
    </w:p>
    <w:p w14:paraId="76230BF5" w14:textId="77777777" w:rsidR="00CB368A" w:rsidRDefault="00CB368A" w:rsidP="00566989">
      <w:pPr>
        <w:jc w:val="both"/>
        <w:rPr>
          <w:sz w:val="20"/>
          <w:szCs w:val="22"/>
          <w:lang w:eastAsia="lt-LT"/>
        </w:rPr>
      </w:pPr>
    </w:p>
    <w:p w14:paraId="398EC02C" w14:textId="77777777" w:rsidR="00CB368A" w:rsidRDefault="00CB368A" w:rsidP="00566989">
      <w:pPr>
        <w:jc w:val="both"/>
        <w:rPr>
          <w:sz w:val="20"/>
          <w:szCs w:val="22"/>
          <w:lang w:eastAsia="lt-LT"/>
        </w:rPr>
      </w:pPr>
    </w:p>
    <w:p w14:paraId="346F2FBA" w14:textId="77777777" w:rsidR="00CB368A" w:rsidRDefault="00CB368A" w:rsidP="00566989">
      <w:pPr>
        <w:jc w:val="both"/>
        <w:rPr>
          <w:sz w:val="20"/>
          <w:szCs w:val="22"/>
          <w:lang w:eastAsia="lt-LT"/>
        </w:rPr>
      </w:pPr>
    </w:p>
    <w:p w14:paraId="2886C0F2" w14:textId="77777777" w:rsidR="00CB368A" w:rsidRDefault="00CB368A" w:rsidP="00566989">
      <w:pPr>
        <w:jc w:val="both"/>
        <w:rPr>
          <w:sz w:val="20"/>
          <w:szCs w:val="22"/>
          <w:lang w:eastAsia="lt-LT"/>
        </w:rPr>
      </w:pPr>
    </w:p>
    <w:p w14:paraId="54A4DD9A" w14:textId="77777777" w:rsidR="00CB368A" w:rsidRDefault="00CB368A" w:rsidP="00566989">
      <w:pPr>
        <w:jc w:val="both"/>
        <w:rPr>
          <w:sz w:val="20"/>
          <w:szCs w:val="22"/>
          <w:lang w:eastAsia="lt-LT"/>
        </w:rPr>
      </w:pPr>
    </w:p>
    <w:p w14:paraId="53D6470B" w14:textId="77777777" w:rsidR="00CB368A" w:rsidRDefault="00CB368A" w:rsidP="00566989">
      <w:pPr>
        <w:jc w:val="both"/>
        <w:rPr>
          <w:sz w:val="20"/>
          <w:szCs w:val="22"/>
          <w:lang w:eastAsia="lt-LT"/>
        </w:rPr>
      </w:pPr>
    </w:p>
    <w:p w14:paraId="5E7052A0" w14:textId="77777777" w:rsidR="00CB368A" w:rsidRDefault="00CB368A" w:rsidP="00566989">
      <w:pPr>
        <w:jc w:val="both"/>
        <w:rPr>
          <w:sz w:val="20"/>
          <w:szCs w:val="22"/>
          <w:lang w:eastAsia="lt-LT"/>
        </w:rPr>
      </w:pPr>
    </w:p>
    <w:p w14:paraId="161EB7F8" w14:textId="77777777" w:rsidR="00CB368A" w:rsidRDefault="00CB368A" w:rsidP="00566989">
      <w:pPr>
        <w:jc w:val="both"/>
        <w:rPr>
          <w:sz w:val="20"/>
          <w:szCs w:val="22"/>
          <w:lang w:eastAsia="lt-LT"/>
        </w:rPr>
      </w:pPr>
    </w:p>
    <w:p w14:paraId="063E074C" w14:textId="2D677C94" w:rsidR="008C5996" w:rsidRPr="00CB368A" w:rsidRDefault="008C5996" w:rsidP="00566989">
      <w:pPr>
        <w:jc w:val="both"/>
        <w:rPr>
          <w:sz w:val="20"/>
          <w:szCs w:val="22"/>
          <w:lang w:eastAsia="lt-LT"/>
        </w:rPr>
      </w:pPr>
      <w:r w:rsidRPr="00844D1C">
        <w:rPr>
          <w:b/>
          <w:sz w:val="22"/>
          <w:lang w:eastAsia="lt-LT"/>
        </w:rPr>
        <w:t xml:space="preserve">5 dalis </w:t>
      </w:r>
      <w:r w:rsidRPr="00844D1C">
        <w:rPr>
          <w:sz w:val="22"/>
          <w:lang w:eastAsia="lt-LT"/>
        </w:rPr>
        <w:t xml:space="preserve">– </w:t>
      </w:r>
      <w:r w:rsidRPr="00844D1C">
        <w:rPr>
          <w:sz w:val="22"/>
          <w:szCs w:val="24"/>
          <w:lang w:eastAsia="lt-LT"/>
        </w:rPr>
        <w:t>tarša į aplinkos orą</w:t>
      </w:r>
      <w:r w:rsidRPr="00844D1C">
        <w:rPr>
          <w:szCs w:val="24"/>
          <w:lang w:eastAsia="lt-LT"/>
        </w:rPr>
        <w:t xml:space="preserve"> </w:t>
      </w:r>
      <w:r w:rsidRPr="00844D1C">
        <w:rPr>
          <w:sz w:val="22"/>
          <w:lang w:eastAsia="lt-LT"/>
        </w:rPr>
        <w:t xml:space="preserve">iš kitų taršos šaltinių. </w:t>
      </w:r>
    </w:p>
    <w:tbl>
      <w:tblPr>
        <w:tblStyle w:val="TableGrid1"/>
        <w:tblW w:w="13858" w:type="dxa"/>
        <w:jc w:val="center"/>
        <w:tblLook w:val="04A0" w:firstRow="1" w:lastRow="0" w:firstColumn="1" w:lastColumn="0" w:noHBand="0" w:noVBand="1"/>
      </w:tblPr>
      <w:tblGrid>
        <w:gridCol w:w="4250"/>
        <w:gridCol w:w="1110"/>
        <w:gridCol w:w="2274"/>
        <w:gridCol w:w="138"/>
        <w:gridCol w:w="1327"/>
        <w:gridCol w:w="12"/>
        <w:gridCol w:w="1223"/>
        <w:gridCol w:w="27"/>
        <w:gridCol w:w="1754"/>
        <w:gridCol w:w="19"/>
        <w:gridCol w:w="1724"/>
      </w:tblGrid>
      <w:tr w:rsidR="007115CA" w:rsidRPr="00844D1C" w14:paraId="1F49205F" w14:textId="77777777" w:rsidTr="00490525">
        <w:trPr>
          <w:jc w:val="center"/>
        </w:trPr>
        <w:tc>
          <w:tcPr>
            <w:tcW w:w="4250" w:type="dxa"/>
            <w:vMerge w:val="restart"/>
            <w:vAlign w:val="center"/>
          </w:tcPr>
          <w:p w14:paraId="14AAABAE" w14:textId="77777777" w:rsidR="007115CA" w:rsidRPr="00844D1C" w:rsidRDefault="007115CA" w:rsidP="008C5996">
            <w:pPr>
              <w:jc w:val="center"/>
              <w:rPr>
                <w:sz w:val="20"/>
              </w:rPr>
            </w:pPr>
            <w:r w:rsidRPr="00844D1C">
              <w:rPr>
                <w:b/>
                <w:sz w:val="20"/>
              </w:rPr>
              <w:t>Cecho ar kt. pavadinimas arba Nr.</w:t>
            </w:r>
          </w:p>
        </w:tc>
        <w:tc>
          <w:tcPr>
            <w:tcW w:w="1110" w:type="dxa"/>
            <w:vMerge w:val="restart"/>
            <w:vAlign w:val="center"/>
          </w:tcPr>
          <w:p w14:paraId="7288E71C" w14:textId="77777777" w:rsidR="007115CA" w:rsidRPr="00844D1C" w:rsidRDefault="007115CA" w:rsidP="008C5996">
            <w:pPr>
              <w:jc w:val="center"/>
              <w:rPr>
                <w:b/>
                <w:sz w:val="20"/>
              </w:rPr>
            </w:pPr>
            <w:r w:rsidRPr="00844D1C">
              <w:rPr>
                <w:b/>
                <w:sz w:val="20"/>
              </w:rPr>
              <w:t>Taršos šaltiniai</w:t>
            </w:r>
          </w:p>
        </w:tc>
        <w:tc>
          <w:tcPr>
            <w:tcW w:w="3751" w:type="dxa"/>
            <w:gridSpan w:val="4"/>
            <w:vMerge w:val="restart"/>
            <w:vAlign w:val="center"/>
          </w:tcPr>
          <w:p w14:paraId="09170028" w14:textId="77777777" w:rsidR="007115CA" w:rsidRPr="00844D1C" w:rsidRDefault="007115CA" w:rsidP="008C5996">
            <w:pPr>
              <w:jc w:val="center"/>
              <w:rPr>
                <w:b/>
                <w:sz w:val="20"/>
              </w:rPr>
            </w:pPr>
            <w:r w:rsidRPr="00844D1C">
              <w:rPr>
                <w:b/>
                <w:sz w:val="20"/>
              </w:rPr>
              <w:t>Teršalai</w:t>
            </w:r>
          </w:p>
        </w:tc>
        <w:tc>
          <w:tcPr>
            <w:tcW w:w="4747" w:type="dxa"/>
            <w:gridSpan w:val="5"/>
            <w:vAlign w:val="center"/>
          </w:tcPr>
          <w:p w14:paraId="30B8094A" w14:textId="08DB7B98" w:rsidR="007115CA" w:rsidRPr="00844D1C" w:rsidRDefault="007115CA" w:rsidP="008C5996">
            <w:pPr>
              <w:jc w:val="center"/>
              <w:rPr>
                <w:b/>
                <w:sz w:val="20"/>
              </w:rPr>
            </w:pPr>
            <w:r w:rsidRPr="00844D1C">
              <w:rPr>
                <w:b/>
                <w:sz w:val="20"/>
              </w:rPr>
              <w:t>Numatoma (prašoma leisti) tarša</w:t>
            </w:r>
          </w:p>
        </w:tc>
      </w:tr>
      <w:tr w:rsidR="007115CA" w:rsidRPr="00844D1C" w14:paraId="16D3568B" w14:textId="77777777" w:rsidTr="008C5996">
        <w:trPr>
          <w:jc w:val="center"/>
        </w:trPr>
        <w:tc>
          <w:tcPr>
            <w:tcW w:w="4250" w:type="dxa"/>
            <w:vMerge/>
            <w:vAlign w:val="center"/>
          </w:tcPr>
          <w:p w14:paraId="52801609" w14:textId="77777777" w:rsidR="007115CA" w:rsidRPr="00844D1C" w:rsidRDefault="007115CA" w:rsidP="008C5996">
            <w:pPr>
              <w:jc w:val="center"/>
              <w:rPr>
                <w:b/>
                <w:sz w:val="20"/>
              </w:rPr>
            </w:pPr>
          </w:p>
        </w:tc>
        <w:tc>
          <w:tcPr>
            <w:tcW w:w="1110" w:type="dxa"/>
            <w:vMerge/>
            <w:vAlign w:val="center"/>
          </w:tcPr>
          <w:p w14:paraId="16DA4A4A" w14:textId="77777777" w:rsidR="007115CA" w:rsidRPr="00844D1C" w:rsidRDefault="007115CA" w:rsidP="008C5996">
            <w:pPr>
              <w:jc w:val="center"/>
              <w:rPr>
                <w:b/>
                <w:sz w:val="20"/>
              </w:rPr>
            </w:pPr>
          </w:p>
        </w:tc>
        <w:tc>
          <w:tcPr>
            <w:tcW w:w="3751" w:type="dxa"/>
            <w:gridSpan w:val="4"/>
            <w:vMerge/>
            <w:vAlign w:val="center"/>
          </w:tcPr>
          <w:p w14:paraId="4F60A564" w14:textId="77777777" w:rsidR="007115CA" w:rsidRPr="00844D1C" w:rsidRDefault="007115CA" w:rsidP="008C5996">
            <w:pPr>
              <w:jc w:val="center"/>
              <w:rPr>
                <w:b/>
                <w:sz w:val="20"/>
              </w:rPr>
            </w:pPr>
          </w:p>
        </w:tc>
        <w:tc>
          <w:tcPr>
            <w:tcW w:w="3023" w:type="dxa"/>
            <w:gridSpan w:val="4"/>
            <w:vAlign w:val="center"/>
          </w:tcPr>
          <w:p w14:paraId="178B7C88" w14:textId="77777777" w:rsidR="007115CA" w:rsidRPr="00844D1C" w:rsidRDefault="007115CA" w:rsidP="007115CA">
            <w:pPr>
              <w:jc w:val="center"/>
              <w:rPr>
                <w:b/>
                <w:sz w:val="20"/>
              </w:rPr>
            </w:pPr>
            <w:r w:rsidRPr="00844D1C">
              <w:rPr>
                <w:b/>
                <w:sz w:val="20"/>
              </w:rPr>
              <w:t>vienkartinis</w:t>
            </w:r>
          </w:p>
          <w:p w14:paraId="49B5C31F" w14:textId="5D353AA8" w:rsidR="007115CA" w:rsidRPr="00844D1C" w:rsidRDefault="007115CA" w:rsidP="007115CA">
            <w:pPr>
              <w:jc w:val="center"/>
              <w:rPr>
                <w:b/>
                <w:sz w:val="20"/>
              </w:rPr>
            </w:pPr>
            <w:r w:rsidRPr="00844D1C">
              <w:rPr>
                <w:b/>
                <w:sz w:val="20"/>
              </w:rPr>
              <w:t>dydis</w:t>
            </w:r>
          </w:p>
        </w:tc>
        <w:tc>
          <w:tcPr>
            <w:tcW w:w="1724" w:type="dxa"/>
            <w:vMerge w:val="restart"/>
            <w:vAlign w:val="center"/>
          </w:tcPr>
          <w:p w14:paraId="30B7460C" w14:textId="77777777" w:rsidR="007115CA" w:rsidRPr="00844D1C" w:rsidRDefault="007115CA" w:rsidP="007115CA">
            <w:pPr>
              <w:jc w:val="center"/>
              <w:rPr>
                <w:b/>
                <w:sz w:val="20"/>
              </w:rPr>
            </w:pPr>
            <w:r w:rsidRPr="00844D1C">
              <w:rPr>
                <w:b/>
                <w:sz w:val="20"/>
              </w:rPr>
              <w:t>metinė,</w:t>
            </w:r>
          </w:p>
          <w:p w14:paraId="5D0B5546" w14:textId="02071374" w:rsidR="007115CA" w:rsidRPr="00844D1C" w:rsidRDefault="007115CA" w:rsidP="007115CA">
            <w:pPr>
              <w:jc w:val="center"/>
              <w:rPr>
                <w:b/>
                <w:sz w:val="20"/>
              </w:rPr>
            </w:pPr>
            <w:r w:rsidRPr="00844D1C">
              <w:rPr>
                <w:b/>
                <w:sz w:val="20"/>
              </w:rPr>
              <w:t>t/m.</w:t>
            </w:r>
          </w:p>
        </w:tc>
      </w:tr>
      <w:tr w:rsidR="007115CA" w:rsidRPr="00844D1C" w14:paraId="5BED3189" w14:textId="77777777" w:rsidTr="008C5996">
        <w:trPr>
          <w:jc w:val="center"/>
        </w:trPr>
        <w:tc>
          <w:tcPr>
            <w:tcW w:w="4250" w:type="dxa"/>
            <w:vMerge/>
            <w:vAlign w:val="center"/>
          </w:tcPr>
          <w:p w14:paraId="536B90BC" w14:textId="77777777" w:rsidR="007115CA" w:rsidRPr="00844D1C" w:rsidRDefault="007115CA" w:rsidP="008C5996">
            <w:pPr>
              <w:jc w:val="center"/>
              <w:rPr>
                <w:sz w:val="20"/>
              </w:rPr>
            </w:pPr>
          </w:p>
        </w:tc>
        <w:tc>
          <w:tcPr>
            <w:tcW w:w="1110" w:type="dxa"/>
            <w:vAlign w:val="center"/>
          </w:tcPr>
          <w:p w14:paraId="609C6D49" w14:textId="77777777" w:rsidR="007115CA" w:rsidRPr="00844D1C" w:rsidRDefault="007115CA" w:rsidP="008C5996">
            <w:pPr>
              <w:jc w:val="center"/>
              <w:rPr>
                <w:b/>
                <w:sz w:val="20"/>
              </w:rPr>
            </w:pPr>
            <w:r w:rsidRPr="00844D1C">
              <w:rPr>
                <w:b/>
                <w:sz w:val="20"/>
              </w:rPr>
              <w:t>Nr.</w:t>
            </w:r>
          </w:p>
        </w:tc>
        <w:tc>
          <w:tcPr>
            <w:tcW w:w="2412" w:type="dxa"/>
            <w:gridSpan w:val="2"/>
            <w:vAlign w:val="center"/>
          </w:tcPr>
          <w:p w14:paraId="6C19866C" w14:textId="77777777" w:rsidR="007115CA" w:rsidRPr="00844D1C" w:rsidRDefault="007115CA" w:rsidP="008C5996">
            <w:pPr>
              <w:jc w:val="center"/>
              <w:rPr>
                <w:b/>
                <w:sz w:val="20"/>
              </w:rPr>
            </w:pPr>
            <w:r w:rsidRPr="00844D1C">
              <w:rPr>
                <w:b/>
                <w:sz w:val="20"/>
              </w:rPr>
              <w:t>pavadinimas</w:t>
            </w:r>
          </w:p>
        </w:tc>
        <w:tc>
          <w:tcPr>
            <w:tcW w:w="1339" w:type="dxa"/>
            <w:gridSpan w:val="2"/>
            <w:vAlign w:val="center"/>
          </w:tcPr>
          <w:p w14:paraId="2A46D592" w14:textId="77777777" w:rsidR="007115CA" w:rsidRPr="00844D1C" w:rsidRDefault="007115CA" w:rsidP="008C5996">
            <w:pPr>
              <w:jc w:val="center"/>
              <w:rPr>
                <w:b/>
                <w:sz w:val="20"/>
              </w:rPr>
            </w:pPr>
            <w:r w:rsidRPr="00844D1C">
              <w:rPr>
                <w:b/>
                <w:sz w:val="20"/>
              </w:rPr>
              <w:t>kodas</w:t>
            </w:r>
          </w:p>
        </w:tc>
        <w:tc>
          <w:tcPr>
            <w:tcW w:w="1250" w:type="dxa"/>
            <w:gridSpan w:val="2"/>
            <w:vAlign w:val="center"/>
          </w:tcPr>
          <w:p w14:paraId="7A7C1116" w14:textId="77777777" w:rsidR="007115CA" w:rsidRPr="00844D1C" w:rsidRDefault="007115CA" w:rsidP="008C5996">
            <w:pPr>
              <w:jc w:val="center"/>
              <w:rPr>
                <w:b/>
                <w:sz w:val="20"/>
              </w:rPr>
            </w:pPr>
            <w:r w:rsidRPr="00844D1C">
              <w:rPr>
                <w:b/>
                <w:sz w:val="20"/>
              </w:rPr>
              <w:t>vnt.</w:t>
            </w:r>
          </w:p>
        </w:tc>
        <w:tc>
          <w:tcPr>
            <w:tcW w:w="1773" w:type="dxa"/>
            <w:gridSpan w:val="2"/>
            <w:vAlign w:val="center"/>
          </w:tcPr>
          <w:p w14:paraId="04A86B09" w14:textId="17AC4365" w:rsidR="007115CA" w:rsidRPr="00844D1C" w:rsidRDefault="007115CA" w:rsidP="008C5996">
            <w:pPr>
              <w:jc w:val="center"/>
              <w:rPr>
                <w:b/>
                <w:sz w:val="20"/>
              </w:rPr>
            </w:pPr>
            <w:proofErr w:type="spellStart"/>
            <w:r w:rsidRPr="00844D1C">
              <w:rPr>
                <w:b/>
                <w:sz w:val="20"/>
              </w:rPr>
              <w:t>maks</w:t>
            </w:r>
            <w:proofErr w:type="spellEnd"/>
            <w:r w:rsidRPr="00844D1C">
              <w:rPr>
                <w:b/>
                <w:sz w:val="20"/>
              </w:rPr>
              <w:t>.</w:t>
            </w:r>
            <w:r w:rsidR="00D81006" w:rsidRPr="00844D1C">
              <w:rPr>
                <w:b/>
                <w:sz w:val="20"/>
              </w:rPr>
              <w:t xml:space="preserve"> paros tarša</w:t>
            </w:r>
          </w:p>
        </w:tc>
        <w:tc>
          <w:tcPr>
            <w:tcW w:w="1724" w:type="dxa"/>
            <w:vMerge/>
            <w:vAlign w:val="center"/>
          </w:tcPr>
          <w:p w14:paraId="4C1EFD6E" w14:textId="77777777" w:rsidR="007115CA" w:rsidRPr="00844D1C" w:rsidRDefault="007115CA" w:rsidP="008C5996">
            <w:pPr>
              <w:jc w:val="center"/>
              <w:rPr>
                <w:b/>
                <w:sz w:val="20"/>
              </w:rPr>
            </w:pPr>
          </w:p>
        </w:tc>
      </w:tr>
      <w:tr w:rsidR="008C5996" w:rsidRPr="00844D1C" w14:paraId="3B465923" w14:textId="77777777" w:rsidTr="008C5996">
        <w:trPr>
          <w:jc w:val="center"/>
        </w:trPr>
        <w:tc>
          <w:tcPr>
            <w:tcW w:w="4250" w:type="dxa"/>
            <w:vAlign w:val="center"/>
          </w:tcPr>
          <w:p w14:paraId="35924709" w14:textId="77777777" w:rsidR="008C5996" w:rsidRPr="00844D1C" w:rsidRDefault="008C5996" w:rsidP="008C5996">
            <w:pPr>
              <w:jc w:val="center"/>
              <w:rPr>
                <w:b/>
                <w:sz w:val="20"/>
              </w:rPr>
            </w:pPr>
            <w:r w:rsidRPr="00844D1C">
              <w:rPr>
                <w:b/>
                <w:sz w:val="20"/>
              </w:rPr>
              <w:t>1</w:t>
            </w:r>
          </w:p>
        </w:tc>
        <w:tc>
          <w:tcPr>
            <w:tcW w:w="1110" w:type="dxa"/>
            <w:vAlign w:val="center"/>
          </w:tcPr>
          <w:p w14:paraId="47BBFE2F" w14:textId="77777777" w:rsidR="008C5996" w:rsidRPr="00844D1C" w:rsidRDefault="008C5996" w:rsidP="008C5996">
            <w:pPr>
              <w:jc w:val="center"/>
              <w:rPr>
                <w:b/>
                <w:sz w:val="20"/>
              </w:rPr>
            </w:pPr>
            <w:r w:rsidRPr="00844D1C">
              <w:rPr>
                <w:b/>
                <w:sz w:val="20"/>
              </w:rPr>
              <w:t>2</w:t>
            </w:r>
          </w:p>
        </w:tc>
        <w:tc>
          <w:tcPr>
            <w:tcW w:w="2412" w:type="dxa"/>
            <w:gridSpan w:val="2"/>
            <w:vAlign w:val="center"/>
          </w:tcPr>
          <w:p w14:paraId="121329B8" w14:textId="77777777" w:rsidR="008C5996" w:rsidRPr="00844D1C" w:rsidRDefault="008C5996" w:rsidP="008C5996">
            <w:pPr>
              <w:jc w:val="center"/>
              <w:rPr>
                <w:b/>
                <w:sz w:val="20"/>
              </w:rPr>
            </w:pPr>
            <w:r w:rsidRPr="00844D1C">
              <w:rPr>
                <w:b/>
                <w:sz w:val="20"/>
              </w:rPr>
              <w:t>3</w:t>
            </w:r>
          </w:p>
        </w:tc>
        <w:tc>
          <w:tcPr>
            <w:tcW w:w="1339" w:type="dxa"/>
            <w:gridSpan w:val="2"/>
            <w:vAlign w:val="center"/>
          </w:tcPr>
          <w:p w14:paraId="043426C1" w14:textId="77777777" w:rsidR="008C5996" w:rsidRPr="00844D1C" w:rsidRDefault="008C5996" w:rsidP="008C5996">
            <w:pPr>
              <w:jc w:val="center"/>
              <w:rPr>
                <w:b/>
                <w:sz w:val="20"/>
              </w:rPr>
            </w:pPr>
            <w:r w:rsidRPr="00844D1C">
              <w:rPr>
                <w:b/>
                <w:sz w:val="20"/>
              </w:rPr>
              <w:t>4</w:t>
            </w:r>
          </w:p>
        </w:tc>
        <w:tc>
          <w:tcPr>
            <w:tcW w:w="1250" w:type="dxa"/>
            <w:gridSpan w:val="2"/>
            <w:vAlign w:val="center"/>
          </w:tcPr>
          <w:p w14:paraId="5FBF6259" w14:textId="77777777" w:rsidR="008C5996" w:rsidRPr="00844D1C" w:rsidRDefault="008C5996" w:rsidP="008C5996">
            <w:pPr>
              <w:jc w:val="center"/>
              <w:rPr>
                <w:b/>
                <w:sz w:val="20"/>
              </w:rPr>
            </w:pPr>
            <w:r w:rsidRPr="00844D1C">
              <w:rPr>
                <w:b/>
                <w:sz w:val="20"/>
              </w:rPr>
              <w:t>5</w:t>
            </w:r>
          </w:p>
        </w:tc>
        <w:tc>
          <w:tcPr>
            <w:tcW w:w="1773" w:type="dxa"/>
            <w:gridSpan w:val="2"/>
            <w:vAlign w:val="center"/>
          </w:tcPr>
          <w:p w14:paraId="4C2CDEED" w14:textId="77777777" w:rsidR="008C5996" w:rsidRPr="00844D1C" w:rsidRDefault="008C5996" w:rsidP="008C5996">
            <w:pPr>
              <w:jc w:val="center"/>
              <w:rPr>
                <w:b/>
                <w:sz w:val="20"/>
              </w:rPr>
            </w:pPr>
            <w:r w:rsidRPr="00844D1C">
              <w:rPr>
                <w:b/>
                <w:sz w:val="20"/>
              </w:rPr>
              <w:t>6</w:t>
            </w:r>
          </w:p>
        </w:tc>
        <w:tc>
          <w:tcPr>
            <w:tcW w:w="1724" w:type="dxa"/>
            <w:vAlign w:val="center"/>
          </w:tcPr>
          <w:p w14:paraId="707107D5" w14:textId="77777777" w:rsidR="008C5996" w:rsidRPr="00844D1C" w:rsidRDefault="008C5996" w:rsidP="008C5996">
            <w:pPr>
              <w:jc w:val="center"/>
              <w:rPr>
                <w:b/>
                <w:sz w:val="20"/>
              </w:rPr>
            </w:pPr>
            <w:r w:rsidRPr="00844D1C">
              <w:rPr>
                <w:b/>
                <w:sz w:val="20"/>
              </w:rPr>
              <w:t>7</w:t>
            </w:r>
          </w:p>
        </w:tc>
      </w:tr>
      <w:tr w:rsidR="008C5996" w:rsidRPr="00844D1C" w14:paraId="24597ACD" w14:textId="77777777" w:rsidTr="008C5996">
        <w:trPr>
          <w:jc w:val="center"/>
        </w:trPr>
        <w:tc>
          <w:tcPr>
            <w:tcW w:w="4250" w:type="dxa"/>
            <w:vMerge w:val="restart"/>
            <w:vAlign w:val="center"/>
          </w:tcPr>
          <w:p w14:paraId="14D656C7" w14:textId="77777777" w:rsidR="008C5996" w:rsidRPr="00844D1C" w:rsidRDefault="008C5996" w:rsidP="008C5996">
            <w:pPr>
              <w:rPr>
                <w:sz w:val="20"/>
              </w:rPr>
            </w:pPr>
            <w:r w:rsidRPr="00844D1C">
              <w:rPr>
                <w:sz w:val="20"/>
              </w:rPr>
              <w:t>Anglies malūnas Nr. 1 su H generatoriumi</w:t>
            </w:r>
          </w:p>
        </w:tc>
        <w:tc>
          <w:tcPr>
            <w:tcW w:w="1110" w:type="dxa"/>
            <w:vMerge w:val="restart"/>
            <w:vAlign w:val="center"/>
          </w:tcPr>
          <w:p w14:paraId="7DCBD992" w14:textId="77777777" w:rsidR="008C5996" w:rsidRPr="00844D1C" w:rsidRDefault="008C5996" w:rsidP="008C5996">
            <w:pPr>
              <w:jc w:val="center"/>
              <w:rPr>
                <w:sz w:val="20"/>
              </w:rPr>
            </w:pPr>
            <w:r w:rsidRPr="00844D1C">
              <w:rPr>
                <w:sz w:val="20"/>
              </w:rPr>
              <w:t>001</w:t>
            </w:r>
          </w:p>
        </w:tc>
        <w:tc>
          <w:tcPr>
            <w:tcW w:w="2412" w:type="dxa"/>
            <w:gridSpan w:val="2"/>
          </w:tcPr>
          <w:p w14:paraId="1066A89C" w14:textId="77777777" w:rsidR="008C5996" w:rsidRPr="00844D1C" w:rsidRDefault="008C5996" w:rsidP="008C5996">
            <w:pPr>
              <w:rPr>
                <w:sz w:val="20"/>
              </w:rPr>
            </w:pPr>
            <w:r w:rsidRPr="00844D1C">
              <w:rPr>
                <w:sz w:val="20"/>
              </w:rPr>
              <w:t>Kietosios dalelės (C)</w:t>
            </w:r>
          </w:p>
        </w:tc>
        <w:tc>
          <w:tcPr>
            <w:tcW w:w="1339" w:type="dxa"/>
            <w:gridSpan w:val="2"/>
          </w:tcPr>
          <w:p w14:paraId="4D5F11CF" w14:textId="77777777" w:rsidR="008C5996" w:rsidRPr="00844D1C" w:rsidRDefault="008C5996" w:rsidP="008C5996">
            <w:pPr>
              <w:jc w:val="center"/>
              <w:rPr>
                <w:caps/>
                <w:sz w:val="20"/>
              </w:rPr>
            </w:pPr>
            <w:r w:rsidRPr="00844D1C">
              <w:rPr>
                <w:caps/>
                <w:sz w:val="20"/>
              </w:rPr>
              <w:t>4281</w:t>
            </w:r>
          </w:p>
        </w:tc>
        <w:tc>
          <w:tcPr>
            <w:tcW w:w="1250" w:type="dxa"/>
            <w:gridSpan w:val="2"/>
          </w:tcPr>
          <w:p w14:paraId="533B0153" w14:textId="77777777" w:rsidR="008C5996" w:rsidRPr="00844D1C" w:rsidRDefault="008C5996" w:rsidP="008C5996">
            <w:pPr>
              <w:jc w:val="center"/>
              <w:rPr>
                <w:sz w:val="20"/>
              </w:rPr>
            </w:pPr>
            <w:r w:rsidRPr="00844D1C">
              <w:rPr>
                <w:sz w:val="20"/>
              </w:rPr>
              <w:t>mg/Nm</w:t>
            </w:r>
            <w:r w:rsidRPr="00844D1C">
              <w:rPr>
                <w:sz w:val="20"/>
                <w:vertAlign w:val="superscript"/>
              </w:rPr>
              <w:t>3</w:t>
            </w:r>
          </w:p>
        </w:tc>
        <w:tc>
          <w:tcPr>
            <w:tcW w:w="1773" w:type="dxa"/>
            <w:gridSpan w:val="2"/>
          </w:tcPr>
          <w:p w14:paraId="19AE9FCD" w14:textId="77777777" w:rsidR="008C5996" w:rsidRPr="00844D1C" w:rsidRDefault="008C5996" w:rsidP="008C5996">
            <w:pPr>
              <w:jc w:val="center"/>
              <w:rPr>
                <w:caps/>
                <w:sz w:val="20"/>
              </w:rPr>
            </w:pPr>
            <w:r w:rsidRPr="00844D1C">
              <w:rPr>
                <w:caps/>
                <w:sz w:val="20"/>
              </w:rPr>
              <w:t>23,7</w:t>
            </w:r>
          </w:p>
        </w:tc>
        <w:tc>
          <w:tcPr>
            <w:tcW w:w="1724" w:type="dxa"/>
          </w:tcPr>
          <w:p w14:paraId="5B353C5C" w14:textId="77777777" w:rsidR="008C5996" w:rsidRPr="00844D1C" w:rsidRDefault="008C5996" w:rsidP="008C5996">
            <w:pPr>
              <w:jc w:val="center"/>
              <w:rPr>
                <w:caps/>
                <w:sz w:val="20"/>
              </w:rPr>
            </w:pPr>
            <w:r w:rsidRPr="00844D1C">
              <w:rPr>
                <w:caps/>
                <w:sz w:val="20"/>
              </w:rPr>
              <w:t>6,744</w:t>
            </w:r>
          </w:p>
        </w:tc>
      </w:tr>
      <w:tr w:rsidR="008C5996" w:rsidRPr="008815CB" w14:paraId="3357826D" w14:textId="77777777" w:rsidTr="008C5996">
        <w:trPr>
          <w:jc w:val="center"/>
        </w:trPr>
        <w:tc>
          <w:tcPr>
            <w:tcW w:w="4250" w:type="dxa"/>
            <w:vMerge/>
            <w:vAlign w:val="center"/>
          </w:tcPr>
          <w:p w14:paraId="17C8DB19" w14:textId="77777777" w:rsidR="008C5996" w:rsidRPr="00844D1C" w:rsidRDefault="008C5996" w:rsidP="008C5996">
            <w:pPr>
              <w:jc w:val="center"/>
              <w:rPr>
                <w:sz w:val="20"/>
              </w:rPr>
            </w:pPr>
          </w:p>
        </w:tc>
        <w:tc>
          <w:tcPr>
            <w:tcW w:w="1110" w:type="dxa"/>
            <w:vMerge/>
            <w:vAlign w:val="center"/>
          </w:tcPr>
          <w:p w14:paraId="0F8A12A5" w14:textId="77777777" w:rsidR="008C5996" w:rsidRPr="00844D1C" w:rsidRDefault="008C5996" w:rsidP="008C5996">
            <w:pPr>
              <w:jc w:val="center"/>
              <w:rPr>
                <w:sz w:val="20"/>
              </w:rPr>
            </w:pPr>
          </w:p>
        </w:tc>
        <w:tc>
          <w:tcPr>
            <w:tcW w:w="2412" w:type="dxa"/>
            <w:gridSpan w:val="2"/>
          </w:tcPr>
          <w:p w14:paraId="3EF9FF23" w14:textId="77777777" w:rsidR="008C5996" w:rsidRPr="00844D1C" w:rsidRDefault="008C5996" w:rsidP="008C5996">
            <w:pPr>
              <w:rPr>
                <w:sz w:val="20"/>
              </w:rPr>
            </w:pPr>
            <w:r w:rsidRPr="00844D1C">
              <w:rPr>
                <w:sz w:val="20"/>
              </w:rPr>
              <w:t xml:space="preserve">Anglies </w:t>
            </w:r>
            <w:proofErr w:type="spellStart"/>
            <w:r w:rsidRPr="00844D1C">
              <w:rPr>
                <w:sz w:val="20"/>
              </w:rPr>
              <w:t>monoksidas</w:t>
            </w:r>
            <w:proofErr w:type="spellEnd"/>
            <w:r w:rsidRPr="00844D1C">
              <w:rPr>
                <w:sz w:val="20"/>
              </w:rPr>
              <w:t xml:space="preserve"> (B)</w:t>
            </w:r>
          </w:p>
        </w:tc>
        <w:tc>
          <w:tcPr>
            <w:tcW w:w="1339" w:type="dxa"/>
            <w:gridSpan w:val="2"/>
          </w:tcPr>
          <w:p w14:paraId="17BDA83A" w14:textId="77777777" w:rsidR="008C5996" w:rsidRPr="00844D1C" w:rsidRDefault="008C5996" w:rsidP="008C5996">
            <w:pPr>
              <w:jc w:val="center"/>
              <w:rPr>
                <w:sz w:val="20"/>
              </w:rPr>
            </w:pPr>
            <w:r w:rsidRPr="00844D1C">
              <w:rPr>
                <w:sz w:val="20"/>
              </w:rPr>
              <w:t>5917</w:t>
            </w:r>
          </w:p>
        </w:tc>
        <w:tc>
          <w:tcPr>
            <w:tcW w:w="1250" w:type="dxa"/>
            <w:gridSpan w:val="2"/>
          </w:tcPr>
          <w:p w14:paraId="61EB699F" w14:textId="77777777" w:rsidR="008C5996" w:rsidRPr="00844D1C" w:rsidRDefault="008C5996" w:rsidP="008C5996">
            <w:pPr>
              <w:jc w:val="center"/>
              <w:rPr>
                <w:sz w:val="20"/>
              </w:rPr>
            </w:pPr>
            <w:r w:rsidRPr="00844D1C">
              <w:rPr>
                <w:sz w:val="20"/>
              </w:rPr>
              <w:t>mg/Nm</w:t>
            </w:r>
            <w:r w:rsidRPr="00844D1C">
              <w:rPr>
                <w:sz w:val="20"/>
                <w:vertAlign w:val="superscript"/>
              </w:rPr>
              <w:t>3</w:t>
            </w:r>
          </w:p>
        </w:tc>
        <w:tc>
          <w:tcPr>
            <w:tcW w:w="1773" w:type="dxa"/>
            <w:gridSpan w:val="2"/>
          </w:tcPr>
          <w:p w14:paraId="1F3FED94" w14:textId="77777777" w:rsidR="008C5996" w:rsidRPr="00844D1C" w:rsidRDefault="008C5996" w:rsidP="008C5996">
            <w:pPr>
              <w:jc w:val="center"/>
              <w:rPr>
                <w:sz w:val="20"/>
              </w:rPr>
            </w:pPr>
            <w:r w:rsidRPr="00844D1C">
              <w:rPr>
                <w:sz w:val="20"/>
              </w:rPr>
              <w:t>100</w:t>
            </w:r>
          </w:p>
        </w:tc>
        <w:tc>
          <w:tcPr>
            <w:tcW w:w="1724" w:type="dxa"/>
          </w:tcPr>
          <w:p w14:paraId="728A010F" w14:textId="77777777" w:rsidR="008C5996" w:rsidRPr="008815CB" w:rsidRDefault="008C5996" w:rsidP="008C5996">
            <w:pPr>
              <w:jc w:val="center"/>
              <w:rPr>
                <w:sz w:val="20"/>
              </w:rPr>
            </w:pPr>
            <w:r w:rsidRPr="00844D1C">
              <w:rPr>
                <w:sz w:val="20"/>
              </w:rPr>
              <w:t>11,273</w:t>
            </w:r>
          </w:p>
        </w:tc>
      </w:tr>
      <w:tr w:rsidR="008C5996" w:rsidRPr="008815CB" w14:paraId="4F6DB122" w14:textId="77777777" w:rsidTr="008C5996">
        <w:trPr>
          <w:jc w:val="center"/>
        </w:trPr>
        <w:tc>
          <w:tcPr>
            <w:tcW w:w="4250" w:type="dxa"/>
            <w:vMerge/>
            <w:vAlign w:val="center"/>
          </w:tcPr>
          <w:p w14:paraId="3F3371AE" w14:textId="77777777" w:rsidR="008C5996" w:rsidRPr="008815CB" w:rsidRDefault="008C5996" w:rsidP="008C5996">
            <w:pPr>
              <w:jc w:val="center"/>
              <w:rPr>
                <w:sz w:val="20"/>
              </w:rPr>
            </w:pPr>
          </w:p>
        </w:tc>
        <w:tc>
          <w:tcPr>
            <w:tcW w:w="1110" w:type="dxa"/>
            <w:vMerge/>
            <w:vAlign w:val="center"/>
          </w:tcPr>
          <w:p w14:paraId="339CF122" w14:textId="77777777" w:rsidR="008C5996" w:rsidRPr="008815CB" w:rsidRDefault="008C5996" w:rsidP="008C5996">
            <w:pPr>
              <w:jc w:val="center"/>
              <w:rPr>
                <w:sz w:val="20"/>
              </w:rPr>
            </w:pPr>
          </w:p>
        </w:tc>
        <w:tc>
          <w:tcPr>
            <w:tcW w:w="2412" w:type="dxa"/>
            <w:gridSpan w:val="2"/>
          </w:tcPr>
          <w:p w14:paraId="26DB85C9" w14:textId="77777777" w:rsidR="008C5996" w:rsidRPr="008815CB" w:rsidRDefault="008C5996" w:rsidP="008C5996">
            <w:pPr>
              <w:rPr>
                <w:sz w:val="20"/>
              </w:rPr>
            </w:pPr>
            <w:r w:rsidRPr="008815CB">
              <w:rPr>
                <w:sz w:val="20"/>
              </w:rPr>
              <w:t>Azoto oksidai(B)</w:t>
            </w:r>
          </w:p>
        </w:tc>
        <w:tc>
          <w:tcPr>
            <w:tcW w:w="1339" w:type="dxa"/>
            <w:gridSpan w:val="2"/>
          </w:tcPr>
          <w:p w14:paraId="4EA84117" w14:textId="77777777" w:rsidR="008C5996" w:rsidRPr="008815CB" w:rsidRDefault="008C5996" w:rsidP="008C5996">
            <w:pPr>
              <w:jc w:val="center"/>
              <w:rPr>
                <w:sz w:val="20"/>
              </w:rPr>
            </w:pPr>
            <w:r w:rsidRPr="008815CB">
              <w:rPr>
                <w:sz w:val="20"/>
              </w:rPr>
              <w:t>5872</w:t>
            </w:r>
          </w:p>
        </w:tc>
        <w:tc>
          <w:tcPr>
            <w:tcW w:w="1250" w:type="dxa"/>
            <w:gridSpan w:val="2"/>
          </w:tcPr>
          <w:p w14:paraId="27D5FDBA"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73" w:type="dxa"/>
            <w:gridSpan w:val="2"/>
          </w:tcPr>
          <w:p w14:paraId="57739166" w14:textId="77777777" w:rsidR="008C5996" w:rsidRPr="008815CB" w:rsidRDefault="008C5996" w:rsidP="008C5996">
            <w:pPr>
              <w:jc w:val="center"/>
              <w:rPr>
                <w:sz w:val="20"/>
              </w:rPr>
            </w:pPr>
            <w:r w:rsidRPr="008815CB">
              <w:rPr>
                <w:sz w:val="20"/>
              </w:rPr>
              <w:t>550</w:t>
            </w:r>
          </w:p>
        </w:tc>
        <w:tc>
          <w:tcPr>
            <w:tcW w:w="1724" w:type="dxa"/>
          </w:tcPr>
          <w:p w14:paraId="079DE52D" w14:textId="77777777" w:rsidR="008C5996" w:rsidRPr="008815CB" w:rsidRDefault="008C5996" w:rsidP="008C5996">
            <w:pPr>
              <w:jc w:val="center"/>
              <w:rPr>
                <w:sz w:val="20"/>
              </w:rPr>
            </w:pPr>
            <w:r w:rsidRPr="008815CB">
              <w:rPr>
                <w:sz w:val="20"/>
              </w:rPr>
              <w:t>62,000</w:t>
            </w:r>
          </w:p>
        </w:tc>
      </w:tr>
      <w:tr w:rsidR="008C5996" w:rsidRPr="008815CB" w14:paraId="390AA682" w14:textId="77777777" w:rsidTr="008C5996">
        <w:trPr>
          <w:jc w:val="center"/>
        </w:trPr>
        <w:tc>
          <w:tcPr>
            <w:tcW w:w="4250" w:type="dxa"/>
            <w:vMerge/>
            <w:vAlign w:val="center"/>
          </w:tcPr>
          <w:p w14:paraId="3E3151A0" w14:textId="77777777" w:rsidR="008C5996" w:rsidRPr="008815CB" w:rsidRDefault="008C5996" w:rsidP="008C5996">
            <w:pPr>
              <w:jc w:val="center"/>
              <w:rPr>
                <w:sz w:val="20"/>
              </w:rPr>
            </w:pPr>
          </w:p>
        </w:tc>
        <w:tc>
          <w:tcPr>
            <w:tcW w:w="1110" w:type="dxa"/>
            <w:vMerge/>
            <w:vAlign w:val="center"/>
          </w:tcPr>
          <w:p w14:paraId="05152CAA" w14:textId="77777777" w:rsidR="008C5996" w:rsidRPr="008815CB" w:rsidRDefault="008C5996" w:rsidP="008C5996">
            <w:pPr>
              <w:jc w:val="center"/>
              <w:rPr>
                <w:sz w:val="20"/>
              </w:rPr>
            </w:pPr>
          </w:p>
        </w:tc>
        <w:tc>
          <w:tcPr>
            <w:tcW w:w="2412" w:type="dxa"/>
            <w:gridSpan w:val="2"/>
          </w:tcPr>
          <w:p w14:paraId="185F1874" w14:textId="77777777" w:rsidR="008C5996" w:rsidRPr="008815CB" w:rsidRDefault="008C5996" w:rsidP="008C5996">
            <w:pPr>
              <w:rPr>
                <w:sz w:val="20"/>
              </w:rPr>
            </w:pPr>
            <w:r w:rsidRPr="008815CB">
              <w:rPr>
                <w:sz w:val="20"/>
              </w:rPr>
              <w:t>Sieros dioksidas (B)</w:t>
            </w:r>
          </w:p>
        </w:tc>
        <w:tc>
          <w:tcPr>
            <w:tcW w:w="1339" w:type="dxa"/>
            <w:gridSpan w:val="2"/>
          </w:tcPr>
          <w:p w14:paraId="1339D171" w14:textId="77777777" w:rsidR="008C5996" w:rsidRPr="008815CB" w:rsidRDefault="008C5996" w:rsidP="008C5996">
            <w:pPr>
              <w:jc w:val="center"/>
              <w:rPr>
                <w:sz w:val="20"/>
              </w:rPr>
            </w:pPr>
            <w:r w:rsidRPr="008815CB">
              <w:rPr>
                <w:sz w:val="20"/>
              </w:rPr>
              <w:t>5897</w:t>
            </w:r>
          </w:p>
        </w:tc>
        <w:tc>
          <w:tcPr>
            <w:tcW w:w="1250" w:type="dxa"/>
            <w:gridSpan w:val="2"/>
          </w:tcPr>
          <w:p w14:paraId="2C24917A"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73" w:type="dxa"/>
            <w:gridSpan w:val="2"/>
          </w:tcPr>
          <w:p w14:paraId="11EDBC5B" w14:textId="77777777" w:rsidR="008C5996" w:rsidRPr="008815CB" w:rsidRDefault="008C5996" w:rsidP="008C5996">
            <w:pPr>
              <w:jc w:val="center"/>
              <w:rPr>
                <w:sz w:val="20"/>
              </w:rPr>
            </w:pPr>
            <w:r w:rsidRPr="008815CB">
              <w:rPr>
                <w:sz w:val="20"/>
              </w:rPr>
              <w:t>500</w:t>
            </w:r>
          </w:p>
        </w:tc>
        <w:tc>
          <w:tcPr>
            <w:tcW w:w="1724" w:type="dxa"/>
          </w:tcPr>
          <w:p w14:paraId="685FAA06" w14:textId="77777777" w:rsidR="008C5996" w:rsidRPr="008815CB" w:rsidRDefault="008C5996" w:rsidP="008C5996">
            <w:pPr>
              <w:jc w:val="center"/>
              <w:rPr>
                <w:sz w:val="20"/>
              </w:rPr>
            </w:pPr>
            <w:r w:rsidRPr="008815CB">
              <w:rPr>
                <w:sz w:val="20"/>
              </w:rPr>
              <w:t>56,364</w:t>
            </w:r>
          </w:p>
        </w:tc>
      </w:tr>
      <w:tr w:rsidR="008C5996" w:rsidRPr="008815CB" w14:paraId="52D0E92F" w14:textId="77777777" w:rsidTr="008C5996">
        <w:trPr>
          <w:jc w:val="center"/>
        </w:trPr>
        <w:tc>
          <w:tcPr>
            <w:tcW w:w="4250" w:type="dxa"/>
            <w:vMerge w:val="restart"/>
            <w:vAlign w:val="center"/>
          </w:tcPr>
          <w:p w14:paraId="68A2AC81" w14:textId="77777777" w:rsidR="008C5996" w:rsidRPr="008815CB" w:rsidRDefault="008C5996" w:rsidP="008C5996">
            <w:pPr>
              <w:rPr>
                <w:sz w:val="20"/>
              </w:rPr>
            </w:pPr>
            <w:r w:rsidRPr="008815CB">
              <w:rPr>
                <w:sz w:val="20"/>
              </w:rPr>
              <w:t>Anglies malūnas Nr. 1 su H generatoriumi</w:t>
            </w:r>
          </w:p>
        </w:tc>
        <w:tc>
          <w:tcPr>
            <w:tcW w:w="1110" w:type="dxa"/>
            <w:vMerge w:val="restart"/>
            <w:vAlign w:val="center"/>
          </w:tcPr>
          <w:p w14:paraId="43C0C48D" w14:textId="77777777" w:rsidR="008C5996" w:rsidRPr="008815CB" w:rsidRDefault="008C5996" w:rsidP="008C5996">
            <w:pPr>
              <w:jc w:val="center"/>
              <w:rPr>
                <w:sz w:val="20"/>
              </w:rPr>
            </w:pPr>
            <w:r w:rsidRPr="008815CB">
              <w:rPr>
                <w:sz w:val="20"/>
              </w:rPr>
              <w:t>002</w:t>
            </w:r>
          </w:p>
        </w:tc>
        <w:tc>
          <w:tcPr>
            <w:tcW w:w="2412" w:type="dxa"/>
            <w:gridSpan w:val="2"/>
          </w:tcPr>
          <w:p w14:paraId="55414072" w14:textId="77777777" w:rsidR="008C5996" w:rsidRPr="008815CB" w:rsidRDefault="008C5996" w:rsidP="008C5996">
            <w:pPr>
              <w:rPr>
                <w:sz w:val="20"/>
              </w:rPr>
            </w:pPr>
            <w:r w:rsidRPr="008815CB">
              <w:rPr>
                <w:sz w:val="20"/>
              </w:rPr>
              <w:t>Kietosios dalelės (C)</w:t>
            </w:r>
          </w:p>
        </w:tc>
        <w:tc>
          <w:tcPr>
            <w:tcW w:w="1339" w:type="dxa"/>
            <w:gridSpan w:val="2"/>
          </w:tcPr>
          <w:p w14:paraId="43522C7B" w14:textId="77777777" w:rsidR="008C5996" w:rsidRPr="008815CB" w:rsidRDefault="008C5996" w:rsidP="008C5996">
            <w:pPr>
              <w:jc w:val="center"/>
              <w:rPr>
                <w:caps/>
                <w:sz w:val="20"/>
              </w:rPr>
            </w:pPr>
            <w:r w:rsidRPr="008815CB">
              <w:rPr>
                <w:caps/>
                <w:sz w:val="20"/>
              </w:rPr>
              <w:t>4281</w:t>
            </w:r>
          </w:p>
        </w:tc>
        <w:tc>
          <w:tcPr>
            <w:tcW w:w="1250" w:type="dxa"/>
            <w:gridSpan w:val="2"/>
          </w:tcPr>
          <w:p w14:paraId="42814712"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73" w:type="dxa"/>
            <w:gridSpan w:val="2"/>
          </w:tcPr>
          <w:p w14:paraId="749055F4" w14:textId="77777777" w:rsidR="008C5996" w:rsidRPr="008815CB" w:rsidRDefault="008C5996" w:rsidP="008C5996">
            <w:pPr>
              <w:jc w:val="center"/>
              <w:rPr>
                <w:sz w:val="20"/>
              </w:rPr>
            </w:pPr>
            <w:r w:rsidRPr="008815CB">
              <w:rPr>
                <w:caps/>
                <w:sz w:val="20"/>
              </w:rPr>
              <w:t>23,7</w:t>
            </w:r>
          </w:p>
        </w:tc>
        <w:tc>
          <w:tcPr>
            <w:tcW w:w="1724" w:type="dxa"/>
          </w:tcPr>
          <w:p w14:paraId="603E585E" w14:textId="77777777" w:rsidR="008C5996" w:rsidRPr="008815CB" w:rsidRDefault="008C5996" w:rsidP="008C5996">
            <w:pPr>
              <w:jc w:val="center"/>
              <w:rPr>
                <w:sz w:val="20"/>
              </w:rPr>
            </w:pPr>
            <w:r w:rsidRPr="008815CB">
              <w:rPr>
                <w:sz w:val="20"/>
              </w:rPr>
              <w:t>6,621</w:t>
            </w:r>
          </w:p>
        </w:tc>
      </w:tr>
      <w:tr w:rsidR="008C5996" w:rsidRPr="008815CB" w14:paraId="0B71AD8E" w14:textId="77777777" w:rsidTr="008C5996">
        <w:trPr>
          <w:jc w:val="center"/>
        </w:trPr>
        <w:tc>
          <w:tcPr>
            <w:tcW w:w="4250" w:type="dxa"/>
            <w:vMerge/>
            <w:vAlign w:val="center"/>
          </w:tcPr>
          <w:p w14:paraId="338EA484" w14:textId="77777777" w:rsidR="008C5996" w:rsidRPr="008815CB" w:rsidRDefault="008C5996" w:rsidP="008C5996">
            <w:pPr>
              <w:jc w:val="center"/>
              <w:rPr>
                <w:sz w:val="20"/>
              </w:rPr>
            </w:pPr>
          </w:p>
        </w:tc>
        <w:tc>
          <w:tcPr>
            <w:tcW w:w="1110" w:type="dxa"/>
            <w:vMerge/>
            <w:vAlign w:val="center"/>
          </w:tcPr>
          <w:p w14:paraId="024A19C6" w14:textId="77777777" w:rsidR="008C5996" w:rsidRPr="008815CB" w:rsidRDefault="008C5996" w:rsidP="008C5996">
            <w:pPr>
              <w:jc w:val="center"/>
              <w:rPr>
                <w:sz w:val="20"/>
              </w:rPr>
            </w:pPr>
          </w:p>
        </w:tc>
        <w:tc>
          <w:tcPr>
            <w:tcW w:w="2412" w:type="dxa"/>
            <w:gridSpan w:val="2"/>
          </w:tcPr>
          <w:p w14:paraId="6FCB6EC9" w14:textId="77777777" w:rsidR="008C5996" w:rsidRPr="008815CB" w:rsidRDefault="008C5996" w:rsidP="008C5996">
            <w:pPr>
              <w:rPr>
                <w:sz w:val="20"/>
              </w:rPr>
            </w:pPr>
            <w:r w:rsidRPr="008815CB">
              <w:rPr>
                <w:sz w:val="20"/>
              </w:rPr>
              <w:t xml:space="preserve">Anglies </w:t>
            </w:r>
            <w:proofErr w:type="spellStart"/>
            <w:r w:rsidRPr="008815CB">
              <w:rPr>
                <w:sz w:val="20"/>
              </w:rPr>
              <w:t>monoksidas</w:t>
            </w:r>
            <w:proofErr w:type="spellEnd"/>
            <w:r w:rsidRPr="008815CB">
              <w:rPr>
                <w:sz w:val="20"/>
              </w:rPr>
              <w:t xml:space="preserve"> (B)</w:t>
            </w:r>
          </w:p>
        </w:tc>
        <w:tc>
          <w:tcPr>
            <w:tcW w:w="1339" w:type="dxa"/>
            <w:gridSpan w:val="2"/>
          </w:tcPr>
          <w:p w14:paraId="6A65F527" w14:textId="77777777" w:rsidR="008C5996" w:rsidRPr="008815CB" w:rsidRDefault="008C5996" w:rsidP="008C5996">
            <w:pPr>
              <w:jc w:val="center"/>
              <w:rPr>
                <w:sz w:val="20"/>
              </w:rPr>
            </w:pPr>
            <w:r w:rsidRPr="008815CB">
              <w:rPr>
                <w:sz w:val="20"/>
              </w:rPr>
              <w:t>5917</w:t>
            </w:r>
          </w:p>
        </w:tc>
        <w:tc>
          <w:tcPr>
            <w:tcW w:w="1250" w:type="dxa"/>
            <w:gridSpan w:val="2"/>
          </w:tcPr>
          <w:p w14:paraId="647ACBBB"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73" w:type="dxa"/>
            <w:gridSpan w:val="2"/>
          </w:tcPr>
          <w:p w14:paraId="55E6BAB8" w14:textId="77777777" w:rsidR="008C5996" w:rsidRPr="008815CB" w:rsidRDefault="008C5996" w:rsidP="008C5996">
            <w:pPr>
              <w:jc w:val="center"/>
              <w:rPr>
                <w:sz w:val="20"/>
              </w:rPr>
            </w:pPr>
            <w:r w:rsidRPr="008815CB">
              <w:rPr>
                <w:sz w:val="20"/>
              </w:rPr>
              <w:t>100</w:t>
            </w:r>
          </w:p>
        </w:tc>
        <w:tc>
          <w:tcPr>
            <w:tcW w:w="1724" w:type="dxa"/>
          </w:tcPr>
          <w:p w14:paraId="0F96135E" w14:textId="77777777" w:rsidR="008C5996" w:rsidRPr="008815CB" w:rsidRDefault="008C5996" w:rsidP="008C5996">
            <w:pPr>
              <w:jc w:val="center"/>
              <w:rPr>
                <w:sz w:val="20"/>
              </w:rPr>
            </w:pPr>
            <w:r w:rsidRPr="008815CB">
              <w:rPr>
                <w:sz w:val="20"/>
              </w:rPr>
              <w:t>11,273</w:t>
            </w:r>
          </w:p>
        </w:tc>
      </w:tr>
      <w:tr w:rsidR="008C5996" w:rsidRPr="008815CB" w14:paraId="783E32E8" w14:textId="77777777" w:rsidTr="008C5996">
        <w:trPr>
          <w:jc w:val="center"/>
        </w:trPr>
        <w:tc>
          <w:tcPr>
            <w:tcW w:w="4250" w:type="dxa"/>
            <w:vMerge/>
            <w:vAlign w:val="center"/>
          </w:tcPr>
          <w:p w14:paraId="231BE11A" w14:textId="77777777" w:rsidR="008C5996" w:rsidRPr="008815CB" w:rsidRDefault="008C5996" w:rsidP="008C5996">
            <w:pPr>
              <w:jc w:val="center"/>
              <w:rPr>
                <w:sz w:val="20"/>
              </w:rPr>
            </w:pPr>
          </w:p>
        </w:tc>
        <w:tc>
          <w:tcPr>
            <w:tcW w:w="1110" w:type="dxa"/>
            <w:vMerge/>
            <w:vAlign w:val="center"/>
          </w:tcPr>
          <w:p w14:paraId="7F9764FA" w14:textId="77777777" w:rsidR="008C5996" w:rsidRPr="008815CB" w:rsidRDefault="008C5996" w:rsidP="008C5996">
            <w:pPr>
              <w:jc w:val="center"/>
              <w:rPr>
                <w:sz w:val="20"/>
              </w:rPr>
            </w:pPr>
          </w:p>
        </w:tc>
        <w:tc>
          <w:tcPr>
            <w:tcW w:w="2412" w:type="dxa"/>
            <w:gridSpan w:val="2"/>
          </w:tcPr>
          <w:p w14:paraId="6E09D669" w14:textId="77777777" w:rsidR="008C5996" w:rsidRPr="008815CB" w:rsidRDefault="008C5996" w:rsidP="008C5996">
            <w:pPr>
              <w:rPr>
                <w:sz w:val="20"/>
              </w:rPr>
            </w:pPr>
            <w:r w:rsidRPr="008815CB">
              <w:rPr>
                <w:sz w:val="20"/>
              </w:rPr>
              <w:t>Azoto oksidai (B)</w:t>
            </w:r>
          </w:p>
        </w:tc>
        <w:tc>
          <w:tcPr>
            <w:tcW w:w="1339" w:type="dxa"/>
            <w:gridSpan w:val="2"/>
          </w:tcPr>
          <w:p w14:paraId="0A736346" w14:textId="77777777" w:rsidR="008C5996" w:rsidRPr="008815CB" w:rsidRDefault="008C5996" w:rsidP="008C5996">
            <w:pPr>
              <w:jc w:val="center"/>
              <w:rPr>
                <w:sz w:val="20"/>
              </w:rPr>
            </w:pPr>
            <w:r w:rsidRPr="008815CB">
              <w:rPr>
                <w:sz w:val="20"/>
              </w:rPr>
              <w:t>5872</w:t>
            </w:r>
          </w:p>
        </w:tc>
        <w:tc>
          <w:tcPr>
            <w:tcW w:w="1250" w:type="dxa"/>
            <w:gridSpan w:val="2"/>
          </w:tcPr>
          <w:p w14:paraId="07B421EA"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73" w:type="dxa"/>
            <w:gridSpan w:val="2"/>
          </w:tcPr>
          <w:p w14:paraId="2485CB4D" w14:textId="77777777" w:rsidR="008C5996" w:rsidRPr="008815CB" w:rsidRDefault="008C5996" w:rsidP="008C5996">
            <w:pPr>
              <w:jc w:val="center"/>
              <w:rPr>
                <w:sz w:val="20"/>
              </w:rPr>
            </w:pPr>
            <w:r w:rsidRPr="008815CB">
              <w:rPr>
                <w:sz w:val="20"/>
              </w:rPr>
              <w:t>550</w:t>
            </w:r>
          </w:p>
        </w:tc>
        <w:tc>
          <w:tcPr>
            <w:tcW w:w="1724" w:type="dxa"/>
          </w:tcPr>
          <w:p w14:paraId="3BD512C7" w14:textId="77777777" w:rsidR="008C5996" w:rsidRPr="008815CB" w:rsidRDefault="008C5996" w:rsidP="008C5996">
            <w:pPr>
              <w:jc w:val="center"/>
              <w:rPr>
                <w:sz w:val="20"/>
              </w:rPr>
            </w:pPr>
            <w:r w:rsidRPr="008815CB">
              <w:rPr>
                <w:sz w:val="20"/>
              </w:rPr>
              <w:t>62,000</w:t>
            </w:r>
          </w:p>
        </w:tc>
      </w:tr>
      <w:tr w:rsidR="008C5996" w:rsidRPr="008815CB" w14:paraId="616FF6DB" w14:textId="77777777" w:rsidTr="008C5996">
        <w:trPr>
          <w:jc w:val="center"/>
        </w:trPr>
        <w:tc>
          <w:tcPr>
            <w:tcW w:w="4250" w:type="dxa"/>
            <w:vMerge/>
            <w:vAlign w:val="center"/>
          </w:tcPr>
          <w:p w14:paraId="0533ED97" w14:textId="77777777" w:rsidR="008C5996" w:rsidRPr="008815CB" w:rsidRDefault="008C5996" w:rsidP="008C5996">
            <w:pPr>
              <w:jc w:val="center"/>
              <w:rPr>
                <w:sz w:val="20"/>
              </w:rPr>
            </w:pPr>
          </w:p>
        </w:tc>
        <w:tc>
          <w:tcPr>
            <w:tcW w:w="1110" w:type="dxa"/>
            <w:vMerge/>
            <w:vAlign w:val="center"/>
          </w:tcPr>
          <w:p w14:paraId="342E5E59" w14:textId="77777777" w:rsidR="008C5996" w:rsidRPr="008815CB" w:rsidRDefault="008C5996" w:rsidP="008C5996">
            <w:pPr>
              <w:jc w:val="center"/>
              <w:rPr>
                <w:sz w:val="20"/>
              </w:rPr>
            </w:pPr>
          </w:p>
        </w:tc>
        <w:tc>
          <w:tcPr>
            <w:tcW w:w="2412" w:type="dxa"/>
            <w:gridSpan w:val="2"/>
          </w:tcPr>
          <w:p w14:paraId="71E6416A" w14:textId="77777777" w:rsidR="008C5996" w:rsidRPr="008815CB" w:rsidRDefault="008C5996" w:rsidP="008C5996">
            <w:pPr>
              <w:rPr>
                <w:sz w:val="20"/>
              </w:rPr>
            </w:pPr>
            <w:r w:rsidRPr="008815CB">
              <w:rPr>
                <w:sz w:val="20"/>
              </w:rPr>
              <w:t>Sieros dioksidas (B)</w:t>
            </w:r>
          </w:p>
        </w:tc>
        <w:tc>
          <w:tcPr>
            <w:tcW w:w="1339" w:type="dxa"/>
            <w:gridSpan w:val="2"/>
          </w:tcPr>
          <w:p w14:paraId="29686B7B" w14:textId="77777777" w:rsidR="008C5996" w:rsidRPr="008815CB" w:rsidRDefault="008C5996" w:rsidP="008C5996">
            <w:pPr>
              <w:jc w:val="center"/>
              <w:rPr>
                <w:sz w:val="20"/>
              </w:rPr>
            </w:pPr>
            <w:r w:rsidRPr="008815CB">
              <w:rPr>
                <w:sz w:val="20"/>
              </w:rPr>
              <w:t>5897</w:t>
            </w:r>
          </w:p>
        </w:tc>
        <w:tc>
          <w:tcPr>
            <w:tcW w:w="1250" w:type="dxa"/>
            <w:gridSpan w:val="2"/>
          </w:tcPr>
          <w:p w14:paraId="25F01DC9"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73" w:type="dxa"/>
            <w:gridSpan w:val="2"/>
          </w:tcPr>
          <w:p w14:paraId="07B3622B" w14:textId="77777777" w:rsidR="008C5996" w:rsidRPr="008815CB" w:rsidRDefault="008C5996" w:rsidP="008C5996">
            <w:pPr>
              <w:jc w:val="center"/>
              <w:rPr>
                <w:sz w:val="20"/>
              </w:rPr>
            </w:pPr>
            <w:r w:rsidRPr="008815CB">
              <w:rPr>
                <w:sz w:val="20"/>
              </w:rPr>
              <w:t>500</w:t>
            </w:r>
          </w:p>
        </w:tc>
        <w:tc>
          <w:tcPr>
            <w:tcW w:w="1724" w:type="dxa"/>
          </w:tcPr>
          <w:p w14:paraId="07C9BD4D" w14:textId="77777777" w:rsidR="008C5996" w:rsidRPr="008815CB" w:rsidRDefault="008C5996" w:rsidP="008C5996">
            <w:pPr>
              <w:jc w:val="center"/>
              <w:rPr>
                <w:sz w:val="20"/>
              </w:rPr>
            </w:pPr>
            <w:r w:rsidRPr="008815CB">
              <w:rPr>
                <w:sz w:val="20"/>
              </w:rPr>
              <w:t>56,364</w:t>
            </w:r>
          </w:p>
        </w:tc>
      </w:tr>
      <w:tr w:rsidR="008C5996" w:rsidRPr="008815CB" w14:paraId="08F027D8" w14:textId="77777777" w:rsidTr="008C5996">
        <w:trPr>
          <w:jc w:val="center"/>
        </w:trPr>
        <w:tc>
          <w:tcPr>
            <w:tcW w:w="4250" w:type="dxa"/>
          </w:tcPr>
          <w:p w14:paraId="1F5E1F21" w14:textId="77777777" w:rsidR="008C5996" w:rsidRPr="008815CB" w:rsidRDefault="008C5996" w:rsidP="008C5996">
            <w:pPr>
              <w:rPr>
                <w:sz w:val="20"/>
              </w:rPr>
            </w:pPr>
            <w:r w:rsidRPr="008815CB">
              <w:rPr>
                <w:sz w:val="20"/>
              </w:rPr>
              <w:t>Perpylimo mazgas anglies malūno Nr.1</w:t>
            </w:r>
          </w:p>
        </w:tc>
        <w:tc>
          <w:tcPr>
            <w:tcW w:w="1110" w:type="dxa"/>
            <w:vAlign w:val="center"/>
          </w:tcPr>
          <w:p w14:paraId="78DCFA38" w14:textId="77777777" w:rsidR="008C5996" w:rsidRPr="008815CB" w:rsidRDefault="008C5996" w:rsidP="008C5996">
            <w:pPr>
              <w:jc w:val="center"/>
              <w:rPr>
                <w:caps/>
                <w:sz w:val="20"/>
              </w:rPr>
            </w:pPr>
            <w:r w:rsidRPr="008815CB">
              <w:rPr>
                <w:caps/>
                <w:sz w:val="20"/>
              </w:rPr>
              <w:t>003</w:t>
            </w:r>
          </w:p>
        </w:tc>
        <w:tc>
          <w:tcPr>
            <w:tcW w:w="2412" w:type="dxa"/>
            <w:gridSpan w:val="2"/>
          </w:tcPr>
          <w:p w14:paraId="50783040" w14:textId="77777777" w:rsidR="008C5996" w:rsidRPr="008815CB" w:rsidRDefault="008C5996" w:rsidP="008C5996">
            <w:pPr>
              <w:rPr>
                <w:sz w:val="20"/>
              </w:rPr>
            </w:pPr>
            <w:r w:rsidRPr="008815CB">
              <w:rPr>
                <w:sz w:val="20"/>
              </w:rPr>
              <w:t>Kietosios dalelės (C)</w:t>
            </w:r>
          </w:p>
        </w:tc>
        <w:tc>
          <w:tcPr>
            <w:tcW w:w="1339" w:type="dxa"/>
            <w:gridSpan w:val="2"/>
          </w:tcPr>
          <w:p w14:paraId="2DDFF579" w14:textId="77777777" w:rsidR="008C5996" w:rsidRPr="008815CB" w:rsidRDefault="008C5996" w:rsidP="008C5996">
            <w:pPr>
              <w:jc w:val="center"/>
              <w:rPr>
                <w:caps/>
                <w:sz w:val="20"/>
              </w:rPr>
            </w:pPr>
            <w:r w:rsidRPr="008815CB">
              <w:rPr>
                <w:caps/>
                <w:sz w:val="20"/>
              </w:rPr>
              <w:t>4281</w:t>
            </w:r>
          </w:p>
        </w:tc>
        <w:tc>
          <w:tcPr>
            <w:tcW w:w="1250" w:type="dxa"/>
            <w:gridSpan w:val="2"/>
          </w:tcPr>
          <w:p w14:paraId="03D8DDDB"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73" w:type="dxa"/>
            <w:gridSpan w:val="2"/>
          </w:tcPr>
          <w:p w14:paraId="31C3C532" w14:textId="77777777" w:rsidR="008C5996" w:rsidRPr="008815CB" w:rsidRDefault="008C5996" w:rsidP="008C5996">
            <w:pPr>
              <w:jc w:val="center"/>
              <w:rPr>
                <w:caps/>
                <w:sz w:val="20"/>
              </w:rPr>
            </w:pPr>
            <w:r w:rsidRPr="008815CB">
              <w:rPr>
                <w:caps/>
                <w:sz w:val="20"/>
              </w:rPr>
              <w:t>29,8</w:t>
            </w:r>
          </w:p>
        </w:tc>
        <w:tc>
          <w:tcPr>
            <w:tcW w:w="1724" w:type="dxa"/>
          </w:tcPr>
          <w:p w14:paraId="3E70D034" w14:textId="77777777" w:rsidR="008C5996" w:rsidRPr="008815CB" w:rsidRDefault="008C5996" w:rsidP="008C5996">
            <w:pPr>
              <w:jc w:val="center"/>
              <w:rPr>
                <w:caps/>
                <w:sz w:val="20"/>
              </w:rPr>
            </w:pPr>
            <w:r w:rsidRPr="008815CB">
              <w:rPr>
                <w:caps/>
                <w:sz w:val="20"/>
              </w:rPr>
              <w:t>0,781</w:t>
            </w:r>
          </w:p>
        </w:tc>
      </w:tr>
      <w:tr w:rsidR="008C5996" w:rsidRPr="008815CB" w14:paraId="2CFEB5DC" w14:textId="77777777" w:rsidTr="008C5996">
        <w:trPr>
          <w:jc w:val="center"/>
        </w:trPr>
        <w:tc>
          <w:tcPr>
            <w:tcW w:w="4250" w:type="dxa"/>
          </w:tcPr>
          <w:p w14:paraId="003551DB" w14:textId="77777777" w:rsidR="008C5996" w:rsidRPr="008815CB" w:rsidRDefault="008C5996" w:rsidP="008C5996">
            <w:pPr>
              <w:rPr>
                <w:sz w:val="20"/>
              </w:rPr>
            </w:pPr>
            <w:r w:rsidRPr="008815CB">
              <w:rPr>
                <w:sz w:val="20"/>
              </w:rPr>
              <w:t>Perpylimo mazgas anglies malūno Nr.2</w:t>
            </w:r>
          </w:p>
        </w:tc>
        <w:tc>
          <w:tcPr>
            <w:tcW w:w="1110" w:type="dxa"/>
            <w:vAlign w:val="center"/>
          </w:tcPr>
          <w:p w14:paraId="1891DD82" w14:textId="77777777" w:rsidR="008C5996" w:rsidRPr="008815CB" w:rsidRDefault="008C5996" w:rsidP="008C5996">
            <w:pPr>
              <w:jc w:val="center"/>
              <w:rPr>
                <w:caps/>
                <w:sz w:val="20"/>
              </w:rPr>
            </w:pPr>
            <w:r w:rsidRPr="008815CB">
              <w:rPr>
                <w:caps/>
                <w:sz w:val="20"/>
              </w:rPr>
              <w:t>004</w:t>
            </w:r>
          </w:p>
        </w:tc>
        <w:tc>
          <w:tcPr>
            <w:tcW w:w="2412" w:type="dxa"/>
            <w:gridSpan w:val="2"/>
          </w:tcPr>
          <w:p w14:paraId="2EEB7861" w14:textId="77777777" w:rsidR="008C5996" w:rsidRPr="008815CB" w:rsidRDefault="008C5996" w:rsidP="008C5996">
            <w:pPr>
              <w:rPr>
                <w:sz w:val="20"/>
              </w:rPr>
            </w:pPr>
            <w:r w:rsidRPr="008815CB">
              <w:rPr>
                <w:sz w:val="20"/>
              </w:rPr>
              <w:t>Kietosios dalelės (C)</w:t>
            </w:r>
          </w:p>
        </w:tc>
        <w:tc>
          <w:tcPr>
            <w:tcW w:w="1339" w:type="dxa"/>
            <w:gridSpan w:val="2"/>
          </w:tcPr>
          <w:p w14:paraId="1A75F345" w14:textId="77777777" w:rsidR="008C5996" w:rsidRPr="008815CB" w:rsidRDefault="008C5996" w:rsidP="008C5996">
            <w:pPr>
              <w:jc w:val="center"/>
              <w:rPr>
                <w:caps/>
                <w:sz w:val="20"/>
              </w:rPr>
            </w:pPr>
            <w:r w:rsidRPr="008815CB">
              <w:rPr>
                <w:caps/>
                <w:sz w:val="20"/>
              </w:rPr>
              <w:t>4281</w:t>
            </w:r>
          </w:p>
        </w:tc>
        <w:tc>
          <w:tcPr>
            <w:tcW w:w="1250" w:type="dxa"/>
            <w:gridSpan w:val="2"/>
          </w:tcPr>
          <w:p w14:paraId="3A025570"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73" w:type="dxa"/>
            <w:gridSpan w:val="2"/>
          </w:tcPr>
          <w:p w14:paraId="06948C72" w14:textId="77777777" w:rsidR="008C5996" w:rsidRPr="008815CB" w:rsidRDefault="008C5996" w:rsidP="008C5996">
            <w:pPr>
              <w:jc w:val="center"/>
              <w:rPr>
                <w:caps/>
                <w:sz w:val="20"/>
              </w:rPr>
            </w:pPr>
            <w:r w:rsidRPr="008815CB">
              <w:rPr>
                <w:caps/>
                <w:sz w:val="20"/>
              </w:rPr>
              <w:t>29,8</w:t>
            </w:r>
          </w:p>
        </w:tc>
        <w:tc>
          <w:tcPr>
            <w:tcW w:w="1724" w:type="dxa"/>
          </w:tcPr>
          <w:p w14:paraId="0BDCB454" w14:textId="77777777" w:rsidR="008C5996" w:rsidRPr="008815CB" w:rsidRDefault="008C5996" w:rsidP="008C5996">
            <w:pPr>
              <w:jc w:val="center"/>
              <w:rPr>
                <w:caps/>
                <w:sz w:val="20"/>
              </w:rPr>
            </w:pPr>
            <w:r w:rsidRPr="008815CB">
              <w:rPr>
                <w:caps/>
                <w:sz w:val="20"/>
              </w:rPr>
              <w:t>0,609</w:t>
            </w:r>
          </w:p>
        </w:tc>
      </w:tr>
      <w:tr w:rsidR="008C5996" w:rsidRPr="008815CB" w14:paraId="5A7281AE" w14:textId="77777777" w:rsidTr="008C5996">
        <w:trPr>
          <w:jc w:val="center"/>
        </w:trPr>
        <w:tc>
          <w:tcPr>
            <w:tcW w:w="4250" w:type="dxa"/>
          </w:tcPr>
          <w:p w14:paraId="42938D5E" w14:textId="77777777" w:rsidR="008C5996" w:rsidRPr="008815CB" w:rsidRDefault="008C5996" w:rsidP="008C5996">
            <w:pPr>
              <w:rPr>
                <w:sz w:val="20"/>
              </w:rPr>
            </w:pPr>
            <w:r w:rsidRPr="008815CB">
              <w:rPr>
                <w:sz w:val="20"/>
              </w:rPr>
              <w:t>Perpylimo mazgo filtras</w:t>
            </w:r>
          </w:p>
        </w:tc>
        <w:tc>
          <w:tcPr>
            <w:tcW w:w="1110" w:type="dxa"/>
            <w:vAlign w:val="center"/>
          </w:tcPr>
          <w:p w14:paraId="31A31DD3" w14:textId="77777777" w:rsidR="008C5996" w:rsidRPr="008815CB" w:rsidRDefault="008C5996" w:rsidP="008C5996">
            <w:pPr>
              <w:jc w:val="center"/>
              <w:rPr>
                <w:caps/>
                <w:sz w:val="20"/>
              </w:rPr>
            </w:pPr>
            <w:r w:rsidRPr="008815CB">
              <w:rPr>
                <w:caps/>
                <w:sz w:val="20"/>
              </w:rPr>
              <w:t>005</w:t>
            </w:r>
          </w:p>
        </w:tc>
        <w:tc>
          <w:tcPr>
            <w:tcW w:w="2412" w:type="dxa"/>
            <w:gridSpan w:val="2"/>
          </w:tcPr>
          <w:p w14:paraId="59BBF6DA" w14:textId="77777777" w:rsidR="008C5996" w:rsidRPr="008815CB" w:rsidRDefault="008C5996" w:rsidP="008C5996">
            <w:pPr>
              <w:rPr>
                <w:sz w:val="20"/>
              </w:rPr>
            </w:pPr>
            <w:r w:rsidRPr="008815CB">
              <w:rPr>
                <w:sz w:val="20"/>
              </w:rPr>
              <w:t>Kietosios dalelės (C)</w:t>
            </w:r>
          </w:p>
        </w:tc>
        <w:tc>
          <w:tcPr>
            <w:tcW w:w="1339" w:type="dxa"/>
            <w:gridSpan w:val="2"/>
          </w:tcPr>
          <w:p w14:paraId="1AF9E2D0" w14:textId="77777777" w:rsidR="008C5996" w:rsidRPr="008815CB" w:rsidRDefault="008C5996" w:rsidP="008C5996">
            <w:pPr>
              <w:jc w:val="center"/>
              <w:rPr>
                <w:caps/>
                <w:sz w:val="20"/>
              </w:rPr>
            </w:pPr>
            <w:r w:rsidRPr="008815CB">
              <w:rPr>
                <w:caps/>
                <w:sz w:val="20"/>
              </w:rPr>
              <w:t>4281</w:t>
            </w:r>
          </w:p>
        </w:tc>
        <w:tc>
          <w:tcPr>
            <w:tcW w:w="1250" w:type="dxa"/>
            <w:gridSpan w:val="2"/>
          </w:tcPr>
          <w:p w14:paraId="7F7F0253"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73" w:type="dxa"/>
            <w:gridSpan w:val="2"/>
          </w:tcPr>
          <w:p w14:paraId="46893645" w14:textId="77777777" w:rsidR="008C5996" w:rsidRPr="008815CB" w:rsidRDefault="008C5996" w:rsidP="008C5996">
            <w:pPr>
              <w:jc w:val="center"/>
              <w:rPr>
                <w:caps/>
                <w:sz w:val="20"/>
              </w:rPr>
            </w:pPr>
            <w:r w:rsidRPr="008815CB">
              <w:rPr>
                <w:caps/>
                <w:sz w:val="20"/>
              </w:rPr>
              <w:t>20,6</w:t>
            </w:r>
          </w:p>
        </w:tc>
        <w:tc>
          <w:tcPr>
            <w:tcW w:w="1724" w:type="dxa"/>
          </w:tcPr>
          <w:p w14:paraId="18F3C252" w14:textId="77777777" w:rsidR="008C5996" w:rsidRPr="008815CB" w:rsidRDefault="008C5996" w:rsidP="008C5996">
            <w:pPr>
              <w:jc w:val="center"/>
              <w:rPr>
                <w:caps/>
                <w:sz w:val="20"/>
              </w:rPr>
            </w:pPr>
            <w:r w:rsidRPr="008815CB">
              <w:rPr>
                <w:caps/>
                <w:sz w:val="20"/>
              </w:rPr>
              <w:t>0,801</w:t>
            </w:r>
          </w:p>
        </w:tc>
      </w:tr>
      <w:tr w:rsidR="008C5996" w:rsidRPr="008815CB" w14:paraId="4F123C1D" w14:textId="77777777" w:rsidTr="008C5996">
        <w:trPr>
          <w:jc w:val="center"/>
        </w:trPr>
        <w:tc>
          <w:tcPr>
            <w:tcW w:w="12134" w:type="dxa"/>
            <w:gridSpan w:val="10"/>
          </w:tcPr>
          <w:p w14:paraId="75E5CB65" w14:textId="77777777" w:rsidR="008C5996" w:rsidRPr="008815CB" w:rsidRDefault="008C5996" w:rsidP="008C5996">
            <w:pPr>
              <w:jc w:val="right"/>
              <w:rPr>
                <w:b/>
                <w:caps/>
                <w:sz w:val="20"/>
              </w:rPr>
            </w:pPr>
            <w:r w:rsidRPr="008815CB">
              <w:rPr>
                <w:b/>
                <w:sz w:val="20"/>
              </w:rPr>
              <w:t>Iš viso:</w:t>
            </w:r>
          </w:p>
        </w:tc>
        <w:tc>
          <w:tcPr>
            <w:tcW w:w="1724" w:type="dxa"/>
          </w:tcPr>
          <w:p w14:paraId="0BB8E412" w14:textId="77777777" w:rsidR="008C5996" w:rsidRPr="008815CB" w:rsidRDefault="008C5996" w:rsidP="008C5996">
            <w:pPr>
              <w:jc w:val="right"/>
              <w:rPr>
                <w:b/>
                <w:caps/>
                <w:sz w:val="20"/>
              </w:rPr>
            </w:pPr>
            <w:r w:rsidRPr="008815CB">
              <w:rPr>
                <w:b/>
                <w:caps/>
                <w:sz w:val="20"/>
              </w:rPr>
              <w:t>274,83</w:t>
            </w:r>
          </w:p>
        </w:tc>
      </w:tr>
      <w:tr w:rsidR="008C5996" w:rsidRPr="008815CB" w14:paraId="5E4E138E" w14:textId="77777777" w:rsidTr="008C5996">
        <w:trPr>
          <w:jc w:val="center"/>
        </w:trPr>
        <w:tc>
          <w:tcPr>
            <w:tcW w:w="4250" w:type="dxa"/>
          </w:tcPr>
          <w:p w14:paraId="0998F982" w14:textId="77777777" w:rsidR="008C5996" w:rsidRPr="008815CB" w:rsidRDefault="008C5996" w:rsidP="008C5996">
            <w:pPr>
              <w:rPr>
                <w:sz w:val="20"/>
              </w:rPr>
            </w:pPr>
            <w:r w:rsidRPr="008815CB">
              <w:rPr>
                <w:sz w:val="20"/>
              </w:rPr>
              <w:t>Šaldytuvas sukamosios krosnies Nr.5</w:t>
            </w:r>
          </w:p>
        </w:tc>
        <w:tc>
          <w:tcPr>
            <w:tcW w:w="1110" w:type="dxa"/>
            <w:vAlign w:val="center"/>
          </w:tcPr>
          <w:p w14:paraId="4CA8A2F4" w14:textId="77777777" w:rsidR="008C5996" w:rsidRPr="008815CB" w:rsidRDefault="008C5996" w:rsidP="008C5996">
            <w:pPr>
              <w:jc w:val="center"/>
              <w:rPr>
                <w:sz w:val="20"/>
              </w:rPr>
            </w:pPr>
            <w:r w:rsidRPr="008815CB">
              <w:rPr>
                <w:sz w:val="20"/>
              </w:rPr>
              <w:t>096.05</w:t>
            </w:r>
          </w:p>
        </w:tc>
        <w:tc>
          <w:tcPr>
            <w:tcW w:w="2274" w:type="dxa"/>
          </w:tcPr>
          <w:p w14:paraId="7C80435A" w14:textId="77777777" w:rsidR="008C5996" w:rsidRPr="008815CB" w:rsidRDefault="008C5996" w:rsidP="008C5996">
            <w:pPr>
              <w:rPr>
                <w:sz w:val="20"/>
              </w:rPr>
            </w:pPr>
            <w:r w:rsidRPr="008815CB">
              <w:rPr>
                <w:sz w:val="20"/>
              </w:rPr>
              <w:t>Kietosios dalelės (C)</w:t>
            </w:r>
          </w:p>
        </w:tc>
        <w:tc>
          <w:tcPr>
            <w:tcW w:w="1465" w:type="dxa"/>
            <w:gridSpan w:val="2"/>
          </w:tcPr>
          <w:p w14:paraId="5FA4D64B" w14:textId="77777777" w:rsidR="008C5996" w:rsidRPr="008815CB" w:rsidRDefault="008C5996" w:rsidP="008C5996">
            <w:pPr>
              <w:jc w:val="center"/>
              <w:rPr>
                <w:sz w:val="20"/>
              </w:rPr>
            </w:pPr>
            <w:r w:rsidRPr="008815CB">
              <w:rPr>
                <w:sz w:val="20"/>
              </w:rPr>
              <w:t>4281</w:t>
            </w:r>
          </w:p>
        </w:tc>
        <w:tc>
          <w:tcPr>
            <w:tcW w:w="1235" w:type="dxa"/>
            <w:gridSpan w:val="2"/>
          </w:tcPr>
          <w:p w14:paraId="51BDEC2A"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7E19D6D4" w14:textId="77777777" w:rsidR="008C5996" w:rsidRPr="008815CB" w:rsidRDefault="008C5996" w:rsidP="008C5996">
            <w:pPr>
              <w:jc w:val="center"/>
              <w:rPr>
                <w:sz w:val="20"/>
              </w:rPr>
            </w:pPr>
            <w:r w:rsidRPr="008815CB">
              <w:rPr>
                <w:sz w:val="20"/>
              </w:rPr>
              <w:t>20</w:t>
            </w:r>
          </w:p>
        </w:tc>
        <w:tc>
          <w:tcPr>
            <w:tcW w:w="1724" w:type="dxa"/>
          </w:tcPr>
          <w:p w14:paraId="40537F79" w14:textId="77777777" w:rsidR="008C5996" w:rsidRPr="008815CB" w:rsidRDefault="008C5996" w:rsidP="008C5996">
            <w:pPr>
              <w:jc w:val="center"/>
              <w:rPr>
                <w:caps/>
                <w:sz w:val="20"/>
              </w:rPr>
            </w:pPr>
            <w:r w:rsidRPr="008815CB">
              <w:rPr>
                <w:caps/>
                <w:sz w:val="20"/>
              </w:rPr>
              <w:t>36,438</w:t>
            </w:r>
          </w:p>
        </w:tc>
      </w:tr>
      <w:tr w:rsidR="008C5996" w:rsidRPr="008815CB" w14:paraId="3930373F" w14:textId="77777777" w:rsidTr="008C5996">
        <w:trPr>
          <w:jc w:val="center"/>
        </w:trPr>
        <w:tc>
          <w:tcPr>
            <w:tcW w:w="12134" w:type="dxa"/>
            <w:gridSpan w:val="10"/>
          </w:tcPr>
          <w:p w14:paraId="74511D2D" w14:textId="77777777" w:rsidR="008C5996" w:rsidRPr="008815CB" w:rsidRDefault="008C5996" w:rsidP="008C5996">
            <w:pPr>
              <w:jc w:val="right"/>
              <w:rPr>
                <w:b/>
                <w:sz w:val="20"/>
              </w:rPr>
            </w:pPr>
            <w:r w:rsidRPr="008815CB">
              <w:rPr>
                <w:b/>
                <w:sz w:val="20"/>
              </w:rPr>
              <w:t>Iš viso:</w:t>
            </w:r>
          </w:p>
        </w:tc>
        <w:tc>
          <w:tcPr>
            <w:tcW w:w="1724" w:type="dxa"/>
          </w:tcPr>
          <w:p w14:paraId="66D94B72" w14:textId="77777777" w:rsidR="008C5996" w:rsidRPr="008815CB" w:rsidRDefault="008C5996" w:rsidP="008C5996">
            <w:pPr>
              <w:jc w:val="right"/>
              <w:rPr>
                <w:b/>
                <w:caps/>
                <w:sz w:val="20"/>
              </w:rPr>
            </w:pPr>
            <w:r w:rsidRPr="008815CB">
              <w:rPr>
                <w:b/>
                <w:caps/>
                <w:sz w:val="20"/>
              </w:rPr>
              <w:t>36,438</w:t>
            </w:r>
          </w:p>
        </w:tc>
      </w:tr>
      <w:tr w:rsidR="008C5996" w:rsidRPr="008815CB" w14:paraId="6B836B0A" w14:textId="77777777" w:rsidTr="008C5996">
        <w:trPr>
          <w:jc w:val="center"/>
        </w:trPr>
        <w:tc>
          <w:tcPr>
            <w:tcW w:w="4250" w:type="dxa"/>
          </w:tcPr>
          <w:p w14:paraId="09C435C5" w14:textId="77777777" w:rsidR="008C5996" w:rsidRPr="008815CB" w:rsidRDefault="008C5996" w:rsidP="008C5996">
            <w:pPr>
              <w:rPr>
                <w:sz w:val="20"/>
              </w:rPr>
            </w:pPr>
            <w:r w:rsidRPr="008815CB">
              <w:rPr>
                <w:sz w:val="20"/>
              </w:rPr>
              <w:t>Klinkerio silosai krosnies Nr.5,6</w:t>
            </w:r>
          </w:p>
        </w:tc>
        <w:tc>
          <w:tcPr>
            <w:tcW w:w="1110" w:type="dxa"/>
            <w:vAlign w:val="center"/>
          </w:tcPr>
          <w:p w14:paraId="474F7DCA" w14:textId="77777777" w:rsidR="008C5996" w:rsidRPr="008815CB" w:rsidRDefault="008C5996" w:rsidP="008C5996">
            <w:pPr>
              <w:jc w:val="center"/>
              <w:rPr>
                <w:sz w:val="20"/>
              </w:rPr>
            </w:pPr>
            <w:r w:rsidRPr="008815CB">
              <w:rPr>
                <w:sz w:val="20"/>
              </w:rPr>
              <w:t>010</w:t>
            </w:r>
          </w:p>
        </w:tc>
        <w:tc>
          <w:tcPr>
            <w:tcW w:w="2274" w:type="dxa"/>
          </w:tcPr>
          <w:p w14:paraId="4F998333" w14:textId="77777777" w:rsidR="008C5996" w:rsidRPr="008815CB" w:rsidRDefault="008C5996" w:rsidP="008C5996">
            <w:pPr>
              <w:rPr>
                <w:sz w:val="20"/>
              </w:rPr>
            </w:pPr>
            <w:r w:rsidRPr="008815CB">
              <w:rPr>
                <w:sz w:val="20"/>
              </w:rPr>
              <w:t>Kietosios dalelės (C)</w:t>
            </w:r>
          </w:p>
        </w:tc>
        <w:tc>
          <w:tcPr>
            <w:tcW w:w="1465" w:type="dxa"/>
            <w:gridSpan w:val="2"/>
          </w:tcPr>
          <w:p w14:paraId="4F4B2D0B" w14:textId="77777777" w:rsidR="008C5996" w:rsidRPr="008815CB" w:rsidRDefault="008C5996" w:rsidP="008C5996">
            <w:pPr>
              <w:jc w:val="center"/>
              <w:rPr>
                <w:sz w:val="20"/>
              </w:rPr>
            </w:pPr>
            <w:r w:rsidRPr="008815CB">
              <w:rPr>
                <w:sz w:val="20"/>
              </w:rPr>
              <w:t>4281</w:t>
            </w:r>
          </w:p>
        </w:tc>
        <w:tc>
          <w:tcPr>
            <w:tcW w:w="1235" w:type="dxa"/>
            <w:gridSpan w:val="2"/>
          </w:tcPr>
          <w:p w14:paraId="120BDFF5"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6C9B6F20" w14:textId="77777777" w:rsidR="008C5996" w:rsidRPr="008815CB" w:rsidRDefault="008C5996" w:rsidP="008C5996">
            <w:pPr>
              <w:jc w:val="center"/>
              <w:rPr>
                <w:sz w:val="20"/>
              </w:rPr>
            </w:pPr>
            <w:r w:rsidRPr="008815CB">
              <w:rPr>
                <w:sz w:val="20"/>
              </w:rPr>
              <w:t>30</w:t>
            </w:r>
          </w:p>
        </w:tc>
        <w:tc>
          <w:tcPr>
            <w:tcW w:w="1724" w:type="dxa"/>
          </w:tcPr>
          <w:p w14:paraId="22031683" w14:textId="77777777" w:rsidR="008C5996" w:rsidRPr="008815CB" w:rsidRDefault="008C5996" w:rsidP="008C5996">
            <w:pPr>
              <w:jc w:val="center"/>
              <w:rPr>
                <w:sz w:val="20"/>
              </w:rPr>
            </w:pPr>
            <w:r w:rsidRPr="008815CB">
              <w:rPr>
                <w:sz w:val="20"/>
              </w:rPr>
              <w:t>6,420</w:t>
            </w:r>
          </w:p>
        </w:tc>
      </w:tr>
      <w:tr w:rsidR="008C5996" w:rsidRPr="008815CB" w14:paraId="37366A02" w14:textId="77777777" w:rsidTr="008C5996">
        <w:trPr>
          <w:jc w:val="center"/>
        </w:trPr>
        <w:tc>
          <w:tcPr>
            <w:tcW w:w="4250" w:type="dxa"/>
          </w:tcPr>
          <w:p w14:paraId="2BAE5B77" w14:textId="77777777" w:rsidR="008C5996" w:rsidRPr="008815CB" w:rsidRDefault="008C5996" w:rsidP="008C5996">
            <w:pPr>
              <w:rPr>
                <w:sz w:val="20"/>
              </w:rPr>
            </w:pPr>
            <w:r w:rsidRPr="008815CB">
              <w:rPr>
                <w:sz w:val="20"/>
              </w:rPr>
              <w:t>Klinkerio silosai krosnies Nr.7</w:t>
            </w:r>
          </w:p>
        </w:tc>
        <w:tc>
          <w:tcPr>
            <w:tcW w:w="1110" w:type="dxa"/>
            <w:vAlign w:val="center"/>
          </w:tcPr>
          <w:p w14:paraId="5AF7AF62" w14:textId="77777777" w:rsidR="008C5996" w:rsidRPr="008815CB" w:rsidRDefault="008C5996" w:rsidP="008C5996">
            <w:pPr>
              <w:jc w:val="center"/>
              <w:rPr>
                <w:sz w:val="20"/>
              </w:rPr>
            </w:pPr>
            <w:r w:rsidRPr="008815CB">
              <w:rPr>
                <w:sz w:val="20"/>
              </w:rPr>
              <w:t>011</w:t>
            </w:r>
          </w:p>
        </w:tc>
        <w:tc>
          <w:tcPr>
            <w:tcW w:w="2274" w:type="dxa"/>
          </w:tcPr>
          <w:p w14:paraId="6B10238E" w14:textId="77777777" w:rsidR="008C5996" w:rsidRPr="008815CB" w:rsidRDefault="008C5996" w:rsidP="008C5996">
            <w:pPr>
              <w:rPr>
                <w:sz w:val="20"/>
              </w:rPr>
            </w:pPr>
            <w:r w:rsidRPr="008815CB">
              <w:rPr>
                <w:sz w:val="20"/>
              </w:rPr>
              <w:t>Kietosios dalelės (C)</w:t>
            </w:r>
          </w:p>
        </w:tc>
        <w:tc>
          <w:tcPr>
            <w:tcW w:w="1465" w:type="dxa"/>
            <w:gridSpan w:val="2"/>
          </w:tcPr>
          <w:p w14:paraId="6531006F" w14:textId="77777777" w:rsidR="008C5996" w:rsidRPr="008815CB" w:rsidRDefault="008C5996" w:rsidP="008C5996">
            <w:pPr>
              <w:jc w:val="center"/>
              <w:rPr>
                <w:sz w:val="20"/>
              </w:rPr>
            </w:pPr>
            <w:r w:rsidRPr="008815CB">
              <w:rPr>
                <w:sz w:val="20"/>
              </w:rPr>
              <w:t>4281</w:t>
            </w:r>
          </w:p>
        </w:tc>
        <w:tc>
          <w:tcPr>
            <w:tcW w:w="1235" w:type="dxa"/>
            <w:gridSpan w:val="2"/>
          </w:tcPr>
          <w:p w14:paraId="23EA9A49"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7A2DB4F0" w14:textId="77777777" w:rsidR="008C5996" w:rsidRPr="008815CB" w:rsidRDefault="008C5996" w:rsidP="008C5996">
            <w:pPr>
              <w:jc w:val="center"/>
              <w:rPr>
                <w:sz w:val="20"/>
              </w:rPr>
            </w:pPr>
            <w:r w:rsidRPr="008815CB">
              <w:rPr>
                <w:sz w:val="20"/>
              </w:rPr>
              <w:t>30</w:t>
            </w:r>
          </w:p>
        </w:tc>
        <w:tc>
          <w:tcPr>
            <w:tcW w:w="1724" w:type="dxa"/>
          </w:tcPr>
          <w:p w14:paraId="468353E6" w14:textId="77777777" w:rsidR="008C5996" w:rsidRPr="008815CB" w:rsidRDefault="008C5996" w:rsidP="008C5996">
            <w:pPr>
              <w:jc w:val="center"/>
              <w:rPr>
                <w:sz w:val="20"/>
              </w:rPr>
            </w:pPr>
            <w:r w:rsidRPr="008815CB">
              <w:rPr>
                <w:sz w:val="20"/>
              </w:rPr>
              <w:t>4,985</w:t>
            </w:r>
          </w:p>
        </w:tc>
      </w:tr>
      <w:tr w:rsidR="008C5996" w:rsidRPr="008815CB" w14:paraId="709EAAF6" w14:textId="77777777" w:rsidTr="008C5996">
        <w:trPr>
          <w:jc w:val="center"/>
        </w:trPr>
        <w:tc>
          <w:tcPr>
            <w:tcW w:w="4250" w:type="dxa"/>
          </w:tcPr>
          <w:p w14:paraId="3D8DA532" w14:textId="77777777" w:rsidR="008C5996" w:rsidRPr="008815CB" w:rsidRDefault="008C5996" w:rsidP="008C5996">
            <w:pPr>
              <w:rPr>
                <w:sz w:val="20"/>
              </w:rPr>
            </w:pPr>
            <w:r w:rsidRPr="008815CB">
              <w:rPr>
                <w:sz w:val="20"/>
              </w:rPr>
              <w:t>Klinkerio silosai krosnies Nr.8</w:t>
            </w:r>
          </w:p>
        </w:tc>
        <w:tc>
          <w:tcPr>
            <w:tcW w:w="1110" w:type="dxa"/>
            <w:vAlign w:val="center"/>
          </w:tcPr>
          <w:p w14:paraId="7E073A2A" w14:textId="77777777" w:rsidR="008C5996" w:rsidRPr="008815CB" w:rsidRDefault="008C5996" w:rsidP="008C5996">
            <w:pPr>
              <w:jc w:val="center"/>
              <w:rPr>
                <w:sz w:val="20"/>
              </w:rPr>
            </w:pPr>
            <w:r w:rsidRPr="008815CB">
              <w:rPr>
                <w:sz w:val="20"/>
              </w:rPr>
              <w:t>012</w:t>
            </w:r>
          </w:p>
        </w:tc>
        <w:tc>
          <w:tcPr>
            <w:tcW w:w="2274" w:type="dxa"/>
          </w:tcPr>
          <w:p w14:paraId="764F56A3" w14:textId="77777777" w:rsidR="008C5996" w:rsidRPr="008815CB" w:rsidRDefault="008C5996" w:rsidP="008C5996">
            <w:pPr>
              <w:rPr>
                <w:sz w:val="20"/>
              </w:rPr>
            </w:pPr>
            <w:r w:rsidRPr="008815CB">
              <w:rPr>
                <w:sz w:val="20"/>
              </w:rPr>
              <w:t>Kietosios dalelės (C)</w:t>
            </w:r>
          </w:p>
        </w:tc>
        <w:tc>
          <w:tcPr>
            <w:tcW w:w="1465" w:type="dxa"/>
            <w:gridSpan w:val="2"/>
          </w:tcPr>
          <w:p w14:paraId="5CBBB54E" w14:textId="77777777" w:rsidR="008C5996" w:rsidRPr="008815CB" w:rsidRDefault="008C5996" w:rsidP="008C5996">
            <w:pPr>
              <w:jc w:val="center"/>
              <w:rPr>
                <w:sz w:val="20"/>
              </w:rPr>
            </w:pPr>
            <w:r w:rsidRPr="008815CB">
              <w:rPr>
                <w:sz w:val="20"/>
              </w:rPr>
              <w:t>4281</w:t>
            </w:r>
          </w:p>
        </w:tc>
        <w:tc>
          <w:tcPr>
            <w:tcW w:w="1235" w:type="dxa"/>
            <w:gridSpan w:val="2"/>
          </w:tcPr>
          <w:p w14:paraId="2827688C"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0AE29C54" w14:textId="77777777" w:rsidR="008C5996" w:rsidRPr="008815CB" w:rsidRDefault="008C5996" w:rsidP="008C5996">
            <w:pPr>
              <w:jc w:val="center"/>
              <w:rPr>
                <w:sz w:val="20"/>
              </w:rPr>
            </w:pPr>
            <w:r w:rsidRPr="008815CB">
              <w:rPr>
                <w:sz w:val="20"/>
              </w:rPr>
              <w:t>30</w:t>
            </w:r>
          </w:p>
        </w:tc>
        <w:tc>
          <w:tcPr>
            <w:tcW w:w="1724" w:type="dxa"/>
          </w:tcPr>
          <w:p w14:paraId="3293F159" w14:textId="77777777" w:rsidR="008C5996" w:rsidRPr="008815CB" w:rsidRDefault="008C5996" w:rsidP="008C5996">
            <w:pPr>
              <w:jc w:val="center"/>
              <w:rPr>
                <w:sz w:val="20"/>
              </w:rPr>
            </w:pPr>
            <w:r w:rsidRPr="008815CB">
              <w:rPr>
                <w:sz w:val="20"/>
              </w:rPr>
              <w:t>4,424</w:t>
            </w:r>
          </w:p>
        </w:tc>
      </w:tr>
      <w:tr w:rsidR="008C5996" w:rsidRPr="008815CB" w14:paraId="66E80C0E" w14:textId="77777777" w:rsidTr="008C5996">
        <w:trPr>
          <w:jc w:val="center"/>
        </w:trPr>
        <w:tc>
          <w:tcPr>
            <w:tcW w:w="12134" w:type="dxa"/>
            <w:gridSpan w:val="10"/>
          </w:tcPr>
          <w:p w14:paraId="12119216" w14:textId="77777777" w:rsidR="008C5996" w:rsidRPr="008815CB" w:rsidRDefault="008C5996" w:rsidP="008C5996">
            <w:pPr>
              <w:jc w:val="right"/>
              <w:rPr>
                <w:b/>
                <w:sz w:val="20"/>
              </w:rPr>
            </w:pPr>
            <w:r w:rsidRPr="008815CB">
              <w:rPr>
                <w:b/>
                <w:sz w:val="20"/>
              </w:rPr>
              <w:t>Iš viso:</w:t>
            </w:r>
          </w:p>
        </w:tc>
        <w:tc>
          <w:tcPr>
            <w:tcW w:w="1724" w:type="dxa"/>
          </w:tcPr>
          <w:p w14:paraId="471E0D10" w14:textId="77777777" w:rsidR="008C5996" w:rsidRPr="008815CB" w:rsidRDefault="008C5996" w:rsidP="008C5996">
            <w:pPr>
              <w:jc w:val="right"/>
              <w:rPr>
                <w:b/>
                <w:sz w:val="20"/>
              </w:rPr>
            </w:pPr>
            <w:r w:rsidRPr="008815CB">
              <w:rPr>
                <w:b/>
                <w:sz w:val="20"/>
              </w:rPr>
              <w:t>15,829</w:t>
            </w:r>
          </w:p>
        </w:tc>
      </w:tr>
      <w:tr w:rsidR="008C5996" w:rsidRPr="008815CB" w14:paraId="30C68B2A" w14:textId="77777777" w:rsidTr="008C5996">
        <w:trPr>
          <w:jc w:val="center"/>
        </w:trPr>
        <w:tc>
          <w:tcPr>
            <w:tcW w:w="4250" w:type="dxa"/>
          </w:tcPr>
          <w:p w14:paraId="6F236ED8" w14:textId="77777777" w:rsidR="008C5996" w:rsidRPr="008815CB" w:rsidRDefault="008C5996" w:rsidP="008C5996">
            <w:pPr>
              <w:rPr>
                <w:sz w:val="20"/>
              </w:rPr>
            </w:pPr>
            <w:r w:rsidRPr="008815CB">
              <w:rPr>
                <w:sz w:val="20"/>
              </w:rPr>
              <w:t>Cemento malūnas Nr. 2</w:t>
            </w:r>
          </w:p>
        </w:tc>
        <w:tc>
          <w:tcPr>
            <w:tcW w:w="1110" w:type="dxa"/>
            <w:vAlign w:val="center"/>
          </w:tcPr>
          <w:p w14:paraId="3D6034AD" w14:textId="77777777" w:rsidR="008C5996" w:rsidRPr="008815CB" w:rsidRDefault="008C5996" w:rsidP="008C5996">
            <w:pPr>
              <w:jc w:val="center"/>
              <w:rPr>
                <w:sz w:val="20"/>
              </w:rPr>
            </w:pPr>
            <w:r w:rsidRPr="008815CB">
              <w:rPr>
                <w:sz w:val="20"/>
              </w:rPr>
              <w:t>013</w:t>
            </w:r>
          </w:p>
        </w:tc>
        <w:tc>
          <w:tcPr>
            <w:tcW w:w="2274" w:type="dxa"/>
          </w:tcPr>
          <w:p w14:paraId="2ED1B361" w14:textId="77777777" w:rsidR="008C5996" w:rsidRPr="008815CB" w:rsidRDefault="008C5996" w:rsidP="008C5996">
            <w:pPr>
              <w:rPr>
                <w:sz w:val="20"/>
              </w:rPr>
            </w:pPr>
            <w:r w:rsidRPr="008815CB">
              <w:rPr>
                <w:sz w:val="20"/>
              </w:rPr>
              <w:t>Kietosios dalelės (C)</w:t>
            </w:r>
          </w:p>
        </w:tc>
        <w:tc>
          <w:tcPr>
            <w:tcW w:w="1465" w:type="dxa"/>
            <w:gridSpan w:val="2"/>
          </w:tcPr>
          <w:p w14:paraId="3DDB649C" w14:textId="77777777" w:rsidR="008C5996" w:rsidRPr="008815CB" w:rsidRDefault="008C5996" w:rsidP="008C5996">
            <w:pPr>
              <w:jc w:val="center"/>
              <w:rPr>
                <w:caps/>
                <w:sz w:val="20"/>
              </w:rPr>
            </w:pPr>
            <w:r w:rsidRPr="008815CB">
              <w:rPr>
                <w:caps/>
                <w:sz w:val="20"/>
              </w:rPr>
              <w:t>4281</w:t>
            </w:r>
          </w:p>
        </w:tc>
        <w:tc>
          <w:tcPr>
            <w:tcW w:w="1235" w:type="dxa"/>
            <w:gridSpan w:val="2"/>
          </w:tcPr>
          <w:p w14:paraId="24AF7C61"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7B43688E" w14:textId="77777777" w:rsidR="008C5996" w:rsidRPr="008815CB" w:rsidRDefault="008C5996" w:rsidP="008C5996">
            <w:pPr>
              <w:jc w:val="center"/>
              <w:rPr>
                <w:caps/>
                <w:sz w:val="20"/>
              </w:rPr>
            </w:pPr>
            <w:r w:rsidRPr="008815CB">
              <w:rPr>
                <w:caps/>
                <w:sz w:val="20"/>
              </w:rPr>
              <w:t>10</w:t>
            </w:r>
          </w:p>
        </w:tc>
        <w:tc>
          <w:tcPr>
            <w:tcW w:w="1724" w:type="dxa"/>
          </w:tcPr>
          <w:p w14:paraId="640F0F30" w14:textId="77777777" w:rsidR="008C5996" w:rsidRPr="008815CB" w:rsidRDefault="008C5996" w:rsidP="008C5996">
            <w:pPr>
              <w:jc w:val="center"/>
              <w:rPr>
                <w:caps/>
                <w:sz w:val="20"/>
              </w:rPr>
            </w:pPr>
            <w:r w:rsidRPr="008815CB">
              <w:rPr>
                <w:caps/>
                <w:sz w:val="20"/>
              </w:rPr>
              <w:t>2,880</w:t>
            </w:r>
          </w:p>
        </w:tc>
      </w:tr>
      <w:tr w:rsidR="008C5996" w:rsidRPr="008815CB" w14:paraId="76D1CC81" w14:textId="77777777" w:rsidTr="008C5996">
        <w:trPr>
          <w:jc w:val="center"/>
        </w:trPr>
        <w:tc>
          <w:tcPr>
            <w:tcW w:w="4250" w:type="dxa"/>
          </w:tcPr>
          <w:p w14:paraId="4BD5A538" w14:textId="77777777" w:rsidR="008C5996" w:rsidRPr="008815CB" w:rsidRDefault="008C5996" w:rsidP="008C5996">
            <w:pPr>
              <w:rPr>
                <w:sz w:val="20"/>
              </w:rPr>
            </w:pPr>
            <w:r w:rsidRPr="008815CB">
              <w:rPr>
                <w:sz w:val="20"/>
              </w:rPr>
              <w:t>Cemento malūnas Nr.3</w:t>
            </w:r>
          </w:p>
        </w:tc>
        <w:tc>
          <w:tcPr>
            <w:tcW w:w="1110" w:type="dxa"/>
            <w:vAlign w:val="center"/>
          </w:tcPr>
          <w:p w14:paraId="5E3042D0" w14:textId="77777777" w:rsidR="008C5996" w:rsidRPr="008815CB" w:rsidRDefault="008C5996" w:rsidP="008C5996">
            <w:pPr>
              <w:jc w:val="center"/>
              <w:rPr>
                <w:sz w:val="20"/>
              </w:rPr>
            </w:pPr>
            <w:r w:rsidRPr="008815CB">
              <w:rPr>
                <w:sz w:val="20"/>
              </w:rPr>
              <w:t>014</w:t>
            </w:r>
          </w:p>
        </w:tc>
        <w:tc>
          <w:tcPr>
            <w:tcW w:w="2274" w:type="dxa"/>
          </w:tcPr>
          <w:p w14:paraId="7C800DDC" w14:textId="77777777" w:rsidR="008C5996" w:rsidRPr="008815CB" w:rsidRDefault="008C5996" w:rsidP="008C5996">
            <w:pPr>
              <w:rPr>
                <w:sz w:val="20"/>
              </w:rPr>
            </w:pPr>
            <w:r w:rsidRPr="008815CB">
              <w:rPr>
                <w:sz w:val="20"/>
              </w:rPr>
              <w:t>Kietosios dalelės (C)</w:t>
            </w:r>
          </w:p>
        </w:tc>
        <w:tc>
          <w:tcPr>
            <w:tcW w:w="1465" w:type="dxa"/>
            <w:gridSpan w:val="2"/>
          </w:tcPr>
          <w:p w14:paraId="57A0AB21" w14:textId="77777777" w:rsidR="008C5996" w:rsidRPr="008815CB" w:rsidRDefault="008C5996" w:rsidP="008C5996">
            <w:pPr>
              <w:jc w:val="center"/>
              <w:rPr>
                <w:caps/>
                <w:sz w:val="20"/>
              </w:rPr>
            </w:pPr>
            <w:r w:rsidRPr="008815CB">
              <w:rPr>
                <w:caps/>
                <w:sz w:val="20"/>
              </w:rPr>
              <w:t>4281</w:t>
            </w:r>
          </w:p>
        </w:tc>
        <w:tc>
          <w:tcPr>
            <w:tcW w:w="1235" w:type="dxa"/>
            <w:gridSpan w:val="2"/>
          </w:tcPr>
          <w:p w14:paraId="49D1F4B8"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16A6079F" w14:textId="77777777" w:rsidR="008C5996" w:rsidRPr="008815CB" w:rsidRDefault="008C5996" w:rsidP="008C5996">
            <w:pPr>
              <w:jc w:val="center"/>
              <w:rPr>
                <w:caps/>
                <w:sz w:val="20"/>
              </w:rPr>
            </w:pPr>
            <w:r w:rsidRPr="008815CB">
              <w:rPr>
                <w:caps/>
                <w:sz w:val="20"/>
              </w:rPr>
              <w:t>30</w:t>
            </w:r>
          </w:p>
        </w:tc>
        <w:tc>
          <w:tcPr>
            <w:tcW w:w="1724" w:type="dxa"/>
          </w:tcPr>
          <w:p w14:paraId="7A7F0AE4" w14:textId="77777777" w:rsidR="008C5996" w:rsidRPr="008815CB" w:rsidRDefault="008C5996" w:rsidP="008C5996">
            <w:pPr>
              <w:jc w:val="center"/>
              <w:rPr>
                <w:caps/>
                <w:sz w:val="20"/>
              </w:rPr>
            </w:pPr>
            <w:r w:rsidRPr="008815CB">
              <w:rPr>
                <w:caps/>
                <w:sz w:val="20"/>
              </w:rPr>
              <w:t>5,806</w:t>
            </w:r>
          </w:p>
        </w:tc>
      </w:tr>
      <w:tr w:rsidR="008C5996" w:rsidRPr="008815CB" w14:paraId="3D4DEE07" w14:textId="77777777" w:rsidTr="008C5996">
        <w:trPr>
          <w:jc w:val="center"/>
        </w:trPr>
        <w:tc>
          <w:tcPr>
            <w:tcW w:w="4250" w:type="dxa"/>
          </w:tcPr>
          <w:p w14:paraId="699F5E7B" w14:textId="77777777" w:rsidR="008C5996" w:rsidRPr="008815CB" w:rsidRDefault="008C5996" w:rsidP="008C5996">
            <w:pPr>
              <w:rPr>
                <w:sz w:val="20"/>
              </w:rPr>
            </w:pPr>
            <w:r w:rsidRPr="008815CB">
              <w:rPr>
                <w:sz w:val="20"/>
              </w:rPr>
              <w:t>Separatorius cemento malūno Nr.3</w:t>
            </w:r>
          </w:p>
        </w:tc>
        <w:tc>
          <w:tcPr>
            <w:tcW w:w="1110" w:type="dxa"/>
            <w:vAlign w:val="center"/>
          </w:tcPr>
          <w:p w14:paraId="21F88AFF" w14:textId="77777777" w:rsidR="008C5996" w:rsidRPr="008815CB" w:rsidRDefault="008C5996" w:rsidP="008C5996">
            <w:pPr>
              <w:jc w:val="center"/>
              <w:rPr>
                <w:sz w:val="20"/>
              </w:rPr>
            </w:pPr>
            <w:r w:rsidRPr="008815CB">
              <w:rPr>
                <w:sz w:val="20"/>
              </w:rPr>
              <w:t>015</w:t>
            </w:r>
          </w:p>
        </w:tc>
        <w:tc>
          <w:tcPr>
            <w:tcW w:w="2274" w:type="dxa"/>
          </w:tcPr>
          <w:p w14:paraId="56F92B35" w14:textId="77777777" w:rsidR="008C5996" w:rsidRPr="008815CB" w:rsidRDefault="008C5996" w:rsidP="008C5996">
            <w:pPr>
              <w:rPr>
                <w:sz w:val="20"/>
              </w:rPr>
            </w:pPr>
            <w:r w:rsidRPr="008815CB">
              <w:rPr>
                <w:sz w:val="20"/>
              </w:rPr>
              <w:t>Kietosios dalelės (C)</w:t>
            </w:r>
          </w:p>
        </w:tc>
        <w:tc>
          <w:tcPr>
            <w:tcW w:w="1465" w:type="dxa"/>
            <w:gridSpan w:val="2"/>
          </w:tcPr>
          <w:p w14:paraId="2FFB708A" w14:textId="77777777" w:rsidR="008C5996" w:rsidRPr="008815CB" w:rsidRDefault="008C5996" w:rsidP="008C5996">
            <w:pPr>
              <w:jc w:val="center"/>
              <w:rPr>
                <w:caps/>
                <w:sz w:val="20"/>
              </w:rPr>
            </w:pPr>
            <w:r w:rsidRPr="008815CB">
              <w:rPr>
                <w:caps/>
                <w:sz w:val="20"/>
              </w:rPr>
              <w:t>4281</w:t>
            </w:r>
          </w:p>
        </w:tc>
        <w:tc>
          <w:tcPr>
            <w:tcW w:w="1235" w:type="dxa"/>
            <w:gridSpan w:val="2"/>
          </w:tcPr>
          <w:p w14:paraId="5C19214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4B1E2450" w14:textId="77777777" w:rsidR="008C5996" w:rsidRPr="008815CB" w:rsidRDefault="008C5996" w:rsidP="008C5996">
            <w:pPr>
              <w:jc w:val="center"/>
              <w:rPr>
                <w:caps/>
                <w:sz w:val="20"/>
              </w:rPr>
            </w:pPr>
            <w:r w:rsidRPr="008815CB">
              <w:rPr>
                <w:caps/>
                <w:sz w:val="20"/>
              </w:rPr>
              <w:t>30</w:t>
            </w:r>
          </w:p>
        </w:tc>
        <w:tc>
          <w:tcPr>
            <w:tcW w:w="1724" w:type="dxa"/>
          </w:tcPr>
          <w:p w14:paraId="5E63FF81" w14:textId="77777777" w:rsidR="008C5996" w:rsidRPr="008815CB" w:rsidRDefault="008C5996" w:rsidP="008C5996">
            <w:pPr>
              <w:jc w:val="center"/>
              <w:rPr>
                <w:caps/>
                <w:sz w:val="20"/>
              </w:rPr>
            </w:pPr>
            <w:r w:rsidRPr="008815CB">
              <w:rPr>
                <w:caps/>
                <w:sz w:val="20"/>
              </w:rPr>
              <w:t>2,124</w:t>
            </w:r>
          </w:p>
        </w:tc>
      </w:tr>
      <w:tr w:rsidR="008C5996" w:rsidRPr="008815CB" w14:paraId="20A9B985" w14:textId="77777777" w:rsidTr="008C5996">
        <w:trPr>
          <w:jc w:val="center"/>
        </w:trPr>
        <w:tc>
          <w:tcPr>
            <w:tcW w:w="4250" w:type="dxa"/>
          </w:tcPr>
          <w:p w14:paraId="71B1472D" w14:textId="77777777" w:rsidR="008C5996" w:rsidRPr="008815CB" w:rsidRDefault="008C5996" w:rsidP="008C5996">
            <w:pPr>
              <w:rPr>
                <w:sz w:val="20"/>
              </w:rPr>
            </w:pPr>
            <w:r w:rsidRPr="008815CB">
              <w:rPr>
                <w:sz w:val="20"/>
              </w:rPr>
              <w:t>Cemento malūnas Nr.4</w:t>
            </w:r>
          </w:p>
        </w:tc>
        <w:tc>
          <w:tcPr>
            <w:tcW w:w="1110" w:type="dxa"/>
            <w:vAlign w:val="center"/>
          </w:tcPr>
          <w:p w14:paraId="390471E0" w14:textId="77777777" w:rsidR="008C5996" w:rsidRPr="008815CB" w:rsidRDefault="008C5996" w:rsidP="008C5996">
            <w:pPr>
              <w:jc w:val="center"/>
              <w:rPr>
                <w:sz w:val="20"/>
              </w:rPr>
            </w:pPr>
            <w:r w:rsidRPr="008815CB">
              <w:rPr>
                <w:sz w:val="20"/>
              </w:rPr>
              <w:t>016</w:t>
            </w:r>
          </w:p>
        </w:tc>
        <w:tc>
          <w:tcPr>
            <w:tcW w:w="2274" w:type="dxa"/>
          </w:tcPr>
          <w:p w14:paraId="7A9160D5" w14:textId="77777777" w:rsidR="008C5996" w:rsidRPr="008815CB" w:rsidRDefault="008C5996" w:rsidP="008C5996">
            <w:pPr>
              <w:rPr>
                <w:sz w:val="20"/>
              </w:rPr>
            </w:pPr>
            <w:r w:rsidRPr="008815CB">
              <w:rPr>
                <w:sz w:val="20"/>
              </w:rPr>
              <w:t>Kietosios dalelės (C)</w:t>
            </w:r>
          </w:p>
        </w:tc>
        <w:tc>
          <w:tcPr>
            <w:tcW w:w="1465" w:type="dxa"/>
            <w:gridSpan w:val="2"/>
          </w:tcPr>
          <w:p w14:paraId="363CD001" w14:textId="77777777" w:rsidR="008C5996" w:rsidRPr="008815CB" w:rsidRDefault="008C5996" w:rsidP="008C5996">
            <w:pPr>
              <w:jc w:val="center"/>
              <w:rPr>
                <w:caps/>
                <w:sz w:val="20"/>
              </w:rPr>
            </w:pPr>
            <w:r w:rsidRPr="008815CB">
              <w:rPr>
                <w:caps/>
                <w:sz w:val="20"/>
              </w:rPr>
              <w:t>4281</w:t>
            </w:r>
          </w:p>
        </w:tc>
        <w:tc>
          <w:tcPr>
            <w:tcW w:w="1235" w:type="dxa"/>
            <w:gridSpan w:val="2"/>
          </w:tcPr>
          <w:p w14:paraId="56047D52"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05488D28" w14:textId="77777777" w:rsidR="008C5996" w:rsidRPr="008815CB" w:rsidRDefault="008C5996" w:rsidP="008C5996">
            <w:pPr>
              <w:jc w:val="center"/>
              <w:rPr>
                <w:caps/>
                <w:sz w:val="20"/>
              </w:rPr>
            </w:pPr>
            <w:r w:rsidRPr="008815CB">
              <w:rPr>
                <w:caps/>
                <w:sz w:val="20"/>
              </w:rPr>
              <w:t>30</w:t>
            </w:r>
          </w:p>
        </w:tc>
        <w:tc>
          <w:tcPr>
            <w:tcW w:w="1724" w:type="dxa"/>
          </w:tcPr>
          <w:p w14:paraId="4B5BED41" w14:textId="77777777" w:rsidR="008C5996" w:rsidRPr="008815CB" w:rsidRDefault="008C5996" w:rsidP="008C5996">
            <w:pPr>
              <w:jc w:val="center"/>
              <w:rPr>
                <w:caps/>
                <w:sz w:val="20"/>
              </w:rPr>
            </w:pPr>
            <w:r w:rsidRPr="008815CB">
              <w:rPr>
                <w:caps/>
                <w:sz w:val="20"/>
              </w:rPr>
              <w:t>6,040</w:t>
            </w:r>
          </w:p>
        </w:tc>
      </w:tr>
      <w:tr w:rsidR="008C5996" w:rsidRPr="008815CB" w14:paraId="0DE13AEB" w14:textId="77777777" w:rsidTr="008C5996">
        <w:trPr>
          <w:jc w:val="center"/>
        </w:trPr>
        <w:tc>
          <w:tcPr>
            <w:tcW w:w="4250" w:type="dxa"/>
          </w:tcPr>
          <w:p w14:paraId="2A3EF42A" w14:textId="77777777" w:rsidR="008C5996" w:rsidRPr="008815CB" w:rsidRDefault="008C5996" w:rsidP="008C5996">
            <w:pPr>
              <w:rPr>
                <w:sz w:val="20"/>
              </w:rPr>
            </w:pPr>
            <w:r w:rsidRPr="008815CB">
              <w:rPr>
                <w:sz w:val="20"/>
              </w:rPr>
              <w:t>Separatorius cemento malūno Nr.4</w:t>
            </w:r>
          </w:p>
        </w:tc>
        <w:tc>
          <w:tcPr>
            <w:tcW w:w="1110" w:type="dxa"/>
            <w:vAlign w:val="center"/>
          </w:tcPr>
          <w:p w14:paraId="4C29C8B9" w14:textId="77777777" w:rsidR="008C5996" w:rsidRPr="008815CB" w:rsidRDefault="008C5996" w:rsidP="008C5996">
            <w:pPr>
              <w:jc w:val="center"/>
              <w:rPr>
                <w:sz w:val="20"/>
              </w:rPr>
            </w:pPr>
            <w:r w:rsidRPr="008815CB">
              <w:rPr>
                <w:sz w:val="20"/>
              </w:rPr>
              <w:t>017</w:t>
            </w:r>
          </w:p>
        </w:tc>
        <w:tc>
          <w:tcPr>
            <w:tcW w:w="2274" w:type="dxa"/>
          </w:tcPr>
          <w:p w14:paraId="7A063666" w14:textId="77777777" w:rsidR="008C5996" w:rsidRPr="008815CB" w:rsidRDefault="008C5996" w:rsidP="008C5996">
            <w:pPr>
              <w:rPr>
                <w:sz w:val="20"/>
              </w:rPr>
            </w:pPr>
            <w:r w:rsidRPr="008815CB">
              <w:rPr>
                <w:sz w:val="20"/>
              </w:rPr>
              <w:t>Kietosios dalelės (C)</w:t>
            </w:r>
          </w:p>
        </w:tc>
        <w:tc>
          <w:tcPr>
            <w:tcW w:w="1465" w:type="dxa"/>
            <w:gridSpan w:val="2"/>
          </w:tcPr>
          <w:p w14:paraId="5B61D50C" w14:textId="77777777" w:rsidR="008C5996" w:rsidRPr="008815CB" w:rsidRDefault="008C5996" w:rsidP="008C5996">
            <w:pPr>
              <w:jc w:val="center"/>
              <w:rPr>
                <w:caps/>
                <w:sz w:val="20"/>
              </w:rPr>
            </w:pPr>
            <w:r w:rsidRPr="008815CB">
              <w:rPr>
                <w:caps/>
                <w:sz w:val="20"/>
              </w:rPr>
              <w:t>4281</w:t>
            </w:r>
          </w:p>
        </w:tc>
        <w:tc>
          <w:tcPr>
            <w:tcW w:w="1235" w:type="dxa"/>
            <w:gridSpan w:val="2"/>
          </w:tcPr>
          <w:p w14:paraId="53372013"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04D65644" w14:textId="77777777" w:rsidR="008C5996" w:rsidRPr="008815CB" w:rsidRDefault="008C5996" w:rsidP="008C5996">
            <w:pPr>
              <w:jc w:val="center"/>
              <w:rPr>
                <w:caps/>
                <w:sz w:val="20"/>
              </w:rPr>
            </w:pPr>
            <w:r w:rsidRPr="008815CB">
              <w:rPr>
                <w:caps/>
                <w:sz w:val="20"/>
              </w:rPr>
              <w:t>30</w:t>
            </w:r>
          </w:p>
        </w:tc>
        <w:tc>
          <w:tcPr>
            <w:tcW w:w="1724" w:type="dxa"/>
          </w:tcPr>
          <w:p w14:paraId="2DB82E9E" w14:textId="77777777" w:rsidR="008C5996" w:rsidRPr="008815CB" w:rsidRDefault="008C5996" w:rsidP="008C5996">
            <w:pPr>
              <w:jc w:val="center"/>
              <w:rPr>
                <w:caps/>
                <w:sz w:val="20"/>
              </w:rPr>
            </w:pPr>
            <w:r w:rsidRPr="008815CB">
              <w:rPr>
                <w:caps/>
                <w:sz w:val="20"/>
              </w:rPr>
              <w:t>0,491</w:t>
            </w:r>
          </w:p>
        </w:tc>
      </w:tr>
      <w:tr w:rsidR="008C5996" w:rsidRPr="008815CB" w14:paraId="2CC6C85C" w14:textId="77777777" w:rsidTr="008C5996">
        <w:trPr>
          <w:jc w:val="center"/>
        </w:trPr>
        <w:tc>
          <w:tcPr>
            <w:tcW w:w="4250" w:type="dxa"/>
          </w:tcPr>
          <w:p w14:paraId="149E02D8" w14:textId="77777777" w:rsidR="008C5996" w:rsidRPr="008815CB" w:rsidRDefault="008C5996" w:rsidP="008C5996">
            <w:pPr>
              <w:rPr>
                <w:sz w:val="20"/>
              </w:rPr>
            </w:pPr>
            <w:r w:rsidRPr="008815CB">
              <w:rPr>
                <w:sz w:val="20"/>
              </w:rPr>
              <w:t>Cemento malūnas Nr.5</w:t>
            </w:r>
          </w:p>
        </w:tc>
        <w:tc>
          <w:tcPr>
            <w:tcW w:w="1110" w:type="dxa"/>
            <w:vAlign w:val="center"/>
          </w:tcPr>
          <w:p w14:paraId="0CDFD829" w14:textId="77777777" w:rsidR="008C5996" w:rsidRPr="008815CB" w:rsidRDefault="008C5996" w:rsidP="008C5996">
            <w:pPr>
              <w:jc w:val="center"/>
              <w:rPr>
                <w:sz w:val="20"/>
              </w:rPr>
            </w:pPr>
            <w:r w:rsidRPr="008815CB">
              <w:rPr>
                <w:sz w:val="20"/>
              </w:rPr>
              <w:t>018</w:t>
            </w:r>
          </w:p>
        </w:tc>
        <w:tc>
          <w:tcPr>
            <w:tcW w:w="2274" w:type="dxa"/>
          </w:tcPr>
          <w:p w14:paraId="02745F83" w14:textId="77777777" w:rsidR="008C5996" w:rsidRPr="008815CB" w:rsidRDefault="008C5996" w:rsidP="008C5996">
            <w:pPr>
              <w:rPr>
                <w:sz w:val="20"/>
              </w:rPr>
            </w:pPr>
            <w:r w:rsidRPr="008815CB">
              <w:rPr>
                <w:sz w:val="20"/>
              </w:rPr>
              <w:t>Kietosios dalelės (C)</w:t>
            </w:r>
          </w:p>
        </w:tc>
        <w:tc>
          <w:tcPr>
            <w:tcW w:w="1465" w:type="dxa"/>
            <w:gridSpan w:val="2"/>
          </w:tcPr>
          <w:p w14:paraId="4580C40F" w14:textId="77777777" w:rsidR="008C5996" w:rsidRPr="008815CB" w:rsidRDefault="008C5996" w:rsidP="008C5996">
            <w:pPr>
              <w:jc w:val="center"/>
              <w:rPr>
                <w:caps/>
                <w:sz w:val="20"/>
              </w:rPr>
            </w:pPr>
            <w:r w:rsidRPr="008815CB">
              <w:rPr>
                <w:caps/>
                <w:sz w:val="20"/>
              </w:rPr>
              <w:t>4281</w:t>
            </w:r>
          </w:p>
        </w:tc>
        <w:tc>
          <w:tcPr>
            <w:tcW w:w="1235" w:type="dxa"/>
            <w:gridSpan w:val="2"/>
          </w:tcPr>
          <w:p w14:paraId="77EE5860"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0DC1656C" w14:textId="77777777" w:rsidR="008C5996" w:rsidRPr="008815CB" w:rsidRDefault="008C5996" w:rsidP="008C5996">
            <w:pPr>
              <w:jc w:val="center"/>
              <w:rPr>
                <w:caps/>
                <w:sz w:val="20"/>
              </w:rPr>
            </w:pPr>
            <w:r w:rsidRPr="008815CB">
              <w:rPr>
                <w:caps/>
                <w:sz w:val="20"/>
              </w:rPr>
              <w:t>30</w:t>
            </w:r>
          </w:p>
        </w:tc>
        <w:tc>
          <w:tcPr>
            <w:tcW w:w="1724" w:type="dxa"/>
          </w:tcPr>
          <w:p w14:paraId="4F5C8E2A" w14:textId="77777777" w:rsidR="008C5996" w:rsidRPr="008815CB" w:rsidRDefault="008C5996" w:rsidP="008C5996">
            <w:pPr>
              <w:jc w:val="center"/>
              <w:rPr>
                <w:caps/>
                <w:sz w:val="20"/>
              </w:rPr>
            </w:pPr>
            <w:r w:rsidRPr="008815CB">
              <w:rPr>
                <w:caps/>
                <w:sz w:val="20"/>
              </w:rPr>
              <w:t>7,106</w:t>
            </w:r>
          </w:p>
        </w:tc>
      </w:tr>
      <w:tr w:rsidR="008C5996" w:rsidRPr="008815CB" w14:paraId="2198DEFB" w14:textId="77777777" w:rsidTr="008C5996">
        <w:trPr>
          <w:jc w:val="center"/>
        </w:trPr>
        <w:tc>
          <w:tcPr>
            <w:tcW w:w="12134" w:type="dxa"/>
            <w:gridSpan w:val="10"/>
          </w:tcPr>
          <w:p w14:paraId="610148DD" w14:textId="77777777" w:rsidR="008C5996" w:rsidRPr="008815CB" w:rsidRDefault="008C5996" w:rsidP="008C5996">
            <w:pPr>
              <w:jc w:val="right"/>
              <w:rPr>
                <w:b/>
                <w:sz w:val="20"/>
              </w:rPr>
            </w:pPr>
            <w:r w:rsidRPr="008815CB">
              <w:rPr>
                <w:b/>
                <w:sz w:val="20"/>
              </w:rPr>
              <w:t>Iš viso:</w:t>
            </w:r>
          </w:p>
        </w:tc>
        <w:tc>
          <w:tcPr>
            <w:tcW w:w="1724" w:type="dxa"/>
          </w:tcPr>
          <w:p w14:paraId="09551F27" w14:textId="77777777" w:rsidR="008C5996" w:rsidRPr="008815CB" w:rsidRDefault="008C5996" w:rsidP="008C5996">
            <w:pPr>
              <w:jc w:val="right"/>
              <w:rPr>
                <w:b/>
                <w:sz w:val="20"/>
              </w:rPr>
            </w:pPr>
            <w:r w:rsidRPr="008815CB">
              <w:rPr>
                <w:b/>
                <w:sz w:val="20"/>
              </w:rPr>
              <w:t>24,447</w:t>
            </w:r>
          </w:p>
        </w:tc>
      </w:tr>
      <w:tr w:rsidR="008C5996" w:rsidRPr="008815CB" w14:paraId="05195995" w14:textId="77777777" w:rsidTr="008C5996">
        <w:trPr>
          <w:jc w:val="center"/>
        </w:trPr>
        <w:tc>
          <w:tcPr>
            <w:tcW w:w="4250" w:type="dxa"/>
          </w:tcPr>
          <w:p w14:paraId="00AF056D" w14:textId="77777777" w:rsidR="008C5996" w:rsidRPr="008815CB" w:rsidRDefault="008C5996" w:rsidP="008C5996">
            <w:pPr>
              <w:rPr>
                <w:sz w:val="20"/>
              </w:rPr>
            </w:pPr>
            <w:r w:rsidRPr="008815CB">
              <w:rPr>
                <w:sz w:val="20"/>
              </w:rPr>
              <w:t>Priedų perpylimo mazgas</w:t>
            </w:r>
          </w:p>
        </w:tc>
        <w:tc>
          <w:tcPr>
            <w:tcW w:w="1110" w:type="dxa"/>
            <w:vAlign w:val="center"/>
          </w:tcPr>
          <w:p w14:paraId="556FC997" w14:textId="77777777" w:rsidR="008C5996" w:rsidRPr="008815CB" w:rsidRDefault="008C5996" w:rsidP="008C5996">
            <w:pPr>
              <w:jc w:val="center"/>
              <w:rPr>
                <w:caps/>
                <w:sz w:val="20"/>
              </w:rPr>
            </w:pPr>
            <w:r w:rsidRPr="008815CB">
              <w:rPr>
                <w:caps/>
                <w:sz w:val="20"/>
              </w:rPr>
              <w:t>019</w:t>
            </w:r>
          </w:p>
        </w:tc>
        <w:tc>
          <w:tcPr>
            <w:tcW w:w="2274" w:type="dxa"/>
          </w:tcPr>
          <w:p w14:paraId="3C957907" w14:textId="77777777" w:rsidR="008C5996" w:rsidRPr="008815CB" w:rsidRDefault="008C5996" w:rsidP="008C5996">
            <w:pPr>
              <w:rPr>
                <w:sz w:val="20"/>
              </w:rPr>
            </w:pPr>
            <w:r w:rsidRPr="008815CB">
              <w:rPr>
                <w:sz w:val="20"/>
              </w:rPr>
              <w:t>Kietosios dalelės (C)</w:t>
            </w:r>
          </w:p>
        </w:tc>
        <w:tc>
          <w:tcPr>
            <w:tcW w:w="1465" w:type="dxa"/>
            <w:gridSpan w:val="2"/>
          </w:tcPr>
          <w:p w14:paraId="4D50D84F" w14:textId="77777777" w:rsidR="008C5996" w:rsidRPr="008815CB" w:rsidRDefault="008C5996" w:rsidP="008C5996">
            <w:pPr>
              <w:jc w:val="center"/>
              <w:rPr>
                <w:caps/>
                <w:sz w:val="20"/>
                <w:vertAlign w:val="superscript"/>
              </w:rPr>
            </w:pPr>
            <w:r w:rsidRPr="008815CB">
              <w:rPr>
                <w:caps/>
                <w:sz w:val="20"/>
              </w:rPr>
              <w:t>4281</w:t>
            </w:r>
          </w:p>
        </w:tc>
        <w:tc>
          <w:tcPr>
            <w:tcW w:w="1235" w:type="dxa"/>
            <w:gridSpan w:val="2"/>
          </w:tcPr>
          <w:p w14:paraId="3187359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2B1F314E" w14:textId="77777777" w:rsidR="008C5996" w:rsidRPr="008815CB" w:rsidRDefault="008C5996" w:rsidP="008C5996">
            <w:pPr>
              <w:jc w:val="center"/>
              <w:rPr>
                <w:caps/>
                <w:sz w:val="20"/>
              </w:rPr>
            </w:pPr>
            <w:r w:rsidRPr="008815CB">
              <w:rPr>
                <w:caps/>
                <w:sz w:val="20"/>
              </w:rPr>
              <w:t>30</w:t>
            </w:r>
          </w:p>
        </w:tc>
        <w:tc>
          <w:tcPr>
            <w:tcW w:w="1724" w:type="dxa"/>
          </w:tcPr>
          <w:p w14:paraId="66B33C33" w14:textId="77777777" w:rsidR="008C5996" w:rsidRPr="008815CB" w:rsidRDefault="008C5996" w:rsidP="008C5996">
            <w:pPr>
              <w:jc w:val="center"/>
              <w:rPr>
                <w:caps/>
                <w:sz w:val="20"/>
              </w:rPr>
            </w:pPr>
            <w:r w:rsidRPr="008815CB">
              <w:rPr>
                <w:caps/>
                <w:sz w:val="20"/>
              </w:rPr>
              <w:t>0,892</w:t>
            </w:r>
          </w:p>
        </w:tc>
      </w:tr>
      <w:tr w:rsidR="008C5996" w:rsidRPr="008815CB" w14:paraId="3F98FE36" w14:textId="77777777" w:rsidTr="008C5996">
        <w:trPr>
          <w:jc w:val="center"/>
        </w:trPr>
        <w:tc>
          <w:tcPr>
            <w:tcW w:w="4250" w:type="dxa"/>
            <w:vMerge w:val="restart"/>
            <w:vAlign w:val="center"/>
          </w:tcPr>
          <w:p w14:paraId="388E4F91" w14:textId="77777777" w:rsidR="008C5996" w:rsidRPr="008815CB" w:rsidRDefault="008C5996" w:rsidP="008C5996">
            <w:pPr>
              <w:rPr>
                <w:sz w:val="20"/>
              </w:rPr>
            </w:pPr>
            <w:r w:rsidRPr="008815CB">
              <w:rPr>
                <w:sz w:val="20"/>
              </w:rPr>
              <w:t>Priedų džiovinimo būgnas Nr. 1</w:t>
            </w:r>
          </w:p>
        </w:tc>
        <w:tc>
          <w:tcPr>
            <w:tcW w:w="1110" w:type="dxa"/>
            <w:vMerge w:val="restart"/>
            <w:vAlign w:val="center"/>
          </w:tcPr>
          <w:p w14:paraId="468F4E7C" w14:textId="77777777" w:rsidR="008C5996" w:rsidRPr="008815CB" w:rsidRDefault="008C5996" w:rsidP="008C5996">
            <w:pPr>
              <w:jc w:val="center"/>
              <w:rPr>
                <w:sz w:val="20"/>
              </w:rPr>
            </w:pPr>
            <w:r w:rsidRPr="008815CB">
              <w:rPr>
                <w:sz w:val="20"/>
              </w:rPr>
              <w:t>020.01</w:t>
            </w:r>
          </w:p>
        </w:tc>
        <w:tc>
          <w:tcPr>
            <w:tcW w:w="2274" w:type="dxa"/>
          </w:tcPr>
          <w:p w14:paraId="02C2B89A" w14:textId="77777777" w:rsidR="008C5996" w:rsidRPr="008815CB" w:rsidRDefault="008C5996" w:rsidP="008C5996">
            <w:pPr>
              <w:rPr>
                <w:sz w:val="20"/>
              </w:rPr>
            </w:pPr>
            <w:r w:rsidRPr="008815CB">
              <w:rPr>
                <w:sz w:val="20"/>
              </w:rPr>
              <w:t>Kietosios dalelės (B)</w:t>
            </w:r>
          </w:p>
        </w:tc>
        <w:tc>
          <w:tcPr>
            <w:tcW w:w="1465" w:type="dxa"/>
            <w:gridSpan w:val="2"/>
          </w:tcPr>
          <w:p w14:paraId="03309F5A" w14:textId="77777777" w:rsidR="008C5996" w:rsidRPr="008815CB" w:rsidRDefault="008C5996" w:rsidP="008C5996">
            <w:pPr>
              <w:jc w:val="center"/>
              <w:rPr>
                <w:caps/>
                <w:sz w:val="20"/>
              </w:rPr>
            </w:pPr>
            <w:r w:rsidRPr="008815CB">
              <w:rPr>
                <w:caps/>
                <w:sz w:val="20"/>
              </w:rPr>
              <w:t>6486</w:t>
            </w:r>
          </w:p>
        </w:tc>
        <w:tc>
          <w:tcPr>
            <w:tcW w:w="1235" w:type="dxa"/>
            <w:gridSpan w:val="2"/>
          </w:tcPr>
          <w:p w14:paraId="7B5DE409"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5C0221C7" w14:textId="77777777" w:rsidR="008C5996" w:rsidRPr="008815CB" w:rsidRDefault="008C5996" w:rsidP="008C5996">
            <w:pPr>
              <w:jc w:val="center"/>
              <w:rPr>
                <w:caps/>
                <w:sz w:val="20"/>
              </w:rPr>
            </w:pPr>
            <w:r w:rsidRPr="008815CB">
              <w:rPr>
                <w:caps/>
                <w:sz w:val="20"/>
              </w:rPr>
              <w:t>30</w:t>
            </w:r>
          </w:p>
        </w:tc>
        <w:tc>
          <w:tcPr>
            <w:tcW w:w="1724" w:type="dxa"/>
          </w:tcPr>
          <w:p w14:paraId="58D6B2DF" w14:textId="77777777" w:rsidR="008C5996" w:rsidRPr="008815CB" w:rsidRDefault="008C5996" w:rsidP="008C5996">
            <w:pPr>
              <w:jc w:val="center"/>
              <w:rPr>
                <w:caps/>
                <w:sz w:val="20"/>
              </w:rPr>
            </w:pPr>
            <w:r w:rsidRPr="008815CB">
              <w:rPr>
                <w:caps/>
                <w:sz w:val="20"/>
              </w:rPr>
              <w:t>3,65</w:t>
            </w:r>
          </w:p>
        </w:tc>
      </w:tr>
      <w:tr w:rsidR="008C5996" w:rsidRPr="008815CB" w14:paraId="005C4D44" w14:textId="77777777" w:rsidTr="008C5996">
        <w:trPr>
          <w:jc w:val="center"/>
        </w:trPr>
        <w:tc>
          <w:tcPr>
            <w:tcW w:w="4250" w:type="dxa"/>
            <w:vMerge/>
            <w:vAlign w:val="center"/>
          </w:tcPr>
          <w:p w14:paraId="6B5D385A" w14:textId="77777777" w:rsidR="008C5996" w:rsidRPr="008815CB" w:rsidRDefault="008C5996" w:rsidP="008C5996">
            <w:pPr>
              <w:rPr>
                <w:sz w:val="20"/>
              </w:rPr>
            </w:pPr>
          </w:p>
        </w:tc>
        <w:tc>
          <w:tcPr>
            <w:tcW w:w="1110" w:type="dxa"/>
            <w:vMerge/>
            <w:vAlign w:val="center"/>
          </w:tcPr>
          <w:p w14:paraId="7247D39F" w14:textId="77777777" w:rsidR="008C5996" w:rsidRPr="008815CB" w:rsidRDefault="008C5996" w:rsidP="008C5996">
            <w:pPr>
              <w:jc w:val="center"/>
              <w:rPr>
                <w:sz w:val="20"/>
              </w:rPr>
            </w:pPr>
          </w:p>
        </w:tc>
        <w:tc>
          <w:tcPr>
            <w:tcW w:w="2274" w:type="dxa"/>
          </w:tcPr>
          <w:p w14:paraId="488E6F93" w14:textId="77777777" w:rsidR="008C5996" w:rsidRPr="008815CB" w:rsidRDefault="008C5996" w:rsidP="008C5996">
            <w:pPr>
              <w:rPr>
                <w:sz w:val="20"/>
              </w:rPr>
            </w:pPr>
            <w:r w:rsidRPr="008815CB">
              <w:rPr>
                <w:sz w:val="20"/>
              </w:rPr>
              <w:t xml:space="preserve">Anglies </w:t>
            </w:r>
            <w:proofErr w:type="spellStart"/>
            <w:r w:rsidRPr="008815CB">
              <w:rPr>
                <w:sz w:val="20"/>
              </w:rPr>
              <w:t>monoksidas</w:t>
            </w:r>
            <w:proofErr w:type="spellEnd"/>
            <w:r w:rsidRPr="008815CB">
              <w:rPr>
                <w:sz w:val="20"/>
              </w:rPr>
              <w:t xml:space="preserve"> (B)</w:t>
            </w:r>
          </w:p>
        </w:tc>
        <w:tc>
          <w:tcPr>
            <w:tcW w:w="1465" w:type="dxa"/>
            <w:gridSpan w:val="2"/>
          </w:tcPr>
          <w:p w14:paraId="1B5B3B23" w14:textId="77777777" w:rsidR="008C5996" w:rsidRPr="008815CB" w:rsidRDefault="008C5996" w:rsidP="008C5996">
            <w:pPr>
              <w:jc w:val="center"/>
              <w:rPr>
                <w:caps/>
                <w:sz w:val="20"/>
              </w:rPr>
            </w:pPr>
            <w:r w:rsidRPr="008815CB">
              <w:rPr>
                <w:caps/>
                <w:sz w:val="20"/>
              </w:rPr>
              <w:t>5917</w:t>
            </w:r>
          </w:p>
        </w:tc>
        <w:tc>
          <w:tcPr>
            <w:tcW w:w="1235" w:type="dxa"/>
            <w:gridSpan w:val="2"/>
          </w:tcPr>
          <w:p w14:paraId="15F8744D"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7792657E" w14:textId="77777777" w:rsidR="008C5996" w:rsidRPr="008815CB" w:rsidRDefault="008C5996" w:rsidP="008C5996">
            <w:pPr>
              <w:jc w:val="center"/>
              <w:rPr>
                <w:caps/>
                <w:sz w:val="20"/>
              </w:rPr>
            </w:pPr>
            <w:r w:rsidRPr="008815CB">
              <w:rPr>
                <w:caps/>
                <w:sz w:val="20"/>
              </w:rPr>
              <w:t>300</w:t>
            </w:r>
          </w:p>
        </w:tc>
        <w:tc>
          <w:tcPr>
            <w:tcW w:w="1724" w:type="dxa"/>
          </w:tcPr>
          <w:p w14:paraId="464C8377" w14:textId="77777777" w:rsidR="008C5996" w:rsidRPr="008815CB" w:rsidRDefault="008C5996" w:rsidP="008C5996">
            <w:pPr>
              <w:jc w:val="center"/>
              <w:rPr>
                <w:caps/>
                <w:sz w:val="20"/>
              </w:rPr>
            </w:pPr>
            <w:r w:rsidRPr="008815CB">
              <w:rPr>
                <w:caps/>
                <w:sz w:val="20"/>
              </w:rPr>
              <w:t>8,1</w:t>
            </w:r>
          </w:p>
        </w:tc>
      </w:tr>
      <w:tr w:rsidR="008C5996" w:rsidRPr="008815CB" w14:paraId="45686305" w14:textId="77777777" w:rsidTr="008C5996">
        <w:trPr>
          <w:jc w:val="center"/>
        </w:trPr>
        <w:tc>
          <w:tcPr>
            <w:tcW w:w="4250" w:type="dxa"/>
            <w:vMerge/>
            <w:vAlign w:val="center"/>
          </w:tcPr>
          <w:p w14:paraId="700CE5CB" w14:textId="77777777" w:rsidR="008C5996" w:rsidRPr="008815CB" w:rsidRDefault="008C5996" w:rsidP="008C5996">
            <w:pPr>
              <w:rPr>
                <w:sz w:val="20"/>
              </w:rPr>
            </w:pPr>
          </w:p>
        </w:tc>
        <w:tc>
          <w:tcPr>
            <w:tcW w:w="1110" w:type="dxa"/>
            <w:vMerge/>
            <w:vAlign w:val="center"/>
          </w:tcPr>
          <w:p w14:paraId="39D89083" w14:textId="77777777" w:rsidR="008C5996" w:rsidRPr="008815CB" w:rsidRDefault="008C5996" w:rsidP="008C5996">
            <w:pPr>
              <w:jc w:val="center"/>
              <w:rPr>
                <w:sz w:val="20"/>
              </w:rPr>
            </w:pPr>
          </w:p>
        </w:tc>
        <w:tc>
          <w:tcPr>
            <w:tcW w:w="2274" w:type="dxa"/>
          </w:tcPr>
          <w:p w14:paraId="442CCBE1" w14:textId="77777777" w:rsidR="008C5996" w:rsidRPr="008815CB" w:rsidRDefault="008C5996" w:rsidP="008C5996">
            <w:pPr>
              <w:rPr>
                <w:sz w:val="20"/>
              </w:rPr>
            </w:pPr>
            <w:r w:rsidRPr="008815CB">
              <w:rPr>
                <w:sz w:val="20"/>
              </w:rPr>
              <w:t>Azoto oksidai (B)</w:t>
            </w:r>
          </w:p>
        </w:tc>
        <w:tc>
          <w:tcPr>
            <w:tcW w:w="1465" w:type="dxa"/>
            <w:gridSpan w:val="2"/>
          </w:tcPr>
          <w:p w14:paraId="05964BDC" w14:textId="77777777" w:rsidR="008C5996" w:rsidRPr="008815CB" w:rsidRDefault="008C5996" w:rsidP="008C5996">
            <w:pPr>
              <w:jc w:val="center"/>
              <w:rPr>
                <w:caps/>
                <w:sz w:val="20"/>
              </w:rPr>
            </w:pPr>
            <w:r w:rsidRPr="008815CB">
              <w:rPr>
                <w:caps/>
                <w:sz w:val="20"/>
              </w:rPr>
              <w:t>5872</w:t>
            </w:r>
          </w:p>
        </w:tc>
        <w:tc>
          <w:tcPr>
            <w:tcW w:w="1235" w:type="dxa"/>
            <w:gridSpan w:val="2"/>
          </w:tcPr>
          <w:p w14:paraId="71E8F795"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116F05F8" w14:textId="77777777" w:rsidR="008C5996" w:rsidRPr="008815CB" w:rsidRDefault="008C5996" w:rsidP="008C5996">
            <w:pPr>
              <w:jc w:val="center"/>
              <w:rPr>
                <w:caps/>
                <w:sz w:val="20"/>
              </w:rPr>
            </w:pPr>
            <w:r w:rsidRPr="008815CB">
              <w:rPr>
                <w:caps/>
                <w:sz w:val="20"/>
              </w:rPr>
              <w:t>350</w:t>
            </w:r>
          </w:p>
        </w:tc>
        <w:tc>
          <w:tcPr>
            <w:tcW w:w="1724" w:type="dxa"/>
          </w:tcPr>
          <w:p w14:paraId="6B44B1DD" w14:textId="77777777" w:rsidR="008C5996" w:rsidRPr="008815CB" w:rsidRDefault="008C5996" w:rsidP="008C5996">
            <w:pPr>
              <w:jc w:val="center"/>
              <w:rPr>
                <w:caps/>
                <w:sz w:val="20"/>
              </w:rPr>
            </w:pPr>
            <w:r w:rsidRPr="008815CB">
              <w:rPr>
                <w:caps/>
                <w:sz w:val="20"/>
              </w:rPr>
              <w:t>8,1</w:t>
            </w:r>
          </w:p>
        </w:tc>
      </w:tr>
      <w:tr w:rsidR="008C5996" w:rsidRPr="008815CB" w14:paraId="05FAC0CF" w14:textId="77777777" w:rsidTr="008C5996">
        <w:trPr>
          <w:jc w:val="center"/>
        </w:trPr>
        <w:tc>
          <w:tcPr>
            <w:tcW w:w="4250" w:type="dxa"/>
            <w:vMerge/>
            <w:vAlign w:val="center"/>
          </w:tcPr>
          <w:p w14:paraId="50AB9AD8" w14:textId="77777777" w:rsidR="008C5996" w:rsidRPr="008815CB" w:rsidRDefault="008C5996" w:rsidP="008C5996">
            <w:pPr>
              <w:rPr>
                <w:sz w:val="20"/>
              </w:rPr>
            </w:pPr>
          </w:p>
        </w:tc>
        <w:tc>
          <w:tcPr>
            <w:tcW w:w="1110" w:type="dxa"/>
            <w:vMerge/>
            <w:vAlign w:val="center"/>
          </w:tcPr>
          <w:p w14:paraId="62603D1D" w14:textId="77777777" w:rsidR="008C5996" w:rsidRPr="008815CB" w:rsidRDefault="008C5996" w:rsidP="008C5996">
            <w:pPr>
              <w:jc w:val="center"/>
              <w:rPr>
                <w:sz w:val="20"/>
              </w:rPr>
            </w:pPr>
          </w:p>
        </w:tc>
        <w:tc>
          <w:tcPr>
            <w:tcW w:w="2274" w:type="dxa"/>
          </w:tcPr>
          <w:p w14:paraId="211569EA" w14:textId="77777777" w:rsidR="008C5996" w:rsidRPr="008815CB" w:rsidRDefault="008C5996" w:rsidP="008C5996">
            <w:pPr>
              <w:rPr>
                <w:sz w:val="20"/>
              </w:rPr>
            </w:pPr>
            <w:r w:rsidRPr="008815CB">
              <w:rPr>
                <w:sz w:val="20"/>
              </w:rPr>
              <w:t>Sieros dioksidas (B)</w:t>
            </w:r>
          </w:p>
        </w:tc>
        <w:tc>
          <w:tcPr>
            <w:tcW w:w="1465" w:type="dxa"/>
            <w:gridSpan w:val="2"/>
          </w:tcPr>
          <w:p w14:paraId="4D8CEA75" w14:textId="77777777" w:rsidR="008C5996" w:rsidRPr="008815CB" w:rsidRDefault="008C5996" w:rsidP="008C5996">
            <w:pPr>
              <w:jc w:val="center"/>
              <w:rPr>
                <w:caps/>
                <w:sz w:val="20"/>
              </w:rPr>
            </w:pPr>
            <w:r w:rsidRPr="008815CB">
              <w:rPr>
                <w:caps/>
                <w:sz w:val="20"/>
              </w:rPr>
              <w:t>5897</w:t>
            </w:r>
          </w:p>
        </w:tc>
        <w:tc>
          <w:tcPr>
            <w:tcW w:w="1235" w:type="dxa"/>
            <w:gridSpan w:val="2"/>
          </w:tcPr>
          <w:p w14:paraId="320B6A0A"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7AEFCBCF" w14:textId="77777777" w:rsidR="008C5996" w:rsidRPr="008815CB" w:rsidRDefault="008C5996" w:rsidP="008C5996">
            <w:pPr>
              <w:jc w:val="center"/>
              <w:rPr>
                <w:caps/>
                <w:sz w:val="20"/>
              </w:rPr>
            </w:pPr>
            <w:r w:rsidRPr="008815CB">
              <w:rPr>
                <w:caps/>
                <w:sz w:val="20"/>
              </w:rPr>
              <w:t>75</w:t>
            </w:r>
          </w:p>
        </w:tc>
        <w:tc>
          <w:tcPr>
            <w:tcW w:w="1724" w:type="dxa"/>
          </w:tcPr>
          <w:p w14:paraId="5C6ABDA8" w14:textId="77777777" w:rsidR="008C5996" w:rsidRPr="008815CB" w:rsidRDefault="008C5996" w:rsidP="008C5996">
            <w:pPr>
              <w:jc w:val="center"/>
              <w:rPr>
                <w:caps/>
                <w:sz w:val="20"/>
              </w:rPr>
            </w:pPr>
            <w:r w:rsidRPr="008815CB">
              <w:rPr>
                <w:caps/>
                <w:sz w:val="20"/>
              </w:rPr>
              <w:t>4,05</w:t>
            </w:r>
          </w:p>
        </w:tc>
      </w:tr>
      <w:tr w:rsidR="008C5996" w:rsidRPr="008815CB" w14:paraId="2507B464" w14:textId="77777777" w:rsidTr="008C5996">
        <w:trPr>
          <w:jc w:val="center"/>
        </w:trPr>
        <w:tc>
          <w:tcPr>
            <w:tcW w:w="4250" w:type="dxa"/>
            <w:vMerge w:val="restart"/>
            <w:vAlign w:val="center"/>
          </w:tcPr>
          <w:p w14:paraId="7FC37274" w14:textId="77777777" w:rsidR="008C5996" w:rsidRPr="008815CB" w:rsidRDefault="008C5996" w:rsidP="008C5996">
            <w:pPr>
              <w:rPr>
                <w:sz w:val="20"/>
              </w:rPr>
            </w:pPr>
            <w:r w:rsidRPr="008815CB">
              <w:rPr>
                <w:sz w:val="20"/>
              </w:rPr>
              <w:t>Priedų džiovinimo būgnas Nr. 2</w:t>
            </w:r>
          </w:p>
        </w:tc>
        <w:tc>
          <w:tcPr>
            <w:tcW w:w="1110" w:type="dxa"/>
            <w:vMerge w:val="restart"/>
            <w:vAlign w:val="center"/>
          </w:tcPr>
          <w:p w14:paraId="080AC142" w14:textId="77777777" w:rsidR="008C5996" w:rsidRPr="008815CB" w:rsidRDefault="008C5996" w:rsidP="008C5996">
            <w:pPr>
              <w:jc w:val="center"/>
              <w:rPr>
                <w:sz w:val="20"/>
              </w:rPr>
            </w:pPr>
            <w:r w:rsidRPr="008815CB">
              <w:rPr>
                <w:sz w:val="20"/>
              </w:rPr>
              <w:t>020.02</w:t>
            </w:r>
          </w:p>
        </w:tc>
        <w:tc>
          <w:tcPr>
            <w:tcW w:w="2274" w:type="dxa"/>
          </w:tcPr>
          <w:p w14:paraId="1FA4B0DC" w14:textId="77777777" w:rsidR="008C5996" w:rsidRPr="008815CB" w:rsidRDefault="008C5996" w:rsidP="008C5996">
            <w:pPr>
              <w:rPr>
                <w:sz w:val="20"/>
              </w:rPr>
            </w:pPr>
            <w:r w:rsidRPr="008815CB">
              <w:rPr>
                <w:sz w:val="20"/>
              </w:rPr>
              <w:t>Kietosios dalelės (B)</w:t>
            </w:r>
          </w:p>
        </w:tc>
        <w:tc>
          <w:tcPr>
            <w:tcW w:w="1465" w:type="dxa"/>
            <w:gridSpan w:val="2"/>
          </w:tcPr>
          <w:p w14:paraId="0C219E06" w14:textId="77777777" w:rsidR="008C5996" w:rsidRPr="008815CB" w:rsidRDefault="008C5996" w:rsidP="008C5996">
            <w:pPr>
              <w:jc w:val="center"/>
              <w:rPr>
                <w:caps/>
                <w:sz w:val="20"/>
              </w:rPr>
            </w:pPr>
            <w:r w:rsidRPr="008815CB">
              <w:rPr>
                <w:caps/>
                <w:sz w:val="20"/>
              </w:rPr>
              <w:t>6486</w:t>
            </w:r>
          </w:p>
        </w:tc>
        <w:tc>
          <w:tcPr>
            <w:tcW w:w="1235" w:type="dxa"/>
            <w:gridSpan w:val="2"/>
          </w:tcPr>
          <w:p w14:paraId="00B8053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2EAC5822" w14:textId="77777777" w:rsidR="008C5996" w:rsidRPr="008815CB" w:rsidRDefault="008C5996" w:rsidP="008C5996">
            <w:pPr>
              <w:jc w:val="center"/>
              <w:rPr>
                <w:caps/>
                <w:sz w:val="20"/>
              </w:rPr>
            </w:pPr>
            <w:r w:rsidRPr="008815CB">
              <w:rPr>
                <w:caps/>
                <w:sz w:val="20"/>
              </w:rPr>
              <w:t>30</w:t>
            </w:r>
          </w:p>
        </w:tc>
        <w:tc>
          <w:tcPr>
            <w:tcW w:w="1724" w:type="dxa"/>
          </w:tcPr>
          <w:p w14:paraId="24BDEBB1" w14:textId="77777777" w:rsidR="008C5996" w:rsidRPr="008815CB" w:rsidRDefault="008C5996" w:rsidP="008C5996">
            <w:pPr>
              <w:jc w:val="center"/>
              <w:rPr>
                <w:caps/>
                <w:sz w:val="20"/>
              </w:rPr>
            </w:pPr>
            <w:r w:rsidRPr="008815CB">
              <w:rPr>
                <w:caps/>
                <w:sz w:val="20"/>
              </w:rPr>
              <w:t>3,65</w:t>
            </w:r>
          </w:p>
        </w:tc>
      </w:tr>
      <w:tr w:rsidR="008C5996" w:rsidRPr="008815CB" w14:paraId="26FB61FA" w14:textId="77777777" w:rsidTr="008C5996">
        <w:trPr>
          <w:jc w:val="center"/>
        </w:trPr>
        <w:tc>
          <w:tcPr>
            <w:tcW w:w="4250" w:type="dxa"/>
            <w:vMerge/>
          </w:tcPr>
          <w:p w14:paraId="33A01C4F" w14:textId="77777777" w:rsidR="008C5996" w:rsidRPr="008815CB" w:rsidRDefault="008C5996" w:rsidP="008C5996">
            <w:pPr>
              <w:rPr>
                <w:sz w:val="20"/>
              </w:rPr>
            </w:pPr>
          </w:p>
        </w:tc>
        <w:tc>
          <w:tcPr>
            <w:tcW w:w="1110" w:type="dxa"/>
            <w:vMerge/>
            <w:vAlign w:val="center"/>
          </w:tcPr>
          <w:p w14:paraId="206AD8D5" w14:textId="77777777" w:rsidR="008C5996" w:rsidRPr="008815CB" w:rsidRDefault="008C5996" w:rsidP="008C5996">
            <w:pPr>
              <w:jc w:val="center"/>
              <w:rPr>
                <w:sz w:val="20"/>
              </w:rPr>
            </w:pPr>
          </w:p>
        </w:tc>
        <w:tc>
          <w:tcPr>
            <w:tcW w:w="2274" w:type="dxa"/>
          </w:tcPr>
          <w:p w14:paraId="3E0D2235" w14:textId="77777777" w:rsidR="008C5996" w:rsidRPr="008815CB" w:rsidRDefault="008C5996" w:rsidP="008C5996">
            <w:pPr>
              <w:rPr>
                <w:sz w:val="20"/>
              </w:rPr>
            </w:pPr>
            <w:r w:rsidRPr="008815CB">
              <w:rPr>
                <w:sz w:val="20"/>
              </w:rPr>
              <w:t xml:space="preserve">Anglies </w:t>
            </w:r>
            <w:proofErr w:type="spellStart"/>
            <w:r w:rsidRPr="008815CB">
              <w:rPr>
                <w:sz w:val="20"/>
              </w:rPr>
              <w:t>monoksidas</w:t>
            </w:r>
            <w:proofErr w:type="spellEnd"/>
            <w:r w:rsidRPr="008815CB">
              <w:rPr>
                <w:sz w:val="20"/>
              </w:rPr>
              <w:t xml:space="preserve"> (B)</w:t>
            </w:r>
          </w:p>
        </w:tc>
        <w:tc>
          <w:tcPr>
            <w:tcW w:w="1465" w:type="dxa"/>
            <w:gridSpan w:val="2"/>
          </w:tcPr>
          <w:p w14:paraId="18E61DA4" w14:textId="77777777" w:rsidR="008C5996" w:rsidRPr="008815CB" w:rsidRDefault="008C5996" w:rsidP="008C5996">
            <w:pPr>
              <w:jc w:val="center"/>
              <w:rPr>
                <w:caps/>
                <w:sz w:val="20"/>
              </w:rPr>
            </w:pPr>
            <w:r w:rsidRPr="008815CB">
              <w:rPr>
                <w:caps/>
                <w:sz w:val="20"/>
              </w:rPr>
              <w:t>5917</w:t>
            </w:r>
          </w:p>
        </w:tc>
        <w:tc>
          <w:tcPr>
            <w:tcW w:w="1235" w:type="dxa"/>
            <w:gridSpan w:val="2"/>
          </w:tcPr>
          <w:p w14:paraId="4F0BD838"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1472CCAA" w14:textId="77777777" w:rsidR="008C5996" w:rsidRPr="008815CB" w:rsidRDefault="008C5996" w:rsidP="008C5996">
            <w:pPr>
              <w:jc w:val="center"/>
              <w:rPr>
                <w:caps/>
                <w:sz w:val="20"/>
              </w:rPr>
            </w:pPr>
            <w:r w:rsidRPr="008815CB">
              <w:rPr>
                <w:caps/>
                <w:sz w:val="20"/>
              </w:rPr>
              <w:t>300</w:t>
            </w:r>
          </w:p>
        </w:tc>
        <w:tc>
          <w:tcPr>
            <w:tcW w:w="1724" w:type="dxa"/>
          </w:tcPr>
          <w:p w14:paraId="132253F4" w14:textId="77777777" w:rsidR="008C5996" w:rsidRPr="008815CB" w:rsidRDefault="008C5996" w:rsidP="008C5996">
            <w:pPr>
              <w:jc w:val="center"/>
              <w:rPr>
                <w:caps/>
                <w:sz w:val="20"/>
              </w:rPr>
            </w:pPr>
            <w:r w:rsidRPr="008815CB">
              <w:rPr>
                <w:caps/>
                <w:sz w:val="20"/>
              </w:rPr>
              <w:t>8,1</w:t>
            </w:r>
          </w:p>
        </w:tc>
      </w:tr>
      <w:tr w:rsidR="008C5996" w:rsidRPr="008815CB" w14:paraId="4C373435" w14:textId="77777777" w:rsidTr="008C5996">
        <w:trPr>
          <w:jc w:val="center"/>
        </w:trPr>
        <w:tc>
          <w:tcPr>
            <w:tcW w:w="4250" w:type="dxa"/>
            <w:vMerge/>
          </w:tcPr>
          <w:p w14:paraId="14EA7F5A" w14:textId="77777777" w:rsidR="008C5996" w:rsidRPr="008815CB" w:rsidRDefault="008C5996" w:rsidP="008C5996">
            <w:pPr>
              <w:rPr>
                <w:sz w:val="20"/>
              </w:rPr>
            </w:pPr>
          </w:p>
        </w:tc>
        <w:tc>
          <w:tcPr>
            <w:tcW w:w="1110" w:type="dxa"/>
            <w:vMerge/>
            <w:vAlign w:val="center"/>
          </w:tcPr>
          <w:p w14:paraId="032456C6" w14:textId="77777777" w:rsidR="008C5996" w:rsidRPr="008815CB" w:rsidRDefault="008C5996" w:rsidP="008C5996">
            <w:pPr>
              <w:jc w:val="center"/>
              <w:rPr>
                <w:sz w:val="20"/>
              </w:rPr>
            </w:pPr>
          </w:p>
        </w:tc>
        <w:tc>
          <w:tcPr>
            <w:tcW w:w="2274" w:type="dxa"/>
          </w:tcPr>
          <w:p w14:paraId="24218A73" w14:textId="77777777" w:rsidR="008C5996" w:rsidRPr="008815CB" w:rsidRDefault="008C5996" w:rsidP="008C5996">
            <w:pPr>
              <w:rPr>
                <w:sz w:val="20"/>
              </w:rPr>
            </w:pPr>
            <w:r w:rsidRPr="008815CB">
              <w:rPr>
                <w:sz w:val="20"/>
              </w:rPr>
              <w:t>Azoto oksidai (B)</w:t>
            </w:r>
          </w:p>
        </w:tc>
        <w:tc>
          <w:tcPr>
            <w:tcW w:w="1465" w:type="dxa"/>
            <w:gridSpan w:val="2"/>
          </w:tcPr>
          <w:p w14:paraId="35C9312D" w14:textId="77777777" w:rsidR="008C5996" w:rsidRPr="008815CB" w:rsidRDefault="008C5996" w:rsidP="008C5996">
            <w:pPr>
              <w:jc w:val="center"/>
              <w:rPr>
                <w:caps/>
                <w:sz w:val="20"/>
              </w:rPr>
            </w:pPr>
            <w:r w:rsidRPr="008815CB">
              <w:rPr>
                <w:caps/>
                <w:sz w:val="20"/>
              </w:rPr>
              <w:t>5872</w:t>
            </w:r>
          </w:p>
        </w:tc>
        <w:tc>
          <w:tcPr>
            <w:tcW w:w="1235" w:type="dxa"/>
            <w:gridSpan w:val="2"/>
          </w:tcPr>
          <w:p w14:paraId="02705C33"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2B8DC3A1" w14:textId="77777777" w:rsidR="008C5996" w:rsidRPr="008815CB" w:rsidRDefault="008C5996" w:rsidP="008C5996">
            <w:pPr>
              <w:jc w:val="center"/>
              <w:rPr>
                <w:caps/>
                <w:sz w:val="20"/>
              </w:rPr>
            </w:pPr>
            <w:r w:rsidRPr="008815CB">
              <w:rPr>
                <w:caps/>
                <w:sz w:val="20"/>
              </w:rPr>
              <w:t>350</w:t>
            </w:r>
          </w:p>
        </w:tc>
        <w:tc>
          <w:tcPr>
            <w:tcW w:w="1724" w:type="dxa"/>
          </w:tcPr>
          <w:p w14:paraId="7896CCAE" w14:textId="77777777" w:rsidR="008C5996" w:rsidRPr="008815CB" w:rsidRDefault="008C5996" w:rsidP="008C5996">
            <w:pPr>
              <w:jc w:val="center"/>
              <w:rPr>
                <w:caps/>
                <w:sz w:val="20"/>
              </w:rPr>
            </w:pPr>
            <w:r w:rsidRPr="008815CB">
              <w:rPr>
                <w:caps/>
                <w:sz w:val="20"/>
              </w:rPr>
              <w:t>8,1</w:t>
            </w:r>
          </w:p>
        </w:tc>
      </w:tr>
      <w:tr w:rsidR="008C5996" w:rsidRPr="008815CB" w14:paraId="38518341" w14:textId="77777777" w:rsidTr="008C5996">
        <w:trPr>
          <w:jc w:val="center"/>
        </w:trPr>
        <w:tc>
          <w:tcPr>
            <w:tcW w:w="4250" w:type="dxa"/>
            <w:vMerge/>
          </w:tcPr>
          <w:p w14:paraId="7CDABEF9" w14:textId="77777777" w:rsidR="008C5996" w:rsidRPr="008815CB" w:rsidRDefault="008C5996" w:rsidP="008C5996">
            <w:pPr>
              <w:rPr>
                <w:sz w:val="20"/>
              </w:rPr>
            </w:pPr>
          </w:p>
        </w:tc>
        <w:tc>
          <w:tcPr>
            <w:tcW w:w="1110" w:type="dxa"/>
            <w:vMerge/>
            <w:vAlign w:val="center"/>
          </w:tcPr>
          <w:p w14:paraId="6EDD61F9" w14:textId="77777777" w:rsidR="008C5996" w:rsidRPr="008815CB" w:rsidRDefault="008C5996" w:rsidP="008C5996">
            <w:pPr>
              <w:jc w:val="center"/>
              <w:rPr>
                <w:sz w:val="20"/>
              </w:rPr>
            </w:pPr>
          </w:p>
        </w:tc>
        <w:tc>
          <w:tcPr>
            <w:tcW w:w="2274" w:type="dxa"/>
          </w:tcPr>
          <w:p w14:paraId="3E046FB0" w14:textId="77777777" w:rsidR="008C5996" w:rsidRPr="008815CB" w:rsidRDefault="008C5996" w:rsidP="008C5996">
            <w:pPr>
              <w:rPr>
                <w:sz w:val="20"/>
              </w:rPr>
            </w:pPr>
            <w:r w:rsidRPr="008815CB">
              <w:rPr>
                <w:sz w:val="20"/>
              </w:rPr>
              <w:t>Sieros dioksidas (B)</w:t>
            </w:r>
          </w:p>
        </w:tc>
        <w:tc>
          <w:tcPr>
            <w:tcW w:w="1465" w:type="dxa"/>
            <w:gridSpan w:val="2"/>
          </w:tcPr>
          <w:p w14:paraId="4B3D91DF" w14:textId="77777777" w:rsidR="008C5996" w:rsidRPr="008815CB" w:rsidRDefault="008C5996" w:rsidP="008C5996">
            <w:pPr>
              <w:jc w:val="center"/>
              <w:rPr>
                <w:caps/>
                <w:sz w:val="20"/>
              </w:rPr>
            </w:pPr>
            <w:r w:rsidRPr="008815CB">
              <w:rPr>
                <w:caps/>
                <w:sz w:val="20"/>
              </w:rPr>
              <w:t>5897</w:t>
            </w:r>
          </w:p>
        </w:tc>
        <w:tc>
          <w:tcPr>
            <w:tcW w:w="1235" w:type="dxa"/>
            <w:gridSpan w:val="2"/>
          </w:tcPr>
          <w:p w14:paraId="1411F72C"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104420B0" w14:textId="77777777" w:rsidR="008C5996" w:rsidRPr="008815CB" w:rsidRDefault="008C5996" w:rsidP="008C5996">
            <w:pPr>
              <w:jc w:val="center"/>
              <w:rPr>
                <w:caps/>
                <w:sz w:val="20"/>
              </w:rPr>
            </w:pPr>
            <w:r w:rsidRPr="008815CB">
              <w:rPr>
                <w:caps/>
                <w:sz w:val="20"/>
              </w:rPr>
              <w:t>75</w:t>
            </w:r>
          </w:p>
        </w:tc>
        <w:tc>
          <w:tcPr>
            <w:tcW w:w="1724" w:type="dxa"/>
          </w:tcPr>
          <w:p w14:paraId="20A6C147" w14:textId="77777777" w:rsidR="008C5996" w:rsidRPr="008815CB" w:rsidRDefault="008C5996" w:rsidP="008C5996">
            <w:pPr>
              <w:jc w:val="center"/>
              <w:rPr>
                <w:caps/>
                <w:sz w:val="20"/>
              </w:rPr>
            </w:pPr>
            <w:r w:rsidRPr="008815CB">
              <w:rPr>
                <w:caps/>
                <w:sz w:val="20"/>
              </w:rPr>
              <w:t>4,05</w:t>
            </w:r>
          </w:p>
        </w:tc>
      </w:tr>
      <w:tr w:rsidR="008C5996" w:rsidRPr="008815CB" w14:paraId="37181180" w14:textId="77777777" w:rsidTr="008C5996">
        <w:trPr>
          <w:jc w:val="center"/>
        </w:trPr>
        <w:tc>
          <w:tcPr>
            <w:tcW w:w="12134" w:type="dxa"/>
            <w:gridSpan w:val="10"/>
          </w:tcPr>
          <w:p w14:paraId="2A2532E0" w14:textId="77777777" w:rsidR="008C5996" w:rsidRPr="008815CB" w:rsidRDefault="008C5996" w:rsidP="008C5996">
            <w:pPr>
              <w:jc w:val="right"/>
              <w:rPr>
                <w:b/>
                <w:sz w:val="20"/>
              </w:rPr>
            </w:pPr>
            <w:r w:rsidRPr="008815CB">
              <w:rPr>
                <w:b/>
                <w:sz w:val="20"/>
              </w:rPr>
              <w:t>Iš viso:</w:t>
            </w:r>
          </w:p>
        </w:tc>
        <w:tc>
          <w:tcPr>
            <w:tcW w:w="1724" w:type="dxa"/>
          </w:tcPr>
          <w:p w14:paraId="701D822E" w14:textId="77777777" w:rsidR="008C5996" w:rsidRPr="008815CB" w:rsidRDefault="008C5996" w:rsidP="008C5996">
            <w:pPr>
              <w:jc w:val="right"/>
              <w:rPr>
                <w:b/>
                <w:sz w:val="20"/>
              </w:rPr>
            </w:pPr>
            <w:r w:rsidRPr="008815CB">
              <w:rPr>
                <w:b/>
                <w:sz w:val="20"/>
              </w:rPr>
              <w:t>48,692</w:t>
            </w:r>
          </w:p>
        </w:tc>
      </w:tr>
      <w:tr w:rsidR="008C5996" w:rsidRPr="008815CB" w14:paraId="0151CF26" w14:textId="77777777" w:rsidTr="008C5996">
        <w:trPr>
          <w:jc w:val="center"/>
        </w:trPr>
        <w:tc>
          <w:tcPr>
            <w:tcW w:w="4250" w:type="dxa"/>
          </w:tcPr>
          <w:p w14:paraId="31643FD5" w14:textId="77777777" w:rsidR="008C5996" w:rsidRPr="008815CB" w:rsidRDefault="008C5996" w:rsidP="008C5996">
            <w:pPr>
              <w:rPr>
                <w:sz w:val="20"/>
              </w:rPr>
            </w:pPr>
            <w:r w:rsidRPr="008815CB">
              <w:rPr>
                <w:sz w:val="20"/>
              </w:rPr>
              <w:t>Cemento silosas Nr.1</w:t>
            </w:r>
          </w:p>
        </w:tc>
        <w:tc>
          <w:tcPr>
            <w:tcW w:w="1110" w:type="dxa"/>
          </w:tcPr>
          <w:p w14:paraId="6DF18A2B" w14:textId="77777777" w:rsidR="008C5996" w:rsidRPr="008815CB" w:rsidRDefault="008C5996" w:rsidP="008C5996">
            <w:pPr>
              <w:jc w:val="center"/>
              <w:rPr>
                <w:caps/>
                <w:sz w:val="20"/>
              </w:rPr>
            </w:pPr>
            <w:r w:rsidRPr="008815CB">
              <w:rPr>
                <w:caps/>
                <w:sz w:val="20"/>
              </w:rPr>
              <w:t>021</w:t>
            </w:r>
          </w:p>
        </w:tc>
        <w:tc>
          <w:tcPr>
            <w:tcW w:w="2274" w:type="dxa"/>
          </w:tcPr>
          <w:p w14:paraId="664E91E0" w14:textId="77777777" w:rsidR="008C5996" w:rsidRPr="008815CB" w:rsidRDefault="008C5996" w:rsidP="008C5996">
            <w:pPr>
              <w:rPr>
                <w:sz w:val="20"/>
              </w:rPr>
            </w:pPr>
            <w:r w:rsidRPr="008815CB">
              <w:rPr>
                <w:sz w:val="20"/>
              </w:rPr>
              <w:t>Kietosios dalelės (C)</w:t>
            </w:r>
          </w:p>
        </w:tc>
        <w:tc>
          <w:tcPr>
            <w:tcW w:w="1465" w:type="dxa"/>
            <w:gridSpan w:val="2"/>
          </w:tcPr>
          <w:p w14:paraId="6F3F1AC2" w14:textId="77777777" w:rsidR="008C5996" w:rsidRPr="008815CB" w:rsidRDefault="008C5996" w:rsidP="008C5996">
            <w:pPr>
              <w:jc w:val="center"/>
              <w:rPr>
                <w:caps/>
                <w:sz w:val="20"/>
              </w:rPr>
            </w:pPr>
            <w:r w:rsidRPr="008815CB">
              <w:rPr>
                <w:caps/>
                <w:sz w:val="20"/>
              </w:rPr>
              <w:t>4281</w:t>
            </w:r>
          </w:p>
        </w:tc>
        <w:tc>
          <w:tcPr>
            <w:tcW w:w="1235" w:type="dxa"/>
            <w:gridSpan w:val="2"/>
          </w:tcPr>
          <w:p w14:paraId="62F28341"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0CA23B58" w14:textId="77777777" w:rsidR="008C5996" w:rsidRPr="008815CB" w:rsidRDefault="008C5996" w:rsidP="008C5996">
            <w:pPr>
              <w:jc w:val="center"/>
              <w:rPr>
                <w:caps/>
                <w:sz w:val="20"/>
              </w:rPr>
            </w:pPr>
            <w:r w:rsidRPr="008815CB">
              <w:rPr>
                <w:caps/>
                <w:sz w:val="20"/>
              </w:rPr>
              <w:t>20</w:t>
            </w:r>
          </w:p>
        </w:tc>
        <w:tc>
          <w:tcPr>
            <w:tcW w:w="1724" w:type="dxa"/>
          </w:tcPr>
          <w:p w14:paraId="46CB5391" w14:textId="77777777" w:rsidR="008C5996" w:rsidRPr="008815CB" w:rsidRDefault="008C5996" w:rsidP="008C5996">
            <w:pPr>
              <w:jc w:val="center"/>
              <w:rPr>
                <w:caps/>
                <w:sz w:val="20"/>
              </w:rPr>
            </w:pPr>
            <w:r w:rsidRPr="008815CB">
              <w:rPr>
                <w:caps/>
                <w:sz w:val="20"/>
              </w:rPr>
              <w:t>0,4</w:t>
            </w:r>
          </w:p>
        </w:tc>
      </w:tr>
      <w:tr w:rsidR="008C5996" w:rsidRPr="008815CB" w14:paraId="0804A80D" w14:textId="77777777" w:rsidTr="008C5996">
        <w:trPr>
          <w:jc w:val="center"/>
        </w:trPr>
        <w:tc>
          <w:tcPr>
            <w:tcW w:w="4250" w:type="dxa"/>
          </w:tcPr>
          <w:p w14:paraId="3A84A6BE" w14:textId="77777777" w:rsidR="008C5996" w:rsidRPr="008815CB" w:rsidRDefault="008C5996" w:rsidP="008C5996">
            <w:pPr>
              <w:rPr>
                <w:sz w:val="20"/>
              </w:rPr>
            </w:pPr>
            <w:r w:rsidRPr="008815CB">
              <w:rPr>
                <w:sz w:val="20"/>
              </w:rPr>
              <w:t>Cemento silosas Nr.2</w:t>
            </w:r>
          </w:p>
        </w:tc>
        <w:tc>
          <w:tcPr>
            <w:tcW w:w="1110" w:type="dxa"/>
          </w:tcPr>
          <w:p w14:paraId="0DFD9ADF" w14:textId="77777777" w:rsidR="008C5996" w:rsidRPr="008815CB" w:rsidRDefault="008C5996" w:rsidP="008C5996">
            <w:pPr>
              <w:jc w:val="center"/>
              <w:rPr>
                <w:caps/>
                <w:sz w:val="20"/>
              </w:rPr>
            </w:pPr>
            <w:r w:rsidRPr="008815CB">
              <w:rPr>
                <w:caps/>
                <w:sz w:val="20"/>
              </w:rPr>
              <w:t>022</w:t>
            </w:r>
          </w:p>
        </w:tc>
        <w:tc>
          <w:tcPr>
            <w:tcW w:w="2274" w:type="dxa"/>
          </w:tcPr>
          <w:p w14:paraId="552B25C4" w14:textId="77777777" w:rsidR="008C5996" w:rsidRPr="008815CB" w:rsidRDefault="008C5996" w:rsidP="008C5996">
            <w:pPr>
              <w:rPr>
                <w:sz w:val="20"/>
              </w:rPr>
            </w:pPr>
            <w:r w:rsidRPr="008815CB">
              <w:rPr>
                <w:sz w:val="20"/>
              </w:rPr>
              <w:t>Kietosios dalelės (C)</w:t>
            </w:r>
          </w:p>
        </w:tc>
        <w:tc>
          <w:tcPr>
            <w:tcW w:w="1465" w:type="dxa"/>
            <w:gridSpan w:val="2"/>
          </w:tcPr>
          <w:p w14:paraId="7354B85A" w14:textId="77777777" w:rsidR="008C5996" w:rsidRPr="008815CB" w:rsidRDefault="008C5996" w:rsidP="008C5996">
            <w:pPr>
              <w:jc w:val="center"/>
              <w:rPr>
                <w:caps/>
                <w:sz w:val="20"/>
              </w:rPr>
            </w:pPr>
            <w:r w:rsidRPr="008815CB">
              <w:rPr>
                <w:caps/>
                <w:sz w:val="20"/>
              </w:rPr>
              <w:t>4281</w:t>
            </w:r>
          </w:p>
        </w:tc>
        <w:tc>
          <w:tcPr>
            <w:tcW w:w="1235" w:type="dxa"/>
            <w:gridSpan w:val="2"/>
          </w:tcPr>
          <w:p w14:paraId="143140F8"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40962FB4" w14:textId="77777777" w:rsidR="008C5996" w:rsidRPr="008815CB" w:rsidRDefault="008C5996" w:rsidP="008C5996">
            <w:pPr>
              <w:jc w:val="center"/>
              <w:rPr>
                <w:caps/>
                <w:sz w:val="20"/>
              </w:rPr>
            </w:pPr>
            <w:r w:rsidRPr="008815CB">
              <w:rPr>
                <w:caps/>
                <w:sz w:val="20"/>
              </w:rPr>
              <w:t>20</w:t>
            </w:r>
          </w:p>
        </w:tc>
        <w:tc>
          <w:tcPr>
            <w:tcW w:w="1724" w:type="dxa"/>
          </w:tcPr>
          <w:p w14:paraId="5CB0DC6A" w14:textId="77777777" w:rsidR="008C5996" w:rsidRPr="008815CB" w:rsidRDefault="008C5996" w:rsidP="008C5996">
            <w:pPr>
              <w:jc w:val="center"/>
              <w:rPr>
                <w:caps/>
                <w:sz w:val="20"/>
              </w:rPr>
            </w:pPr>
            <w:r w:rsidRPr="008815CB">
              <w:rPr>
                <w:caps/>
                <w:sz w:val="20"/>
              </w:rPr>
              <w:t>0,4</w:t>
            </w:r>
          </w:p>
        </w:tc>
      </w:tr>
      <w:tr w:rsidR="008C5996" w:rsidRPr="008815CB" w14:paraId="0954ACE3" w14:textId="77777777" w:rsidTr="008C5996">
        <w:trPr>
          <w:jc w:val="center"/>
        </w:trPr>
        <w:tc>
          <w:tcPr>
            <w:tcW w:w="4250" w:type="dxa"/>
          </w:tcPr>
          <w:p w14:paraId="35AFB086" w14:textId="77777777" w:rsidR="008C5996" w:rsidRPr="008815CB" w:rsidRDefault="008C5996" w:rsidP="008C5996">
            <w:pPr>
              <w:rPr>
                <w:sz w:val="20"/>
              </w:rPr>
            </w:pPr>
            <w:r w:rsidRPr="008815CB">
              <w:rPr>
                <w:sz w:val="20"/>
              </w:rPr>
              <w:t>Cemento silosas Nr.3</w:t>
            </w:r>
          </w:p>
        </w:tc>
        <w:tc>
          <w:tcPr>
            <w:tcW w:w="1110" w:type="dxa"/>
          </w:tcPr>
          <w:p w14:paraId="3013C831" w14:textId="77777777" w:rsidR="008C5996" w:rsidRPr="008815CB" w:rsidRDefault="008C5996" w:rsidP="008C5996">
            <w:pPr>
              <w:jc w:val="center"/>
              <w:rPr>
                <w:caps/>
                <w:sz w:val="20"/>
              </w:rPr>
            </w:pPr>
            <w:r w:rsidRPr="008815CB">
              <w:rPr>
                <w:caps/>
                <w:sz w:val="20"/>
              </w:rPr>
              <w:t>023</w:t>
            </w:r>
          </w:p>
        </w:tc>
        <w:tc>
          <w:tcPr>
            <w:tcW w:w="2274" w:type="dxa"/>
          </w:tcPr>
          <w:p w14:paraId="01F3CC88" w14:textId="77777777" w:rsidR="008C5996" w:rsidRPr="008815CB" w:rsidRDefault="008C5996" w:rsidP="008C5996">
            <w:pPr>
              <w:rPr>
                <w:sz w:val="20"/>
              </w:rPr>
            </w:pPr>
            <w:r w:rsidRPr="008815CB">
              <w:rPr>
                <w:sz w:val="20"/>
              </w:rPr>
              <w:t>Kietosios dalelės (C)</w:t>
            </w:r>
          </w:p>
        </w:tc>
        <w:tc>
          <w:tcPr>
            <w:tcW w:w="1465" w:type="dxa"/>
            <w:gridSpan w:val="2"/>
          </w:tcPr>
          <w:p w14:paraId="00FA30E3" w14:textId="77777777" w:rsidR="008C5996" w:rsidRPr="008815CB" w:rsidRDefault="008C5996" w:rsidP="008C5996">
            <w:pPr>
              <w:jc w:val="center"/>
              <w:rPr>
                <w:caps/>
                <w:sz w:val="20"/>
              </w:rPr>
            </w:pPr>
            <w:r w:rsidRPr="008815CB">
              <w:rPr>
                <w:caps/>
                <w:sz w:val="20"/>
              </w:rPr>
              <w:t>4281</w:t>
            </w:r>
          </w:p>
        </w:tc>
        <w:tc>
          <w:tcPr>
            <w:tcW w:w="1235" w:type="dxa"/>
            <w:gridSpan w:val="2"/>
          </w:tcPr>
          <w:p w14:paraId="19321FC7"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32F9DF51" w14:textId="77777777" w:rsidR="008C5996" w:rsidRPr="008815CB" w:rsidRDefault="008C5996" w:rsidP="008C5996">
            <w:pPr>
              <w:jc w:val="center"/>
              <w:rPr>
                <w:caps/>
                <w:sz w:val="20"/>
              </w:rPr>
            </w:pPr>
            <w:r w:rsidRPr="008815CB">
              <w:rPr>
                <w:caps/>
                <w:sz w:val="20"/>
              </w:rPr>
              <w:t>20</w:t>
            </w:r>
          </w:p>
        </w:tc>
        <w:tc>
          <w:tcPr>
            <w:tcW w:w="1724" w:type="dxa"/>
          </w:tcPr>
          <w:p w14:paraId="36F8FED3" w14:textId="77777777" w:rsidR="008C5996" w:rsidRPr="008815CB" w:rsidRDefault="008C5996" w:rsidP="008C5996">
            <w:pPr>
              <w:jc w:val="center"/>
              <w:rPr>
                <w:caps/>
                <w:sz w:val="20"/>
              </w:rPr>
            </w:pPr>
            <w:r w:rsidRPr="008815CB">
              <w:rPr>
                <w:caps/>
                <w:sz w:val="20"/>
              </w:rPr>
              <w:t>0,4</w:t>
            </w:r>
          </w:p>
        </w:tc>
      </w:tr>
      <w:tr w:rsidR="008C5996" w:rsidRPr="008815CB" w14:paraId="6B97EF2D" w14:textId="77777777" w:rsidTr="008C5996">
        <w:trPr>
          <w:jc w:val="center"/>
        </w:trPr>
        <w:tc>
          <w:tcPr>
            <w:tcW w:w="4250" w:type="dxa"/>
          </w:tcPr>
          <w:p w14:paraId="107937D7" w14:textId="77777777" w:rsidR="008C5996" w:rsidRPr="008815CB" w:rsidRDefault="008C5996" w:rsidP="008C5996">
            <w:pPr>
              <w:rPr>
                <w:sz w:val="20"/>
              </w:rPr>
            </w:pPr>
            <w:r w:rsidRPr="008815CB">
              <w:rPr>
                <w:sz w:val="20"/>
              </w:rPr>
              <w:t>Cemento silosas Nr.4</w:t>
            </w:r>
          </w:p>
        </w:tc>
        <w:tc>
          <w:tcPr>
            <w:tcW w:w="1110" w:type="dxa"/>
          </w:tcPr>
          <w:p w14:paraId="155FEF80" w14:textId="77777777" w:rsidR="008C5996" w:rsidRPr="008815CB" w:rsidRDefault="008C5996" w:rsidP="008C5996">
            <w:pPr>
              <w:jc w:val="center"/>
              <w:rPr>
                <w:caps/>
                <w:sz w:val="20"/>
              </w:rPr>
            </w:pPr>
            <w:r w:rsidRPr="008815CB">
              <w:rPr>
                <w:caps/>
                <w:sz w:val="20"/>
              </w:rPr>
              <w:t>024</w:t>
            </w:r>
          </w:p>
        </w:tc>
        <w:tc>
          <w:tcPr>
            <w:tcW w:w="2274" w:type="dxa"/>
          </w:tcPr>
          <w:p w14:paraId="1C73C46A" w14:textId="77777777" w:rsidR="008C5996" w:rsidRPr="008815CB" w:rsidRDefault="008C5996" w:rsidP="008C5996">
            <w:pPr>
              <w:rPr>
                <w:sz w:val="20"/>
              </w:rPr>
            </w:pPr>
            <w:r w:rsidRPr="008815CB">
              <w:rPr>
                <w:sz w:val="20"/>
              </w:rPr>
              <w:t>Kietosios dalelės (C)</w:t>
            </w:r>
          </w:p>
        </w:tc>
        <w:tc>
          <w:tcPr>
            <w:tcW w:w="1465" w:type="dxa"/>
            <w:gridSpan w:val="2"/>
          </w:tcPr>
          <w:p w14:paraId="2042D1DA" w14:textId="77777777" w:rsidR="008C5996" w:rsidRPr="008815CB" w:rsidRDefault="008C5996" w:rsidP="008C5996">
            <w:pPr>
              <w:jc w:val="center"/>
              <w:rPr>
                <w:caps/>
                <w:sz w:val="20"/>
              </w:rPr>
            </w:pPr>
            <w:r w:rsidRPr="008815CB">
              <w:rPr>
                <w:caps/>
                <w:sz w:val="20"/>
              </w:rPr>
              <w:t>4281</w:t>
            </w:r>
          </w:p>
        </w:tc>
        <w:tc>
          <w:tcPr>
            <w:tcW w:w="1235" w:type="dxa"/>
            <w:gridSpan w:val="2"/>
          </w:tcPr>
          <w:p w14:paraId="3E796CA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53499E41" w14:textId="77777777" w:rsidR="008C5996" w:rsidRPr="008815CB" w:rsidRDefault="008C5996" w:rsidP="008C5996">
            <w:pPr>
              <w:jc w:val="center"/>
              <w:rPr>
                <w:caps/>
                <w:sz w:val="20"/>
              </w:rPr>
            </w:pPr>
            <w:r w:rsidRPr="008815CB">
              <w:rPr>
                <w:caps/>
                <w:sz w:val="20"/>
              </w:rPr>
              <w:t>20</w:t>
            </w:r>
          </w:p>
        </w:tc>
        <w:tc>
          <w:tcPr>
            <w:tcW w:w="1724" w:type="dxa"/>
          </w:tcPr>
          <w:p w14:paraId="4A48F2D0" w14:textId="77777777" w:rsidR="008C5996" w:rsidRPr="008815CB" w:rsidRDefault="008C5996" w:rsidP="008C5996">
            <w:pPr>
              <w:jc w:val="center"/>
              <w:rPr>
                <w:caps/>
                <w:sz w:val="20"/>
              </w:rPr>
            </w:pPr>
            <w:r w:rsidRPr="008815CB">
              <w:rPr>
                <w:caps/>
                <w:sz w:val="20"/>
              </w:rPr>
              <w:t>0,4</w:t>
            </w:r>
          </w:p>
        </w:tc>
      </w:tr>
      <w:tr w:rsidR="008C5996" w:rsidRPr="008815CB" w14:paraId="30644AF7" w14:textId="77777777" w:rsidTr="008C5996">
        <w:trPr>
          <w:jc w:val="center"/>
        </w:trPr>
        <w:tc>
          <w:tcPr>
            <w:tcW w:w="4250" w:type="dxa"/>
          </w:tcPr>
          <w:p w14:paraId="3EBF747A" w14:textId="77777777" w:rsidR="008C5996" w:rsidRPr="008815CB" w:rsidRDefault="008C5996" w:rsidP="008C5996">
            <w:pPr>
              <w:rPr>
                <w:sz w:val="20"/>
              </w:rPr>
            </w:pPr>
            <w:r w:rsidRPr="008815CB">
              <w:rPr>
                <w:sz w:val="20"/>
              </w:rPr>
              <w:t>Cemento silosas Nr.5</w:t>
            </w:r>
          </w:p>
        </w:tc>
        <w:tc>
          <w:tcPr>
            <w:tcW w:w="1110" w:type="dxa"/>
          </w:tcPr>
          <w:p w14:paraId="51E45226" w14:textId="77777777" w:rsidR="008C5996" w:rsidRPr="008815CB" w:rsidRDefault="008C5996" w:rsidP="008C5996">
            <w:pPr>
              <w:jc w:val="center"/>
              <w:rPr>
                <w:caps/>
                <w:sz w:val="20"/>
              </w:rPr>
            </w:pPr>
            <w:r w:rsidRPr="008815CB">
              <w:rPr>
                <w:caps/>
                <w:sz w:val="20"/>
              </w:rPr>
              <w:t>025</w:t>
            </w:r>
          </w:p>
        </w:tc>
        <w:tc>
          <w:tcPr>
            <w:tcW w:w="2274" w:type="dxa"/>
          </w:tcPr>
          <w:p w14:paraId="3F304FE0" w14:textId="77777777" w:rsidR="008C5996" w:rsidRPr="008815CB" w:rsidRDefault="008C5996" w:rsidP="008C5996">
            <w:pPr>
              <w:rPr>
                <w:sz w:val="20"/>
              </w:rPr>
            </w:pPr>
            <w:r w:rsidRPr="008815CB">
              <w:rPr>
                <w:sz w:val="20"/>
              </w:rPr>
              <w:t>Kietosios dalelės (C)</w:t>
            </w:r>
          </w:p>
        </w:tc>
        <w:tc>
          <w:tcPr>
            <w:tcW w:w="1465" w:type="dxa"/>
            <w:gridSpan w:val="2"/>
          </w:tcPr>
          <w:p w14:paraId="3B751692" w14:textId="77777777" w:rsidR="008C5996" w:rsidRPr="008815CB" w:rsidRDefault="008C5996" w:rsidP="008C5996">
            <w:pPr>
              <w:jc w:val="center"/>
              <w:rPr>
                <w:caps/>
                <w:sz w:val="20"/>
              </w:rPr>
            </w:pPr>
            <w:r w:rsidRPr="008815CB">
              <w:rPr>
                <w:caps/>
                <w:sz w:val="20"/>
              </w:rPr>
              <w:t>4281</w:t>
            </w:r>
          </w:p>
        </w:tc>
        <w:tc>
          <w:tcPr>
            <w:tcW w:w="1235" w:type="dxa"/>
            <w:gridSpan w:val="2"/>
          </w:tcPr>
          <w:p w14:paraId="15EFC2D9"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2A12B036" w14:textId="77777777" w:rsidR="008C5996" w:rsidRPr="008815CB" w:rsidRDefault="008C5996" w:rsidP="008C5996">
            <w:pPr>
              <w:jc w:val="center"/>
              <w:rPr>
                <w:caps/>
                <w:sz w:val="20"/>
              </w:rPr>
            </w:pPr>
            <w:r w:rsidRPr="008815CB">
              <w:rPr>
                <w:caps/>
                <w:sz w:val="20"/>
              </w:rPr>
              <w:t>20</w:t>
            </w:r>
          </w:p>
        </w:tc>
        <w:tc>
          <w:tcPr>
            <w:tcW w:w="1724" w:type="dxa"/>
          </w:tcPr>
          <w:p w14:paraId="29FED5FE" w14:textId="77777777" w:rsidR="008C5996" w:rsidRPr="008815CB" w:rsidRDefault="008C5996" w:rsidP="008C5996">
            <w:pPr>
              <w:jc w:val="center"/>
              <w:rPr>
                <w:caps/>
                <w:sz w:val="20"/>
              </w:rPr>
            </w:pPr>
            <w:r w:rsidRPr="008815CB">
              <w:rPr>
                <w:caps/>
                <w:sz w:val="20"/>
              </w:rPr>
              <w:t>0,4</w:t>
            </w:r>
          </w:p>
        </w:tc>
      </w:tr>
      <w:tr w:rsidR="008C5996" w:rsidRPr="008815CB" w14:paraId="6BD9AE11" w14:textId="77777777" w:rsidTr="008C5996">
        <w:trPr>
          <w:jc w:val="center"/>
        </w:trPr>
        <w:tc>
          <w:tcPr>
            <w:tcW w:w="4250" w:type="dxa"/>
          </w:tcPr>
          <w:p w14:paraId="129CA978" w14:textId="77777777" w:rsidR="008C5996" w:rsidRPr="008815CB" w:rsidRDefault="008C5996" w:rsidP="008C5996">
            <w:pPr>
              <w:rPr>
                <w:sz w:val="20"/>
              </w:rPr>
            </w:pPr>
            <w:r w:rsidRPr="008815CB">
              <w:rPr>
                <w:sz w:val="20"/>
              </w:rPr>
              <w:t>Cemento silosas Nr.6</w:t>
            </w:r>
          </w:p>
        </w:tc>
        <w:tc>
          <w:tcPr>
            <w:tcW w:w="1110" w:type="dxa"/>
          </w:tcPr>
          <w:p w14:paraId="1F1E1BDD" w14:textId="77777777" w:rsidR="008C5996" w:rsidRPr="008815CB" w:rsidRDefault="008C5996" w:rsidP="008C5996">
            <w:pPr>
              <w:jc w:val="center"/>
              <w:rPr>
                <w:sz w:val="20"/>
              </w:rPr>
            </w:pPr>
            <w:r w:rsidRPr="008815CB">
              <w:rPr>
                <w:sz w:val="20"/>
              </w:rPr>
              <w:t>026</w:t>
            </w:r>
          </w:p>
        </w:tc>
        <w:tc>
          <w:tcPr>
            <w:tcW w:w="2274" w:type="dxa"/>
          </w:tcPr>
          <w:p w14:paraId="611FBAC2" w14:textId="77777777" w:rsidR="008C5996" w:rsidRPr="008815CB" w:rsidRDefault="008C5996" w:rsidP="008C5996">
            <w:pPr>
              <w:rPr>
                <w:sz w:val="20"/>
              </w:rPr>
            </w:pPr>
            <w:r w:rsidRPr="008815CB">
              <w:rPr>
                <w:sz w:val="20"/>
              </w:rPr>
              <w:t>Kietosios dalelės (C)</w:t>
            </w:r>
          </w:p>
        </w:tc>
        <w:tc>
          <w:tcPr>
            <w:tcW w:w="1465" w:type="dxa"/>
            <w:gridSpan w:val="2"/>
          </w:tcPr>
          <w:p w14:paraId="194C9DA3" w14:textId="77777777" w:rsidR="008C5996" w:rsidRPr="008815CB" w:rsidRDefault="008C5996" w:rsidP="008C5996">
            <w:pPr>
              <w:jc w:val="center"/>
              <w:rPr>
                <w:caps/>
                <w:sz w:val="20"/>
              </w:rPr>
            </w:pPr>
            <w:r w:rsidRPr="008815CB">
              <w:rPr>
                <w:caps/>
                <w:sz w:val="20"/>
              </w:rPr>
              <w:t>4281</w:t>
            </w:r>
          </w:p>
        </w:tc>
        <w:tc>
          <w:tcPr>
            <w:tcW w:w="1235" w:type="dxa"/>
            <w:gridSpan w:val="2"/>
          </w:tcPr>
          <w:p w14:paraId="2B48450A"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0E8D6DC6" w14:textId="77777777" w:rsidR="008C5996" w:rsidRPr="008815CB" w:rsidRDefault="008C5996" w:rsidP="008C5996">
            <w:pPr>
              <w:jc w:val="center"/>
              <w:rPr>
                <w:caps/>
                <w:sz w:val="20"/>
              </w:rPr>
            </w:pPr>
            <w:r w:rsidRPr="008815CB">
              <w:rPr>
                <w:caps/>
                <w:sz w:val="20"/>
              </w:rPr>
              <w:t>20</w:t>
            </w:r>
          </w:p>
        </w:tc>
        <w:tc>
          <w:tcPr>
            <w:tcW w:w="1724" w:type="dxa"/>
          </w:tcPr>
          <w:p w14:paraId="62B8EFF0" w14:textId="77777777" w:rsidR="008C5996" w:rsidRPr="008815CB" w:rsidRDefault="008C5996" w:rsidP="008C5996">
            <w:pPr>
              <w:jc w:val="center"/>
              <w:rPr>
                <w:caps/>
                <w:sz w:val="20"/>
              </w:rPr>
            </w:pPr>
            <w:r w:rsidRPr="008815CB">
              <w:rPr>
                <w:caps/>
                <w:sz w:val="20"/>
              </w:rPr>
              <w:t>0,4</w:t>
            </w:r>
          </w:p>
        </w:tc>
      </w:tr>
      <w:tr w:rsidR="008C5996" w:rsidRPr="008815CB" w14:paraId="11A1CC7A" w14:textId="77777777" w:rsidTr="008C5996">
        <w:trPr>
          <w:jc w:val="center"/>
        </w:trPr>
        <w:tc>
          <w:tcPr>
            <w:tcW w:w="4250" w:type="dxa"/>
          </w:tcPr>
          <w:p w14:paraId="18F7A0E3" w14:textId="77777777" w:rsidR="008C5996" w:rsidRPr="008815CB" w:rsidRDefault="008C5996" w:rsidP="008C5996">
            <w:pPr>
              <w:rPr>
                <w:sz w:val="20"/>
              </w:rPr>
            </w:pPr>
            <w:r w:rsidRPr="008815CB">
              <w:rPr>
                <w:sz w:val="20"/>
              </w:rPr>
              <w:t>Cemento silosas Nr.7</w:t>
            </w:r>
          </w:p>
        </w:tc>
        <w:tc>
          <w:tcPr>
            <w:tcW w:w="1110" w:type="dxa"/>
          </w:tcPr>
          <w:p w14:paraId="6EE3EEB7" w14:textId="77777777" w:rsidR="008C5996" w:rsidRPr="008815CB" w:rsidRDefault="008C5996" w:rsidP="008C5996">
            <w:pPr>
              <w:jc w:val="center"/>
              <w:rPr>
                <w:sz w:val="20"/>
              </w:rPr>
            </w:pPr>
            <w:r w:rsidRPr="008815CB">
              <w:rPr>
                <w:sz w:val="20"/>
              </w:rPr>
              <w:t>027</w:t>
            </w:r>
          </w:p>
        </w:tc>
        <w:tc>
          <w:tcPr>
            <w:tcW w:w="2274" w:type="dxa"/>
          </w:tcPr>
          <w:p w14:paraId="3949E2E9" w14:textId="77777777" w:rsidR="008C5996" w:rsidRPr="008815CB" w:rsidRDefault="008C5996" w:rsidP="008C5996">
            <w:pPr>
              <w:rPr>
                <w:sz w:val="20"/>
              </w:rPr>
            </w:pPr>
            <w:r w:rsidRPr="008815CB">
              <w:rPr>
                <w:sz w:val="20"/>
              </w:rPr>
              <w:t>Kietosios dalelės (C)</w:t>
            </w:r>
          </w:p>
        </w:tc>
        <w:tc>
          <w:tcPr>
            <w:tcW w:w="1465" w:type="dxa"/>
            <w:gridSpan w:val="2"/>
          </w:tcPr>
          <w:p w14:paraId="6292C502" w14:textId="77777777" w:rsidR="008C5996" w:rsidRPr="008815CB" w:rsidRDefault="008C5996" w:rsidP="008C5996">
            <w:pPr>
              <w:jc w:val="center"/>
              <w:rPr>
                <w:caps/>
                <w:sz w:val="20"/>
              </w:rPr>
            </w:pPr>
            <w:r w:rsidRPr="008815CB">
              <w:rPr>
                <w:caps/>
                <w:sz w:val="20"/>
              </w:rPr>
              <w:t>4281</w:t>
            </w:r>
          </w:p>
        </w:tc>
        <w:tc>
          <w:tcPr>
            <w:tcW w:w="1235" w:type="dxa"/>
            <w:gridSpan w:val="2"/>
          </w:tcPr>
          <w:p w14:paraId="339CB8B1"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1E662569" w14:textId="77777777" w:rsidR="008C5996" w:rsidRPr="008815CB" w:rsidRDefault="008C5996" w:rsidP="008C5996">
            <w:pPr>
              <w:jc w:val="center"/>
              <w:rPr>
                <w:caps/>
                <w:sz w:val="20"/>
              </w:rPr>
            </w:pPr>
            <w:r w:rsidRPr="008815CB">
              <w:rPr>
                <w:caps/>
                <w:sz w:val="20"/>
              </w:rPr>
              <w:t>20</w:t>
            </w:r>
          </w:p>
        </w:tc>
        <w:tc>
          <w:tcPr>
            <w:tcW w:w="1724" w:type="dxa"/>
          </w:tcPr>
          <w:p w14:paraId="4FB5EF15" w14:textId="77777777" w:rsidR="008C5996" w:rsidRPr="008815CB" w:rsidRDefault="008C5996" w:rsidP="008C5996">
            <w:pPr>
              <w:jc w:val="center"/>
              <w:rPr>
                <w:caps/>
                <w:sz w:val="20"/>
              </w:rPr>
            </w:pPr>
            <w:r w:rsidRPr="008815CB">
              <w:rPr>
                <w:caps/>
                <w:sz w:val="20"/>
              </w:rPr>
              <w:t>0,4</w:t>
            </w:r>
          </w:p>
        </w:tc>
      </w:tr>
      <w:tr w:rsidR="008C5996" w:rsidRPr="008815CB" w14:paraId="251871F0" w14:textId="77777777" w:rsidTr="008C5996">
        <w:trPr>
          <w:jc w:val="center"/>
        </w:trPr>
        <w:tc>
          <w:tcPr>
            <w:tcW w:w="4250" w:type="dxa"/>
          </w:tcPr>
          <w:p w14:paraId="072E219E" w14:textId="77777777" w:rsidR="008C5996" w:rsidRPr="008815CB" w:rsidRDefault="008C5996" w:rsidP="008C5996">
            <w:pPr>
              <w:rPr>
                <w:sz w:val="20"/>
              </w:rPr>
            </w:pPr>
            <w:r w:rsidRPr="008815CB">
              <w:rPr>
                <w:sz w:val="20"/>
              </w:rPr>
              <w:t>Cemento silosas Nr.8</w:t>
            </w:r>
          </w:p>
        </w:tc>
        <w:tc>
          <w:tcPr>
            <w:tcW w:w="1110" w:type="dxa"/>
          </w:tcPr>
          <w:p w14:paraId="0FCC4DD8" w14:textId="77777777" w:rsidR="008C5996" w:rsidRPr="008815CB" w:rsidRDefault="008C5996" w:rsidP="008C5996">
            <w:pPr>
              <w:jc w:val="center"/>
              <w:rPr>
                <w:sz w:val="20"/>
              </w:rPr>
            </w:pPr>
            <w:r w:rsidRPr="008815CB">
              <w:rPr>
                <w:sz w:val="20"/>
              </w:rPr>
              <w:t>028</w:t>
            </w:r>
          </w:p>
        </w:tc>
        <w:tc>
          <w:tcPr>
            <w:tcW w:w="2274" w:type="dxa"/>
          </w:tcPr>
          <w:p w14:paraId="2BD307B9" w14:textId="77777777" w:rsidR="008C5996" w:rsidRPr="008815CB" w:rsidRDefault="008C5996" w:rsidP="008C5996">
            <w:pPr>
              <w:rPr>
                <w:sz w:val="20"/>
              </w:rPr>
            </w:pPr>
            <w:r w:rsidRPr="008815CB">
              <w:rPr>
                <w:sz w:val="20"/>
              </w:rPr>
              <w:t>Kietosios dalelės (C)</w:t>
            </w:r>
          </w:p>
        </w:tc>
        <w:tc>
          <w:tcPr>
            <w:tcW w:w="1465" w:type="dxa"/>
            <w:gridSpan w:val="2"/>
          </w:tcPr>
          <w:p w14:paraId="59DC1D25" w14:textId="77777777" w:rsidR="008C5996" w:rsidRPr="008815CB" w:rsidRDefault="008C5996" w:rsidP="008C5996">
            <w:pPr>
              <w:jc w:val="center"/>
              <w:rPr>
                <w:caps/>
                <w:sz w:val="20"/>
              </w:rPr>
            </w:pPr>
            <w:r w:rsidRPr="008815CB">
              <w:rPr>
                <w:caps/>
                <w:sz w:val="20"/>
              </w:rPr>
              <w:t>4281</w:t>
            </w:r>
          </w:p>
        </w:tc>
        <w:tc>
          <w:tcPr>
            <w:tcW w:w="1235" w:type="dxa"/>
            <w:gridSpan w:val="2"/>
          </w:tcPr>
          <w:p w14:paraId="6C570595"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617E099B" w14:textId="77777777" w:rsidR="008C5996" w:rsidRPr="008815CB" w:rsidRDefault="008C5996" w:rsidP="008C5996">
            <w:pPr>
              <w:jc w:val="center"/>
              <w:rPr>
                <w:caps/>
                <w:sz w:val="20"/>
              </w:rPr>
            </w:pPr>
            <w:r w:rsidRPr="008815CB">
              <w:rPr>
                <w:caps/>
                <w:sz w:val="20"/>
              </w:rPr>
              <w:t>20</w:t>
            </w:r>
          </w:p>
        </w:tc>
        <w:tc>
          <w:tcPr>
            <w:tcW w:w="1724" w:type="dxa"/>
          </w:tcPr>
          <w:p w14:paraId="3B436F7A" w14:textId="77777777" w:rsidR="008C5996" w:rsidRPr="008815CB" w:rsidRDefault="008C5996" w:rsidP="008C5996">
            <w:pPr>
              <w:jc w:val="center"/>
              <w:rPr>
                <w:caps/>
                <w:sz w:val="20"/>
              </w:rPr>
            </w:pPr>
            <w:r w:rsidRPr="008815CB">
              <w:rPr>
                <w:caps/>
                <w:sz w:val="20"/>
              </w:rPr>
              <w:t>0,4</w:t>
            </w:r>
          </w:p>
        </w:tc>
      </w:tr>
      <w:tr w:rsidR="008C5996" w:rsidRPr="008815CB" w14:paraId="7FED71E6" w14:textId="77777777" w:rsidTr="008C5996">
        <w:trPr>
          <w:jc w:val="center"/>
        </w:trPr>
        <w:tc>
          <w:tcPr>
            <w:tcW w:w="4250" w:type="dxa"/>
          </w:tcPr>
          <w:p w14:paraId="35D7DD21" w14:textId="77777777" w:rsidR="008C5996" w:rsidRPr="008815CB" w:rsidRDefault="008C5996" w:rsidP="008C5996">
            <w:pPr>
              <w:rPr>
                <w:sz w:val="20"/>
              </w:rPr>
            </w:pPr>
            <w:r w:rsidRPr="008815CB">
              <w:rPr>
                <w:sz w:val="20"/>
              </w:rPr>
              <w:t>Cemento silosas Nr.9</w:t>
            </w:r>
          </w:p>
        </w:tc>
        <w:tc>
          <w:tcPr>
            <w:tcW w:w="1110" w:type="dxa"/>
          </w:tcPr>
          <w:p w14:paraId="354B05C5" w14:textId="77777777" w:rsidR="008C5996" w:rsidRPr="008815CB" w:rsidRDefault="008C5996" w:rsidP="008C5996">
            <w:pPr>
              <w:jc w:val="center"/>
              <w:rPr>
                <w:sz w:val="20"/>
              </w:rPr>
            </w:pPr>
            <w:r w:rsidRPr="008815CB">
              <w:rPr>
                <w:sz w:val="20"/>
              </w:rPr>
              <w:t>029</w:t>
            </w:r>
          </w:p>
        </w:tc>
        <w:tc>
          <w:tcPr>
            <w:tcW w:w="2274" w:type="dxa"/>
          </w:tcPr>
          <w:p w14:paraId="1A2914AF" w14:textId="77777777" w:rsidR="008C5996" w:rsidRPr="008815CB" w:rsidRDefault="008C5996" w:rsidP="008C5996">
            <w:pPr>
              <w:rPr>
                <w:sz w:val="20"/>
              </w:rPr>
            </w:pPr>
            <w:r w:rsidRPr="008815CB">
              <w:rPr>
                <w:sz w:val="20"/>
              </w:rPr>
              <w:t>Kietosios dalelės (C)</w:t>
            </w:r>
          </w:p>
        </w:tc>
        <w:tc>
          <w:tcPr>
            <w:tcW w:w="1465" w:type="dxa"/>
            <w:gridSpan w:val="2"/>
          </w:tcPr>
          <w:p w14:paraId="350B474E" w14:textId="77777777" w:rsidR="008C5996" w:rsidRPr="008815CB" w:rsidRDefault="008C5996" w:rsidP="008C5996">
            <w:pPr>
              <w:jc w:val="center"/>
              <w:rPr>
                <w:caps/>
                <w:sz w:val="20"/>
              </w:rPr>
            </w:pPr>
            <w:r w:rsidRPr="008815CB">
              <w:rPr>
                <w:caps/>
                <w:sz w:val="20"/>
              </w:rPr>
              <w:t>4281</w:t>
            </w:r>
          </w:p>
        </w:tc>
        <w:tc>
          <w:tcPr>
            <w:tcW w:w="1235" w:type="dxa"/>
            <w:gridSpan w:val="2"/>
          </w:tcPr>
          <w:p w14:paraId="0CBB4AFD"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0838829D" w14:textId="77777777" w:rsidR="008C5996" w:rsidRPr="008815CB" w:rsidRDefault="008C5996" w:rsidP="008C5996">
            <w:pPr>
              <w:jc w:val="center"/>
              <w:rPr>
                <w:caps/>
                <w:sz w:val="20"/>
              </w:rPr>
            </w:pPr>
            <w:r w:rsidRPr="008815CB">
              <w:rPr>
                <w:caps/>
                <w:sz w:val="20"/>
              </w:rPr>
              <w:t>20</w:t>
            </w:r>
          </w:p>
        </w:tc>
        <w:tc>
          <w:tcPr>
            <w:tcW w:w="1724" w:type="dxa"/>
          </w:tcPr>
          <w:p w14:paraId="7AF76513" w14:textId="77777777" w:rsidR="008C5996" w:rsidRPr="008815CB" w:rsidRDefault="008C5996" w:rsidP="008C5996">
            <w:pPr>
              <w:jc w:val="center"/>
              <w:rPr>
                <w:caps/>
                <w:sz w:val="20"/>
              </w:rPr>
            </w:pPr>
            <w:r w:rsidRPr="008815CB">
              <w:rPr>
                <w:caps/>
                <w:sz w:val="20"/>
              </w:rPr>
              <w:t>0,4</w:t>
            </w:r>
          </w:p>
        </w:tc>
      </w:tr>
      <w:tr w:rsidR="008C5996" w:rsidRPr="008815CB" w14:paraId="553736DC" w14:textId="77777777" w:rsidTr="008C5996">
        <w:trPr>
          <w:jc w:val="center"/>
        </w:trPr>
        <w:tc>
          <w:tcPr>
            <w:tcW w:w="4250" w:type="dxa"/>
          </w:tcPr>
          <w:p w14:paraId="53378940" w14:textId="77777777" w:rsidR="008C5996" w:rsidRPr="008815CB" w:rsidRDefault="008C5996" w:rsidP="008C5996">
            <w:pPr>
              <w:rPr>
                <w:sz w:val="20"/>
              </w:rPr>
            </w:pPr>
            <w:r w:rsidRPr="008815CB">
              <w:rPr>
                <w:sz w:val="20"/>
              </w:rPr>
              <w:t>Cemento silosas Nr.10</w:t>
            </w:r>
          </w:p>
        </w:tc>
        <w:tc>
          <w:tcPr>
            <w:tcW w:w="1110" w:type="dxa"/>
          </w:tcPr>
          <w:p w14:paraId="14995077" w14:textId="77777777" w:rsidR="008C5996" w:rsidRPr="008815CB" w:rsidRDefault="008C5996" w:rsidP="008C5996">
            <w:pPr>
              <w:jc w:val="center"/>
              <w:rPr>
                <w:sz w:val="20"/>
              </w:rPr>
            </w:pPr>
            <w:r w:rsidRPr="008815CB">
              <w:rPr>
                <w:sz w:val="20"/>
              </w:rPr>
              <w:t>030</w:t>
            </w:r>
          </w:p>
        </w:tc>
        <w:tc>
          <w:tcPr>
            <w:tcW w:w="2274" w:type="dxa"/>
          </w:tcPr>
          <w:p w14:paraId="58B0B481" w14:textId="77777777" w:rsidR="008C5996" w:rsidRPr="008815CB" w:rsidRDefault="008C5996" w:rsidP="008C5996">
            <w:pPr>
              <w:rPr>
                <w:sz w:val="20"/>
              </w:rPr>
            </w:pPr>
            <w:r w:rsidRPr="008815CB">
              <w:rPr>
                <w:sz w:val="20"/>
              </w:rPr>
              <w:t>Kietosios dalelės (C)</w:t>
            </w:r>
          </w:p>
        </w:tc>
        <w:tc>
          <w:tcPr>
            <w:tcW w:w="1465" w:type="dxa"/>
            <w:gridSpan w:val="2"/>
          </w:tcPr>
          <w:p w14:paraId="0E099973" w14:textId="77777777" w:rsidR="008C5996" w:rsidRPr="008815CB" w:rsidRDefault="008C5996" w:rsidP="008C5996">
            <w:pPr>
              <w:jc w:val="center"/>
              <w:rPr>
                <w:caps/>
                <w:sz w:val="20"/>
              </w:rPr>
            </w:pPr>
            <w:r w:rsidRPr="008815CB">
              <w:rPr>
                <w:caps/>
                <w:sz w:val="20"/>
              </w:rPr>
              <w:t>4281</w:t>
            </w:r>
          </w:p>
        </w:tc>
        <w:tc>
          <w:tcPr>
            <w:tcW w:w="1235" w:type="dxa"/>
            <w:gridSpan w:val="2"/>
          </w:tcPr>
          <w:p w14:paraId="2150896D"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29B4DA5D" w14:textId="77777777" w:rsidR="008C5996" w:rsidRPr="008815CB" w:rsidRDefault="008C5996" w:rsidP="008C5996">
            <w:pPr>
              <w:jc w:val="center"/>
              <w:rPr>
                <w:caps/>
                <w:sz w:val="20"/>
              </w:rPr>
            </w:pPr>
            <w:r w:rsidRPr="008815CB">
              <w:rPr>
                <w:caps/>
                <w:sz w:val="20"/>
              </w:rPr>
              <w:t>20</w:t>
            </w:r>
          </w:p>
        </w:tc>
        <w:tc>
          <w:tcPr>
            <w:tcW w:w="1724" w:type="dxa"/>
          </w:tcPr>
          <w:p w14:paraId="1A29EB5E" w14:textId="77777777" w:rsidR="008C5996" w:rsidRPr="008815CB" w:rsidRDefault="008C5996" w:rsidP="008C5996">
            <w:pPr>
              <w:jc w:val="center"/>
              <w:rPr>
                <w:caps/>
                <w:sz w:val="20"/>
              </w:rPr>
            </w:pPr>
            <w:r w:rsidRPr="008815CB">
              <w:rPr>
                <w:caps/>
                <w:sz w:val="20"/>
              </w:rPr>
              <w:t>0,4</w:t>
            </w:r>
          </w:p>
        </w:tc>
      </w:tr>
      <w:tr w:rsidR="008C5996" w:rsidRPr="008815CB" w14:paraId="2494DEA4" w14:textId="77777777" w:rsidTr="008C5996">
        <w:trPr>
          <w:jc w:val="center"/>
        </w:trPr>
        <w:tc>
          <w:tcPr>
            <w:tcW w:w="4250" w:type="dxa"/>
          </w:tcPr>
          <w:p w14:paraId="42407B3A" w14:textId="77777777" w:rsidR="008C5996" w:rsidRPr="008815CB" w:rsidRDefault="008C5996" w:rsidP="008C5996">
            <w:pPr>
              <w:rPr>
                <w:sz w:val="20"/>
              </w:rPr>
            </w:pPr>
            <w:r w:rsidRPr="008815CB">
              <w:rPr>
                <w:sz w:val="20"/>
              </w:rPr>
              <w:t>Cemento silosas Nr.11</w:t>
            </w:r>
          </w:p>
        </w:tc>
        <w:tc>
          <w:tcPr>
            <w:tcW w:w="1110" w:type="dxa"/>
          </w:tcPr>
          <w:p w14:paraId="3EC429BA" w14:textId="77777777" w:rsidR="008C5996" w:rsidRPr="008815CB" w:rsidRDefault="008C5996" w:rsidP="008C5996">
            <w:pPr>
              <w:jc w:val="center"/>
              <w:rPr>
                <w:sz w:val="20"/>
              </w:rPr>
            </w:pPr>
            <w:r w:rsidRPr="008815CB">
              <w:rPr>
                <w:sz w:val="20"/>
              </w:rPr>
              <w:t>031</w:t>
            </w:r>
          </w:p>
        </w:tc>
        <w:tc>
          <w:tcPr>
            <w:tcW w:w="2274" w:type="dxa"/>
          </w:tcPr>
          <w:p w14:paraId="06818D41" w14:textId="77777777" w:rsidR="008C5996" w:rsidRPr="008815CB" w:rsidRDefault="008C5996" w:rsidP="008C5996">
            <w:pPr>
              <w:rPr>
                <w:sz w:val="20"/>
              </w:rPr>
            </w:pPr>
            <w:r w:rsidRPr="008815CB">
              <w:rPr>
                <w:sz w:val="20"/>
              </w:rPr>
              <w:t>Kietosios dalelės (C)</w:t>
            </w:r>
          </w:p>
        </w:tc>
        <w:tc>
          <w:tcPr>
            <w:tcW w:w="1465" w:type="dxa"/>
            <w:gridSpan w:val="2"/>
          </w:tcPr>
          <w:p w14:paraId="3314B16F" w14:textId="77777777" w:rsidR="008C5996" w:rsidRPr="008815CB" w:rsidRDefault="008C5996" w:rsidP="008C5996">
            <w:pPr>
              <w:jc w:val="center"/>
              <w:rPr>
                <w:caps/>
                <w:sz w:val="20"/>
              </w:rPr>
            </w:pPr>
            <w:r w:rsidRPr="008815CB">
              <w:rPr>
                <w:caps/>
                <w:sz w:val="20"/>
              </w:rPr>
              <w:t>4281</w:t>
            </w:r>
          </w:p>
        </w:tc>
        <w:tc>
          <w:tcPr>
            <w:tcW w:w="1235" w:type="dxa"/>
            <w:gridSpan w:val="2"/>
          </w:tcPr>
          <w:p w14:paraId="3BE7B95B"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43BE9D38" w14:textId="77777777" w:rsidR="008C5996" w:rsidRPr="008815CB" w:rsidRDefault="008C5996" w:rsidP="008C5996">
            <w:pPr>
              <w:jc w:val="center"/>
              <w:rPr>
                <w:caps/>
                <w:sz w:val="20"/>
              </w:rPr>
            </w:pPr>
            <w:r w:rsidRPr="008815CB">
              <w:rPr>
                <w:caps/>
                <w:sz w:val="20"/>
              </w:rPr>
              <w:t>20</w:t>
            </w:r>
          </w:p>
        </w:tc>
        <w:tc>
          <w:tcPr>
            <w:tcW w:w="1724" w:type="dxa"/>
          </w:tcPr>
          <w:p w14:paraId="02A239ED" w14:textId="77777777" w:rsidR="008C5996" w:rsidRPr="008815CB" w:rsidRDefault="008C5996" w:rsidP="008C5996">
            <w:pPr>
              <w:jc w:val="center"/>
              <w:rPr>
                <w:caps/>
                <w:sz w:val="20"/>
              </w:rPr>
            </w:pPr>
            <w:r w:rsidRPr="008815CB">
              <w:rPr>
                <w:caps/>
                <w:sz w:val="20"/>
              </w:rPr>
              <w:t>0,4</w:t>
            </w:r>
          </w:p>
        </w:tc>
      </w:tr>
      <w:tr w:rsidR="008C5996" w:rsidRPr="008815CB" w14:paraId="08E3DD79" w14:textId="77777777" w:rsidTr="008C5996">
        <w:trPr>
          <w:jc w:val="center"/>
        </w:trPr>
        <w:tc>
          <w:tcPr>
            <w:tcW w:w="4250" w:type="dxa"/>
          </w:tcPr>
          <w:p w14:paraId="7E2DED21" w14:textId="77777777" w:rsidR="008C5996" w:rsidRPr="008815CB" w:rsidRDefault="008C5996" w:rsidP="008C5996">
            <w:pPr>
              <w:rPr>
                <w:sz w:val="20"/>
              </w:rPr>
            </w:pPr>
            <w:r w:rsidRPr="008815CB">
              <w:rPr>
                <w:sz w:val="20"/>
              </w:rPr>
              <w:t>Cemento silosas Nr.12</w:t>
            </w:r>
          </w:p>
        </w:tc>
        <w:tc>
          <w:tcPr>
            <w:tcW w:w="1110" w:type="dxa"/>
          </w:tcPr>
          <w:p w14:paraId="42EEFAA2" w14:textId="77777777" w:rsidR="008C5996" w:rsidRPr="008815CB" w:rsidRDefault="008C5996" w:rsidP="008C5996">
            <w:pPr>
              <w:jc w:val="center"/>
              <w:rPr>
                <w:sz w:val="20"/>
              </w:rPr>
            </w:pPr>
            <w:r w:rsidRPr="008815CB">
              <w:rPr>
                <w:sz w:val="20"/>
              </w:rPr>
              <w:t>032</w:t>
            </w:r>
          </w:p>
        </w:tc>
        <w:tc>
          <w:tcPr>
            <w:tcW w:w="2274" w:type="dxa"/>
          </w:tcPr>
          <w:p w14:paraId="6511E534" w14:textId="77777777" w:rsidR="008C5996" w:rsidRPr="008815CB" w:rsidRDefault="008C5996" w:rsidP="008C5996">
            <w:pPr>
              <w:rPr>
                <w:sz w:val="20"/>
              </w:rPr>
            </w:pPr>
            <w:r w:rsidRPr="008815CB">
              <w:rPr>
                <w:sz w:val="20"/>
              </w:rPr>
              <w:t>Kietosios dalelės (C)</w:t>
            </w:r>
          </w:p>
        </w:tc>
        <w:tc>
          <w:tcPr>
            <w:tcW w:w="1465" w:type="dxa"/>
            <w:gridSpan w:val="2"/>
          </w:tcPr>
          <w:p w14:paraId="7A92D93F" w14:textId="77777777" w:rsidR="008C5996" w:rsidRPr="008815CB" w:rsidRDefault="008C5996" w:rsidP="008C5996">
            <w:pPr>
              <w:jc w:val="center"/>
              <w:rPr>
                <w:caps/>
                <w:sz w:val="20"/>
              </w:rPr>
            </w:pPr>
            <w:r w:rsidRPr="008815CB">
              <w:rPr>
                <w:caps/>
                <w:sz w:val="20"/>
              </w:rPr>
              <w:t>4281</w:t>
            </w:r>
          </w:p>
        </w:tc>
        <w:tc>
          <w:tcPr>
            <w:tcW w:w="1235" w:type="dxa"/>
            <w:gridSpan w:val="2"/>
          </w:tcPr>
          <w:p w14:paraId="6EA55286"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575BDCA2" w14:textId="77777777" w:rsidR="008C5996" w:rsidRPr="008815CB" w:rsidRDefault="008C5996" w:rsidP="008C5996">
            <w:pPr>
              <w:jc w:val="center"/>
              <w:rPr>
                <w:caps/>
                <w:sz w:val="20"/>
              </w:rPr>
            </w:pPr>
            <w:r w:rsidRPr="008815CB">
              <w:rPr>
                <w:caps/>
                <w:sz w:val="20"/>
              </w:rPr>
              <w:t>20</w:t>
            </w:r>
          </w:p>
        </w:tc>
        <w:tc>
          <w:tcPr>
            <w:tcW w:w="1724" w:type="dxa"/>
          </w:tcPr>
          <w:p w14:paraId="7A2C19BA" w14:textId="77777777" w:rsidR="008C5996" w:rsidRPr="008815CB" w:rsidRDefault="008C5996" w:rsidP="008C5996">
            <w:pPr>
              <w:jc w:val="center"/>
              <w:rPr>
                <w:caps/>
                <w:sz w:val="20"/>
              </w:rPr>
            </w:pPr>
            <w:r w:rsidRPr="008815CB">
              <w:rPr>
                <w:caps/>
                <w:sz w:val="20"/>
              </w:rPr>
              <w:t>0,4</w:t>
            </w:r>
          </w:p>
        </w:tc>
      </w:tr>
      <w:tr w:rsidR="008C5996" w:rsidRPr="008815CB" w14:paraId="55E999D2" w14:textId="77777777" w:rsidTr="008C5996">
        <w:trPr>
          <w:jc w:val="center"/>
        </w:trPr>
        <w:tc>
          <w:tcPr>
            <w:tcW w:w="4250" w:type="dxa"/>
          </w:tcPr>
          <w:p w14:paraId="28B429D3" w14:textId="77777777" w:rsidR="008C5996" w:rsidRPr="008815CB" w:rsidRDefault="008C5996" w:rsidP="008C5996">
            <w:pPr>
              <w:rPr>
                <w:sz w:val="20"/>
              </w:rPr>
            </w:pPr>
            <w:r w:rsidRPr="008815CB">
              <w:rPr>
                <w:sz w:val="20"/>
              </w:rPr>
              <w:t>Cemento silosas Nr.17</w:t>
            </w:r>
          </w:p>
        </w:tc>
        <w:tc>
          <w:tcPr>
            <w:tcW w:w="1110" w:type="dxa"/>
          </w:tcPr>
          <w:p w14:paraId="22B54657" w14:textId="77777777" w:rsidR="008C5996" w:rsidRPr="008815CB" w:rsidRDefault="008C5996" w:rsidP="008C5996">
            <w:pPr>
              <w:jc w:val="center"/>
              <w:rPr>
                <w:sz w:val="20"/>
              </w:rPr>
            </w:pPr>
            <w:r w:rsidRPr="008815CB">
              <w:rPr>
                <w:sz w:val="20"/>
              </w:rPr>
              <w:t>033</w:t>
            </w:r>
          </w:p>
        </w:tc>
        <w:tc>
          <w:tcPr>
            <w:tcW w:w="2274" w:type="dxa"/>
          </w:tcPr>
          <w:p w14:paraId="1F584469" w14:textId="77777777" w:rsidR="008C5996" w:rsidRPr="008815CB" w:rsidRDefault="008C5996" w:rsidP="008C5996">
            <w:pPr>
              <w:rPr>
                <w:sz w:val="20"/>
              </w:rPr>
            </w:pPr>
            <w:r w:rsidRPr="008815CB">
              <w:rPr>
                <w:sz w:val="20"/>
              </w:rPr>
              <w:t>Kietosios dalelės (C)</w:t>
            </w:r>
          </w:p>
        </w:tc>
        <w:tc>
          <w:tcPr>
            <w:tcW w:w="1465" w:type="dxa"/>
            <w:gridSpan w:val="2"/>
          </w:tcPr>
          <w:p w14:paraId="18452A97" w14:textId="77777777" w:rsidR="008C5996" w:rsidRPr="008815CB" w:rsidRDefault="008C5996" w:rsidP="008C5996">
            <w:pPr>
              <w:jc w:val="center"/>
              <w:rPr>
                <w:caps/>
                <w:sz w:val="20"/>
              </w:rPr>
            </w:pPr>
            <w:r w:rsidRPr="008815CB">
              <w:rPr>
                <w:caps/>
                <w:sz w:val="20"/>
              </w:rPr>
              <w:t>4281</w:t>
            </w:r>
          </w:p>
        </w:tc>
        <w:tc>
          <w:tcPr>
            <w:tcW w:w="1235" w:type="dxa"/>
            <w:gridSpan w:val="2"/>
          </w:tcPr>
          <w:p w14:paraId="307FB068"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2D9F5F8C" w14:textId="77777777" w:rsidR="008C5996" w:rsidRPr="008815CB" w:rsidRDefault="008C5996" w:rsidP="008C5996">
            <w:pPr>
              <w:jc w:val="center"/>
              <w:rPr>
                <w:caps/>
                <w:sz w:val="20"/>
              </w:rPr>
            </w:pPr>
            <w:r w:rsidRPr="008815CB">
              <w:rPr>
                <w:caps/>
                <w:sz w:val="20"/>
              </w:rPr>
              <w:t>20</w:t>
            </w:r>
          </w:p>
        </w:tc>
        <w:tc>
          <w:tcPr>
            <w:tcW w:w="1724" w:type="dxa"/>
          </w:tcPr>
          <w:p w14:paraId="56214890" w14:textId="77777777" w:rsidR="008C5996" w:rsidRPr="008815CB" w:rsidRDefault="008C5996" w:rsidP="008C5996">
            <w:pPr>
              <w:jc w:val="center"/>
              <w:rPr>
                <w:caps/>
                <w:sz w:val="20"/>
              </w:rPr>
            </w:pPr>
            <w:r w:rsidRPr="008815CB">
              <w:rPr>
                <w:caps/>
                <w:sz w:val="20"/>
              </w:rPr>
              <w:t>0,4</w:t>
            </w:r>
          </w:p>
        </w:tc>
      </w:tr>
      <w:tr w:rsidR="008C5996" w:rsidRPr="008815CB" w14:paraId="33C69CDC" w14:textId="77777777" w:rsidTr="008C5996">
        <w:trPr>
          <w:jc w:val="center"/>
        </w:trPr>
        <w:tc>
          <w:tcPr>
            <w:tcW w:w="4250" w:type="dxa"/>
          </w:tcPr>
          <w:p w14:paraId="7DBF0180" w14:textId="77777777" w:rsidR="008C5996" w:rsidRPr="008815CB" w:rsidRDefault="008C5996" w:rsidP="008C5996">
            <w:pPr>
              <w:rPr>
                <w:sz w:val="20"/>
              </w:rPr>
            </w:pPr>
            <w:r w:rsidRPr="008815CB">
              <w:rPr>
                <w:sz w:val="20"/>
              </w:rPr>
              <w:t>Cemento silosas Nr.18</w:t>
            </w:r>
          </w:p>
        </w:tc>
        <w:tc>
          <w:tcPr>
            <w:tcW w:w="1110" w:type="dxa"/>
          </w:tcPr>
          <w:p w14:paraId="23A98124" w14:textId="77777777" w:rsidR="008C5996" w:rsidRPr="008815CB" w:rsidRDefault="008C5996" w:rsidP="008C5996">
            <w:pPr>
              <w:jc w:val="center"/>
              <w:rPr>
                <w:sz w:val="20"/>
              </w:rPr>
            </w:pPr>
            <w:r w:rsidRPr="008815CB">
              <w:rPr>
                <w:sz w:val="20"/>
              </w:rPr>
              <w:t>034</w:t>
            </w:r>
          </w:p>
        </w:tc>
        <w:tc>
          <w:tcPr>
            <w:tcW w:w="2274" w:type="dxa"/>
          </w:tcPr>
          <w:p w14:paraId="38CBFC73" w14:textId="77777777" w:rsidR="008C5996" w:rsidRPr="008815CB" w:rsidRDefault="008C5996" w:rsidP="008C5996">
            <w:pPr>
              <w:rPr>
                <w:sz w:val="20"/>
              </w:rPr>
            </w:pPr>
            <w:r w:rsidRPr="008815CB">
              <w:rPr>
                <w:sz w:val="20"/>
              </w:rPr>
              <w:t>Kietosios dalelės (C)</w:t>
            </w:r>
          </w:p>
        </w:tc>
        <w:tc>
          <w:tcPr>
            <w:tcW w:w="1465" w:type="dxa"/>
            <w:gridSpan w:val="2"/>
          </w:tcPr>
          <w:p w14:paraId="04A08E5D" w14:textId="77777777" w:rsidR="008C5996" w:rsidRPr="008815CB" w:rsidRDefault="008C5996" w:rsidP="008C5996">
            <w:pPr>
              <w:jc w:val="center"/>
              <w:rPr>
                <w:caps/>
                <w:sz w:val="20"/>
              </w:rPr>
            </w:pPr>
            <w:r w:rsidRPr="008815CB">
              <w:rPr>
                <w:caps/>
                <w:sz w:val="20"/>
              </w:rPr>
              <w:t>4281</w:t>
            </w:r>
          </w:p>
        </w:tc>
        <w:tc>
          <w:tcPr>
            <w:tcW w:w="1235" w:type="dxa"/>
            <w:gridSpan w:val="2"/>
          </w:tcPr>
          <w:p w14:paraId="1E823D4F"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0576CA08" w14:textId="77777777" w:rsidR="008C5996" w:rsidRPr="008815CB" w:rsidRDefault="008C5996" w:rsidP="008C5996">
            <w:pPr>
              <w:jc w:val="center"/>
              <w:rPr>
                <w:caps/>
                <w:sz w:val="20"/>
              </w:rPr>
            </w:pPr>
            <w:r w:rsidRPr="008815CB">
              <w:rPr>
                <w:caps/>
                <w:sz w:val="20"/>
              </w:rPr>
              <w:t>20</w:t>
            </w:r>
          </w:p>
        </w:tc>
        <w:tc>
          <w:tcPr>
            <w:tcW w:w="1724" w:type="dxa"/>
          </w:tcPr>
          <w:p w14:paraId="39314F93" w14:textId="77777777" w:rsidR="008C5996" w:rsidRPr="008815CB" w:rsidRDefault="008C5996" w:rsidP="008C5996">
            <w:pPr>
              <w:jc w:val="center"/>
              <w:rPr>
                <w:caps/>
                <w:sz w:val="20"/>
              </w:rPr>
            </w:pPr>
            <w:r w:rsidRPr="008815CB">
              <w:rPr>
                <w:caps/>
                <w:sz w:val="20"/>
              </w:rPr>
              <w:t>0,4</w:t>
            </w:r>
          </w:p>
        </w:tc>
      </w:tr>
      <w:tr w:rsidR="008C5996" w:rsidRPr="008815CB" w14:paraId="0EEC618A" w14:textId="77777777" w:rsidTr="008C5996">
        <w:trPr>
          <w:jc w:val="center"/>
        </w:trPr>
        <w:tc>
          <w:tcPr>
            <w:tcW w:w="4250" w:type="dxa"/>
          </w:tcPr>
          <w:p w14:paraId="657C7152" w14:textId="77777777" w:rsidR="008C5996" w:rsidRPr="008815CB" w:rsidRDefault="008C5996" w:rsidP="008C5996">
            <w:pPr>
              <w:rPr>
                <w:sz w:val="20"/>
              </w:rPr>
            </w:pPr>
            <w:r w:rsidRPr="008815CB">
              <w:rPr>
                <w:sz w:val="20"/>
              </w:rPr>
              <w:t>Cemento silosas Nr.19</w:t>
            </w:r>
          </w:p>
        </w:tc>
        <w:tc>
          <w:tcPr>
            <w:tcW w:w="1110" w:type="dxa"/>
          </w:tcPr>
          <w:p w14:paraId="721448FA" w14:textId="77777777" w:rsidR="008C5996" w:rsidRPr="008815CB" w:rsidRDefault="008C5996" w:rsidP="008C5996">
            <w:pPr>
              <w:jc w:val="center"/>
              <w:rPr>
                <w:sz w:val="20"/>
              </w:rPr>
            </w:pPr>
            <w:r w:rsidRPr="008815CB">
              <w:rPr>
                <w:sz w:val="20"/>
              </w:rPr>
              <w:t>035</w:t>
            </w:r>
          </w:p>
        </w:tc>
        <w:tc>
          <w:tcPr>
            <w:tcW w:w="2274" w:type="dxa"/>
          </w:tcPr>
          <w:p w14:paraId="0F409822" w14:textId="77777777" w:rsidR="008C5996" w:rsidRPr="008815CB" w:rsidRDefault="008C5996" w:rsidP="008C5996">
            <w:pPr>
              <w:rPr>
                <w:sz w:val="20"/>
              </w:rPr>
            </w:pPr>
            <w:r w:rsidRPr="008815CB">
              <w:rPr>
                <w:sz w:val="20"/>
              </w:rPr>
              <w:t>Kietosios dalelės (C)</w:t>
            </w:r>
          </w:p>
        </w:tc>
        <w:tc>
          <w:tcPr>
            <w:tcW w:w="1465" w:type="dxa"/>
            <w:gridSpan w:val="2"/>
          </w:tcPr>
          <w:p w14:paraId="3C1906D3" w14:textId="77777777" w:rsidR="008C5996" w:rsidRPr="008815CB" w:rsidRDefault="008C5996" w:rsidP="008C5996">
            <w:pPr>
              <w:jc w:val="center"/>
              <w:rPr>
                <w:caps/>
                <w:sz w:val="20"/>
              </w:rPr>
            </w:pPr>
            <w:r w:rsidRPr="008815CB">
              <w:rPr>
                <w:caps/>
                <w:sz w:val="20"/>
              </w:rPr>
              <w:t>4281</w:t>
            </w:r>
          </w:p>
        </w:tc>
        <w:tc>
          <w:tcPr>
            <w:tcW w:w="1235" w:type="dxa"/>
            <w:gridSpan w:val="2"/>
          </w:tcPr>
          <w:p w14:paraId="2727A88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37789DF4" w14:textId="77777777" w:rsidR="008C5996" w:rsidRPr="008815CB" w:rsidRDefault="008C5996" w:rsidP="008C5996">
            <w:pPr>
              <w:jc w:val="center"/>
              <w:rPr>
                <w:caps/>
                <w:sz w:val="20"/>
              </w:rPr>
            </w:pPr>
            <w:r w:rsidRPr="008815CB">
              <w:rPr>
                <w:caps/>
                <w:sz w:val="20"/>
              </w:rPr>
              <w:t>20</w:t>
            </w:r>
          </w:p>
        </w:tc>
        <w:tc>
          <w:tcPr>
            <w:tcW w:w="1724" w:type="dxa"/>
          </w:tcPr>
          <w:p w14:paraId="295076DA" w14:textId="77777777" w:rsidR="008C5996" w:rsidRPr="008815CB" w:rsidRDefault="008C5996" w:rsidP="008C5996">
            <w:pPr>
              <w:jc w:val="center"/>
              <w:rPr>
                <w:caps/>
                <w:sz w:val="20"/>
              </w:rPr>
            </w:pPr>
            <w:r w:rsidRPr="008815CB">
              <w:rPr>
                <w:caps/>
                <w:sz w:val="20"/>
              </w:rPr>
              <w:t>0,4</w:t>
            </w:r>
          </w:p>
        </w:tc>
      </w:tr>
      <w:tr w:rsidR="008C5996" w:rsidRPr="008815CB" w14:paraId="6223B120" w14:textId="77777777" w:rsidTr="008C5996">
        <w:trPr>
          <w:jc w:val="center"/>
        </w:trPr>
        <w:tc>
          <w:tcPr>
            <w:tcW w:w="4250" w:type="dxa"/>
          </w:tcPr>
          <w:p w14:paraId="1D66A488" w14:textId="77777777" w:rsidR="008C5996" w:rsidRPr="008815CB" w:rsidRDefault="008C5996" w:rsidP="008C5996">
            <w:pPr>
              <w:rPr>
                <w:sz w:val="20"/>
              </w:rPr>
            </w:pPr>
            <w:r w:rsidRPr="008815CB">
              <w:rPr>
                <w:sz w:val="20"/>
              </w:rPr>
              <w:t>Cemento silosas Nr.20</w:t>
            </w:r>
          </w:p>
        </w:tc>
        <w:tc>
          <w:tcPr>
            <w:tcW w:w="1110" w:type="dxa"/>
          </w:tcPr>
          <w:p w14:paraId="05C2AE21" w14:textId="77777777" w:rsidR="008C5996" w:rsidRPr="008815CB" w:rsidRDefault="008C5996" w:rsidP="008C5996">
            <w:pPr>
              <w:jc w:val="center"/>
              <w:rPr>
                <w:sz w:val="20"/>
              </w:rPr>
            </w:pPr>
            <w:r w:rsidRPr="008815CB">
              <w:rPr>
                <w:sz w:val="20"/>
              </w:rPr>
              <w:t>036</w:t>
            </w:r>
          </w:p>
        </w:tc>
        <w:tc>
          <w:tcPr>
            <w:tcW w:w="2274" w:type="dxa"/>
          </w:tcPr>
          <w:p w14:paraId="189EEEB9" w14:textId="77777777" w:rsidR="008C5996" w:rsidRPr="008815CB" w:rsidRDefault="008C5996" w:rsidP="008C5996">
            <w:pPr>
              <w:rPr>
                <w:sz w:val="20"/>
              </w:rPr>
            </w:pPr>
            <w:r w:rsidRPr="008815CB">
              <w:rPr>
                <w:sz w:val="20"/>
              </w:rPr>
              <w:t>Kietosios dalelės (C)</w:t>
            </w:r>
          </w:p>
        </w:tc>
        <w:tc>
          <w:tcPr>
            <w:tcW w:w="1465" w:type="dxa"/>
            <w:gridSpan w:val="2"/>
          </w:tcPr>
          <w:p w14:paraId="2438F4AB" w14:textId="77777777" w:rsidR="008C5996" w:rsidRPr="008815CB" w:rsidRDefault="008C5996" w:rsidP="008C5996">
            <w:pPr>
              <w:jc w:val="center"/>
              <w:rPr>
                <w:caps/>
                <w:sz w:val="20"/>
              </w:rPr>
            </w:pPr>
            <w:r w:rsidRPr="008815CB">
              <w:rPr>
                <w:caps/>
                <w:sz w:val="20"/>
              </w:rPr>
              <w:t>4281</w:t>
            </w:r>
          </w:p>
        </w:tc>
        <w:tc>
          <w:tcPr>
            <w:tcW w:w="1235" w:type="dxa"/>
            <w:gridSpan w:val="2"/>
          </w:tcPr>
          <w:p w14:paraId="380F0635"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336E0109" w14:textId="77777777" w:rsidR="008C5996" w:rsidRPr="008815CB" w:rsidRDefault="008C5996" w:rsidP="008C5996">
            <w:pPr>
              <w:jc w:val="center"/>
              <w:rPr>
                <w:caps/>
                <w:sz w:val="20"/>
              </w:rPr>
            </w:pPr>
            <w:r w:rsidRPr="008815CB">
              <w:rPr>
                <w:caps/>
                <w:sz w:val="20"/>
              </w:rPr>
              <w:t>20</w:t>
            </w:r>
          </w:p>
        </w:tc>
        <w:tc>
          <w:tcPr>
            <w:tcW w:w="1724" w:type="dxa"/>
          </w:tcPr>
          <w:p w14:paraId="1E2A91AF" w14:textId="77777777" w:rsidR="008C5996" w:rsidRPr="008815CB" w:rsidRDefault="008C5996" w:rsidP="008C5996">
            <w:pPr>
              <w:jc w:val="center"/>
              <w:rPr>
                <w:caps/>
                <w:sz w:val="20"/>
              </w:rPr>
            </w:pPr>
            <w:r w:rsidRPr="008815CB">
              <w:rPr>
                <w:caps/>
                <w:sz w:val="20"/>
              </w:rPr>
              <w:t>0,4</w:t>
            </w:r>
          </w:p>
        </w:tc>
      </w:tr>
      <w:tr w:rsidR="008C5996" w:rsidRPr="008815CB" w14:paraId="21B5F834" w14:textId="77777777" w:rsidTr="008C5996">
        <w:trPr>
          <w:jc w:val="center"/>
        </w:trPr>
        <w:tc>
          <w:tcPr>
            <w:tcW w:w="4250" w:type="dxa"/>
          </w:tcPr>
          <w:p w14:paraId="0E4F0E91" w14:textId="77777777" w:rsidR="008C5996" w:rsidRPr="008815CB" w:rsidRDefault="008C5996" w:rsidP="008C5996">
            <w:pPr>
              <w:rPr>
                <w:sz w:val="20"/>
              </w:rPr>
            </w:pPr>
            <w:r w:rsidRPr="008815CB">
              <w:rPr>
                <w:sz w:val="20"/>
              </w:rPr>
              <w:t>Cemento automobilinės svarstyklės</w:t>
            </w:r>
          </w:p>
        </w:tc>
        <w:tc>
          <w:tcPr>
            <w:tcW w:w="1110" w:type="dxa"/>
          </w:tcPr>
          <w:p w14:paraId="09EE8069" w14:textId="77777777" w:rsidR="008C5996" w:rsidRPr="008815CB" w:rsidRDefault="008C5996" w:rsidP="008C5996">
            <w:pPr>
              <w:jc w:val="center"/>
              <w:rPr>
                <w:sz w:val="20"/>
              </w:rPr>
            </w:pPr>
            <w:r w:rsidRPr="008815CB">
              <w:rPr>
                <w:sz w:val="20"/>
              </w:rPr>
              <w:t>037</w:t>
            </w:r>
          </w:p>
        </w:tc>
        <w:tc>
          <w:tcPr>
            <w:tcW w:w="2274" w:type="dxa"/>
          </w:tcPr>
          <w:p w14:paraId="1DC0E44F" w14:textId="77777777" w:rsidR="008C5996" w:rsidRPr="008815CB" w:rsidRDefault="008C5996" w:rsidP="008C5996">
            <w:pPr>
              <w:rPr>
                <w:sz w:val="20"/>
              </w:rPr>
            </w:pPr>
            <w:r w:rsidRPr="008815CB">
              <w:rPr>
                <w:sz w:val="20"/>
              </w:rPr>
              <w:t>Kietosios dalelės (C)</w:t>
            </w:r>
          </w:p>
        </w:tc>
        <w:tc>
          <w:tcPr>
            <w:tcW w:w="1465" w:type="dxa"/>
            <w:gridSpan w:val="2"/>
          </w:tcPr>
          <w:p w14:paraId="0C036BF7" w14:textId="77777777" w:rsidR="008C5996" w:rsidRPr="008815CB" w:rsidRDefault="008C5996" w:rsidP="008C5996">
            <w:pPr>
              <w:jc w:val="center"/>
              <w:rPr>
                <w:caps/>
                <w:sz w:val="20"/>
              </w:rPr>
            </w:pPr>
            <w:r w:rsidRPr="008815CB">
              <w:rPr>
                <w:caps/>
                <w:sz w:val="20"/>
              </w:rPr>
              <w:t>4281</w:t>
            </w:r>
          </w:p>
        </w:tc>
        <w:tc>
          <w:tcPr>
            <w:tcW w:w="1235" w:type="dxa"/>
            <w:gridSpan w:val="2"/>
          </w:tcPr>
          <w:p w14:paraId="7A519E38"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282FD317" w14:textId="77777777" w:rsidR="008C5996" w:rsidRPr="008815CB" w:rsidRDefault="008C5996" w:rsidP="008C5996">
            <w:pPr>
              <w:jc w:val="center"/>
              <w:rPr>
                <w:caps/>
                <w:sz w:val="20"/>
              </w:rPr>
            </w:pPr>
            <w:r w:rsidRPr="008815CB">
              <w:rPr>
                <w:caps/>
                <w:sz w:val="20"/>
              </w:rPr>
              <w:t>20</w:t>
            </w:r>
          </w:p>
        </w:tc>
        <w:tc>
          <w:tcPr>
            <w:tcW w:w="1724" w:type="dxa"/>
          </w:tcPr>
          <w:p w14:paraId="4DC1DFDD" w14:textId="77777777" w:rsidR="008C5996" w:rsidRPr="008815CB" w:rsidRDefault="008C5996" w:rsidP="008C5996">
            <w:pPr>
              <w:jc w:val="center"/>
              <w:rPr>
                <w:caps/>
                <w:sz w:val="20"/>
              </w:rPr>
            </w:pPr>
            <w:r w:rsidRPr="008815CB">
              <w:rPr>
                <w:caps/>
                <w:sz w:val="20"/>
              </w:rPr>
              <w:t>0,2</w:t>
            </w:r>
          </w:p>
        </w:tc>
      </w:tr>
      <w:tr w:rsidR="008C5996" w:rsidRPr="008815CB" w14:paraId="255F712D" w14:textId="77777777" w:rsidTr="008C5996">
        <w:trPr>
          <w:jc w:val="center"/>
        </w:trPr>
        <w:tc>
          <w:tcPr>
            <w:tcW w:w="4250" w:type="dxa"/>
          </w:tcPr>
          <w:p w14:paraId="5CFFB157" w14:textId="77777777" w:rsidR="008C5996" w:rsidRPr="008815CB" w:rsidRDefault="008C5996" w:rsidP="008C5996">
            <w:pPr>
              <w:rPr>
                <w:sz w:val="20"/>
              </w:rPr>
            </w:pPr>
            <w:r w:rsidRPr="008815CB">
              <w:rPr>
                <w:sz w:val="20"/>
              </w:rPr>
              <w:t>Fasavimo mašina</w:t>
            </w:r>
          </w:p>
        </w:tc>
        <w:tc>
          <w:tcPr>
            <w:tcW w:w="1110" w:type="dxa"/>
          </w:tcPr>
          <w:p w14:paraId="58433743" w14:textId="77777777" w:rsidR="008C5996" w:rsidRPr="008815CB" w:rsidRDefault="008C5996" w:rsidP="008C5996">
            <w:pPr>
              <w:jc w:val="center"/>
              <w:rPr>
                <w:sz w:val="20"/>
              </w:rPr>
            </w:pPr>
            <w:r w:rsidRPr="008815CB">
              <w:rPr>
                <w:sz w:val="20"/>
              </w:rPr>
              <w:t>038</w:t>
            </w:r>
          </w:p>
        </w:tc>
        <w:tc>
          <w:tcPr>
            <w:tcW w:w="2274" w:type="dxa"/>
          </w:tcPr>
          <w:p w14:paraId="25ABEB52" w14:textId="77777777" w:rsidR="008C5996" w:rsidRPr="008815CB" w:rsidRDefault="008C5996" w:rsidP="008C5996">
            <w:pPr>
              <w:rPr>
                <w:sz w:val="20"/>
              </w:rPr>
            </w:pPr>
            <w:r w:rsidRPr="008815CB">
              <w:rPr>
                <w:sz w:val="20"/>
              </w:rPr>
              <w:t>Kietosios dalelės (C)</w:t>
            </w:r>
          </w:p>
        </w:tc>
        <w:tc>
          <w:tcPr>
            <w:tcW w:w="1465" w:type="dxa"/>
            <w:gridSpan w:val="2"/>
          </w:tcPr>
          <w:p w14:paraId="4F6F646E" w14:textId="77777777" w:rsidR="008C5996" w:rsidRPr="008815CB" w:rsidRDefault="008C5996" w:rsidP="008C5996">
            <w:pPr>
              <w:jc w:val="center"/>
              <w:rPr>
                <w:caps/>
                <w:sz w:val="20"/>
              </w:rPr>
            </w:pPr>
            <w:r w:rsidRPr="008815CB">
              <w:rPr>
                <w:caps/>
                <w:sz w:val="20"/>
              </w:rPr>
              <w:t>4281</w:t>
            </w:r>
          </w:p>
        </w:tc>
        <w:tc>
          <w:tcPr>
            <w:tcW w:w="1235" w:type="dxa"/>
            <w:gridSpan w:val="2"/>
          </w:tcPr>
          <w:p w14:paraId="7F6CC046"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0A19485A" w14:textId="77777777" w:rsidR="008C5996" w:rsidRPr="008815CB" w:rsidRDefault="008C5996" w:rsidP="008C5996">
            <w:pPr>
              <w:jc w:val="center"/>
              <w:rPr>
                <w:caps/>
                <w:sz w:val="20"/>
              </w:rPr>
            </w:pPr>
            <w:r w:rsidRPr="008815CB">
              <w:rPr>
                <w:caps/>
                <w:sz w:val="20"/>
              </w:rPr>
              <w:t>20</w:t>
            </w:r>
          </w:p>
        </w:tc>
        <w:tc>
          <w:tcPr>
            <w:tcW w:w="1724" w:type="dxa"/>
          </w:tcPr>
          <w:p w14:paraId="06F94F2F" w14:textId="77777777" w:rsidR="008C5996" w:rsidRPr="008815CB" w:rsidRDefault="008C5996" w:rsidP="008C5996">
            <w:pPr>
              <w:jc w:val="center"/>
              <w:rPr>
                <w:caps/>
                <w:sz w:val="20"/>
              </w:rPr>
            </w:pPr>
            <w:r w:rsidRPr="008815CB">
              <w:rPr>
                <w:caps/>
                <w:sz w:val="20"/>
              </w:rPr>
              <w:t>2,721</w:t>
            </w:r>
          </w:p>
        </w:tc>
      </w:tr>
      <w:tr w:rsidR="008C5996" w:rsidRPr="008815CB" w14:paraId="447A0A57" w14:textId="77777777" w:rsidTr="008C5996">
        <w:trPr>
          <w:jc w:val="center"/>
        </w:trPr>
        <w:tc>
          <w:tcPr>
            <w:tcW w:w="12134" w:type="dxa"/>
            <w:gridSpan w:val="10"/>
          </w:tcPr>
          <w:p w14:paraId="5985A08A" w14:textId="77777777" w:rsidR="008C5996" w:rsidRPr="008815CB" w:rsidRDefault="008C5996" w:rsidP="008C5996">
            <w:pPr>
              <w:jc w:val="right"/>
              <w:rPr>
                <w:b/>
                <w:sz w:val="20"/>
              </w:rPr>
            </w:pPr>
            <w:r w:rsidRPr="008815CB">
              <w:rPr>
                <w:b/>
                <w:sz w:val="20"/>
              </w:rPr>
              <w:t>Iš viso:</w:t>
            </w:r>
          </w:p>
        </w:tc>
        <w:tc>
          <w:tcPr>
            <w:tcW w:w="1724" w:type="dxa"/>
          </w:tcPr>
          <w:p w14:paraId="766CBC20" w14:textId="77777777" w:rsidR="008C5996" w:rsidRPr="008815CB" w:rsidRDefault="008C5996" w:rsidP="008C5996">
            <w:pPr>
              <w:jc w:val="right"/>
              <w:rPr>
                <w:b/>
                <w:sz w:val="20"/>
              </w:rPr>
            </w:pPr>
            <w:r w:rsidRPr="008815CB">
              <w:rPr>
                <w:b/>
                <w:sz w:val="20"/>
              </w:rPr>
              <w:t>9,321</w:t>
            </w:r>
          </w:p>
        </w:tc>
      </w:tr>
      <w:tr w:rsidR="008C5996" w:rsidRPr="008815CB" w14:paraId="2160BA12" w14:textId="77777777" w:rsidTr="008C5996">
        <w:trPr>
          <w:jc w:val="center"/>
        </w:trPr>
        <w:tc>
          <w:tcPr>
            <w:tcW w:w="4250" w:type="dxa"/>
            <w:vMerge w:val="restart"/>
            <w:vAlign w:val="center"/>
          </w:tcPr>
          <w:p w14:paraId="18EB890B" w14:textId="77777777" w:rsidR="008C5996" w:rsidRPr="008815CB" w:rsidRDefault="008C5996" w:rsidP="008C5996">
            <w:pPr>
              <w:rPr>
                <w:sz w:val="20"/>
              </w:rPr>
            </w:pPr>
            <w:r w:rsidRPr="008815CB">
              <w:rPr>
                <w:sz w:val="20"/>
              </w:rPr>
              <w:t>Krosnelė (šilumos generatorius)</w:t>
            </w:r>
          </w:p>
        </w:tc>
        <w:tc>
          <w:tcPr>
            <w:tcW w:w="1110" w:type="dxa"/>
            <w:vMerge w:val="restart"/>
            <w:vAlign w:val="center"/>
          </w:tcPr>
          <w:p w14:paraId="1EF531E1" w14:textId="77777777" w:rsidR="008C5996" w:rsidRPr="008815CB" w:rsidRDefault="008C5996" w:rsidP="008C5996">
            <w:pPr>
              <w:jc w:val="center"/>
              <w:rPr>
                <w:sz w:val="20"/>
              </w:rPr>
            </w:pPr>
            <w:r w:rsidRPr="008815CB">
              <w:rPr>
                <w:sz w:val="20"/>
              </w:rPr>
              <w:t>040</w:t>
            </w:r>
          </w:p>
        </w:tc>
        <w:tc>
          <w:tcPr>
            <w:tcW w:w="2274" w:type="dxa"/>
          </w:tcPr>
          <w:p w14:paraId="3F875822" w14:textId="77777777" w:rsidR="008C5996" w:rsidRPr="008815CB" w:rsidRDefault="008C5996" w:rsidP="008C5996">
            <w:pPr>
              <w:rPr>
                <w:sz w:val="20"/>
              </w:rPr>
            </w:pPr>
            <w:r w:rsidRPr="008815CB">
              <w:rPr>
                <w:sz w:val="20"/>
              </w:rPr>
              <w:t>Kietosios dalelės (A)</w:t>
            </w:r>
          </w:p>
        </w:tc>
        <w:tc>
          <w:tcPr>
            <w:tcW w:w="1465" w:type="dxa"/>
            <w:gridSpan w:val="2"/>
          </w:tcPr>
          <w:p w14:paraId="464CF08F" w14:textId="77777777" w:rsidR="008C5996" w:rsidRPr="008815CB" w:rsidRDefault="008C5996" w:rsidP="008C5996">
            <w:pPr>
              <w:jc w:val="center"/>
              <w:rPr>
                <w:sz w:val="20"/>
              </w:rPr>
            </w:pPr>
            <w:r w:rsidRPr="008815CB">
              <w:rPr>
                <w:sz w:val="20"/>
              </w:rPr>
              <w:t>6493</w:t>
            </w:r>
          </w:p>
        </w:tc>
        <w:tc>
          <w:tcPr>
            <w:tcW w:w="1235" w:type="dxa"/>
            <w:gridSpan w:val="2"/>
          </w:tcPr>
          <w:p w14:paraId="10B5807C"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1E0EC30E" w14:textId="77777777" w:rsidR="008C5996" w:rsidRPr="008815CB" w:rsidRDefault="008C5996" w:rsidP="008C5996">
            <w:pPr>
              <w:jc w:val="center"/>
              <w:rPr>
                <w:sz w:val="20"/>
              </w:rPr>
            </w:pPr>
            <w:r w:rsidRPr="008815CB">
              <w:rPr>
                <w:sz w:val="20"/>
              </w:rPr>
              <w:t>100</w:t>
            </w:r>
          </w:p>
        </w:tc>
        <w:tc>
          <w:tcPr>
            <w:tcW w:w="1724" w:type="dxa"/>
            <w:vMerge w:val="restart"/>
            <w:vAlign w:val="center"/>
          </w:tcPr>
          <w:p w14:paraId="375DB7CB" w14:textId="77777777" w:rsidR="008C5996" w:rsidRPr="008815CB" w:rsidRDefault="008C5996" w:rsidP="008C5996">
            <w:pPr>
              <w:jc w:val="center"/>
              <w:rPr>
                <w:sz w:val="20"/>
              </w:rPr>
            </w:pPr>
          </w:p>
        </w:tc>
      </w:tr>
      <w:tr w:rsidR="008C5996" w:rsidRPr="008815CB" w14:paraId="533CC43D" w14:textId="77777777" w:rsidTr="008C5996">
        <w:trPr>
          <w:jc w:val="center"/>
        </w:trPr>
        <w:tc>
          <w:tcPr>
            <w:tcW w:w="4250" w:type="dxa"/>
            <w:vMerge/>
          </w:tcPr>
          <w:p w14:paraId="16CEF76B" w14:textId="77777777" w:rsidR="008C5996" w:rsidRPr="008815CB" w:rsidRDefault="008C5996" w:rsidP="008C5996">
            <w:pPr>
              <w:jc w:val="right"/>
              <w:rPr>
                <w:b/>
                <w:sz w:val="20"/>
              </w:rPr>
            </w:pPr>
          </w:p>
        </w:tc>
        <w:tc>
          <w:tcPr>
            <w:tcW w:w="1110" w:type="dxa"/>
            <w:vMerge/>
          </w:tcPr>
          <w:p w14:paraId="1CF68429" w14:textId="77777777" w:rsidR="008C5996" w:rsidRPr="008815CB" w:rsidRDefault="008C5996" w:rsidP="008C5996">
            <w:pPr>
              <w:jc w:val="right"/>
              <w:rPr>
                <w:sz w:val="20"/>
              </w:rPr>
            </w:pPr>
          </w:p>
        </w:tc>
        <w:tc>
          <w:tcPr>
            <w:tcW w:w="2274" w:type="dxa"/>
          </w:tcPr>
          <w:p w14:paraId="3838ECE4" w14:textId="77777777" w:rsidR="008C5996" w:rsidRPr="008815CB" w:rsidRDefault="008C5996" w:rsidP="008C5996">
            <w:pPr>
              <w:rPr>
                <w:sz w:val="20"/>
              </w:rPr>
            </w:pPr>
            <w:r w:rsidRPr="008815CB">
              <w:rPr>
                <w:sz w:val="20"/>
              </w:rPr>
              <w:t xml:space="preserve">Anglies </w:t>
            </w:r>
            <w:proofErr w:type="spellStart"/>
            <w:r w:rsidRPr="008815CB">
              <w:rPr>
                <w:sz w:val="20"/>
              </w:rPr>
              <w:t>monoksidas</w:t>
            </w:r>
            <w:proofErr w:type="spellEnd"/>
            <w:r w:rsidRPr="008815CB">
              <w:rPr>
                <w:sz w:val="20"/>
              </w:rPr>
              <w:t xml:space="preserve"> (A)</w:t>
            </w:r>
          </w:p>
        </w:tc>
        <w:tc>
          <w:tcPr>
            <w:tcW w:w="1465" w:type="dxa"/>
            <w:gridSpan w:val="2"/>
          </w:tcPr>
          <w:p w14:paraId="7AE4B20E" w14:textId="77777777" w:rsidR="008C5996" w:rsidRPr="008815CB" w:rsidRDefault="008C5996" w:rsidP="008C5996">
            <w:pPr>
              <w:jc w:val="center"/>
              <w:rPr>
                <w:sz w:val="20"/>
              </w:rPr>
            </w:pPr>
            <w:r w:rsidRPr="008815CB">
              <w:rPr>
                <w:sz w:val="20"/>
              </w:rPr>
              <w:t>177</w:t>
            </w:r>
          </w:p>
        </w:tc>
        <w:tc>
          <w:tcPr>
            <w:tcW w:w="1235" w:type="dxa"/>
            <w:gridSpan w:val="2"/>
          </w:tcPr>
          <w:p w14:paraId="328FAB03"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4CA06988" w14:textId="77777777" w:rsidR="008C5996" w:rsidRPr="008815CB" w:rsidRDefault="008C5996" w:rsidP="008C5996">
            <w:pPr>
              <w:jc w:val="center"/>
              <w:rPr>
                <w:sz w:val="20"/>
              </w:rPr>
            </w:pPr>
            <w:r w:rsidRPr="008815CB">
              <w:rPr>
                <w:sz w:val="20"/>
              </w:rPr>
              <w:t>500</w:t>
            </w:r>
          </w:p>
        </w:tc>
        <w:tc>
          <w:tcPr>
            <w:tcW w:w="1724" w:type="dxa"/>
            <w:vMerge/>
          </w:tcPr>
          <w:p w14:paraId="40FD5F45" w14:textId="77777777" w:rsidR="008C5996" w:rsidRPr="008815CB" w:rsidRDefault="008C5996" w:rsidP="008C5996">
            <w:pPr>
              <w:jc w:val="center"/>
              <w:rPr>
                <w:sz w:val="20"/>
              </w:rPr>
            </w:pPr>
          </w:p>
        </w:tc>
      </w:tr>
      <w:tr w:rsidR="008C5996" w:rsidRPr="008815CB" w14:paraId="61C75941" w14:textId="77777777" w:rsidTr="008C5996">
        <w:trPr>
          <w:jc w:val="center"/>
        </w:trPr>
        <w:tc>
          <w:tcPr>
            <w:tcW w:w="4250" w:type="dxa"/>
            <w:vMerge/>
          </w:tcPr>
          <w:p w14:paraId="5D4140C2" w14:textId="77777777" w:rsidR="008C5996" w:rsidRPr="008815CB" w:rsidRDefault="008C5996" w:rsidP="008C5996">
            <w:pPr>
              <w:jc w:val="right"/>
              <w:rPr>
                <w:b/>
                <w:sz w:val="20"/>
              </w:rPr>
            </w:pPr>
          </w:p>
        </w:tc>
        <w:tc>
          <w:tcPr>
            <w:tcW w:w="1110" w:type="dxa"/>
            <w:vMerge/>
          </w:tcPr>
          <w:p w14:paraId="2B5E4232" w14:textId="77777777" w:rsidR="008C5996" w:rsidRPr="008815CB" w:rsidRDefault="008C5996" w:rsidP="008C5996">
            <w:pPr>
              <w:jc w:val="right"/>
              <w:rPr>
                <w:sz w:val="20"/>
              </w:rPr>
            </w:pPr>
          </w:p>
        </w:tc>
        <w:tc>
          <w:tcPr>
            <w:tcW w:w="2274" w:type="dxa"/>
          </w:tcPr>
          <w:p w14:paraId="5A1E4B55" w14:textId="77777777" w:rsidR="008C5996" w:rsidRPr="008815CB" w:rsidRDefault="008C5996" w:rsidP="008C5996">
            <w:pPr>
              <w:rPr>
                <w:sz w:val="20"/>
              </w:rPr>
            </w:pPr>
            <w:r w:rsidRPr="008815CB">
              <w:rPr>
                <w:sz w:val="20"/>
              </w:rPr>
              <w:t>Azoto oksidai (A)</w:t>
            </w:r>
          </w:p>
        </w:tc>
        <w:tc>
          <w:tcPr>
            <w:tcW w:w="1465" w:type="dxa"/>
            <w:gridSpan w:val="2"/>
          </w:tcPr>
          <w:p w14:paraId="573CED8B" w14:textId="77777777" w:rsidR="008C5996" w:rsidRPr="008815CB" w:rsidRDefault="008C5996" w:rsidP="008C5996">
            <w:pPr>
              <w:jc w:val="center"/>
              <w:rPr>
                <w:sz w:val="20"/>
              </w:rPr>
            </w:pPr>
            <w:r w:rsidRPr="008815CB">
              <w:rPr>
                <w:sz w:val="20"/>
              </w:rPr>
              <w:t>250</w:t>
            </w:r>
          </w:p>
        </w:tc>
        <w:tc>
          <w:tcPr>
            <w:tcW w:w="1235" w:type="dxa"/>
            <w:gridSpan w:val="2"/>
          </w:tcPr>
          <w:p w14:paraId="5771DC6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4620BB93" w14:textId="77777777" w:rsidR="008C5996" w:rsidRPr="008815CB" w:rsidRDefault="008C5996" w:rsidP="008C5996">
            <w:pPr>
              <w:jc w:val="center"/>
              <w:rPr>
                <w:sz w:val="20"/>
              </w:rPr>
            </w:pPr>
            <w:r w:rsidRPr="008815CB">
              <w:rPr>
                <w:sz w:val="20"/>
              </w:rPr>
              <w:t>450</w:t>
            </w:r>
          </w:p>
        </w:tc>
        <w:tc>
          <w:tcPr>
            <w:tcW w:w="1724" w:type="dxa"/>
            <w:vMerge/>
          </w:tcPr>
          <w:p w14:paraId="70C8C8AC" w14:textId="77777777" w:rsidR="008C5996" w:rsidRPr="008815CB" w:rsidRDefault="008C5996" w:rsidP="008C5996">
            <w:pPr>
              <w:jc w:val="center"/>
              <w:rPr>
                <w:sz w:val="20"/>
              </w:rPr>
            </w:pPr>
          </w:p>
        </w:tc>
      </w:tr>
      <w:tr w:rsidR="008C5996" w:rsidRPr="008815CB" w14:paraId="7E993DBE" w14:textId="77777777" w:rsidTr="008C5996">
        <w:trPr>
          <w:jc w:val="center"/>
        </w:trPr>
        <w:tc>
          <w:tcPr>
            <w:tcW w:w="4250" w:type="dxa"/>
            <w:vMerge/>
          </w:tcPr>
          <w:p w14:paraId="37B80CAC" w14:textId="77777777" w:rsidR="008C5996" w:rsidRPr="008815CB" w:rsidRDefault="008C5996" w:rsidP="008C5996">
            <w:pPr>
              <w:jc w:val="right"/>
              <w:rPr>
                <w:b/>
                <w:sz w:val="20"/>
              </w:rPr>
            </w:pPr>
          </w:p>
        </w:tc>
        <w:tc>
          <w:tcPr>
            <w:tcW w:w="1110" w:type="dxa"/>
            <w:vMerge/>
          </w:tcPr>
          <w:p w14:paraId="2ACAF834" w14:textId="77777777" w:rsidR="008C5996" w:rsidRPr="008815CB" w:rsidRDefault="008C5996" w:rsidP="008C5996">
            <w:pPr>
              <w:jc w:val="right"/>
              <w:rPr>
                <w:sz w:val="20"/>
              </w:rPr>
            </w:pPr>
          </w:p>
        </w:tc>
        <w:tc>
          <w:tcPr>
            <w:tcW w:w="2274" w:type="dxa"/>
          </w:tcPr>
          <w:p w14:paraId="47A0B4F0" w14:textId="77777777" w:rsidR="008C5996" w:rsidRPr="008815CB" w:rsidRDefault="008C5996" w:rsidP="008C5996">
            <w:pPr>
              <w:rPr>
                <w:sz w:val="20"/>
              </w:rPr>
            </w:pPr>
            <w:r w:rsidRPr="008815CB">
              <w:rPr>
                <w:sz w:val="20"/>
              </w:rPr>
              <w:t>Sieros dioksidas (A)</w:t>
            </w:r>
          </w:p>
        </w:tc>
        <w:tc>
          <w:tcPr>
            <w:tcW w:w="1465" w:type="dxa"/>
            <w:gridSpan w:val="2"/>
          </w:tcPr>
          <w:p w14:paraId="7B4A310D" w14:textId="77777777" w:rsidR="008C5996" w:rsidRPr="008815CB" w:rsidRDefault="008C5996" w:rsidP="008C5996">
            <w:pPr>
              <w:jc w:val="center"/>
              <w:rPr>
                <w:sz w:val="20"/>
              </w:rPr>
            </w:pPr>
            <w:r w:rsidRPr="008815CB">
              <w:rPr>
                <w:sz w:val="20"/>
              </w:rPr>
              <w:t>1753</w:t>
            </w:r>
          </w:p>
        </w:tc>
        <w:tc>
          <w:tcPr>
            <w:tcW w:w="1235" w:type="dxa"/>
            <w:gridSpan w:val="2"/>
          </w:tcPr>
          <w:p w14:paraId="6848C611"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4AE36E3D" w14:textId="77777777" w:rsidR="008C5996" w:rsidRPr="008815CB" w:rsidRDefault="008C5996" w:rsidP="008C5996">
            <w:pPr>
              <w:jc w:val="center"/>
              <w:rPr>
                <w:sz w:val="20"/>
              </w:rPr>
            </w:pPr>
            <w:r w:rsidRPr="008815CB">
              <w:rPr>
                <w:sz w:val="20"/>
              </w:rPr>
              <w:t>1700</w:t>
            </w:r>
          </w:p>
        </w:tc>
        <w:tc>
          <w:tcPr>
            <w:tcW w:w="1724" w:type="dxa"/>
            <w:vMerge/>
          </w:tcPr>
          <w:p w14:paraId="120901DD" w14:textId="77777777" w:rsidR="008C5996" w:rsidRPr="008815CB" w:rsidRDefault="008C5996" w:rsidP="008C5996">
            <w:pPr>
              <w:jc w:val="center"/>
              <w:rPr>
                <w:sz w:val="20"/>
              </w:rPr>
            </w:pPr>
          </w:p>
        </w:tc>
      </w:tr>
      <w:tr w:rsidR="008C5996" w:rsidRPr="008815CB" w14:paraId="29609CCF" w14:textId="77777777" w:rsidTr="008C5996">
        <w:trPr>
          <w:jc w:val="center"/>
        </w:trPr>
        <w:tc>
          <w:tcPr>
            <w:tcW w:w="4250" w:type="dxa"/>
            <w:vMerge w:val="restart"/>
            <w:vAlign w:val="center"/>
          </w:tcPr>
          <w:p w14:paraId="57E2A6A5" w14:textId="77777777" w:rsidR="008C5996" w:rsidRPr="008815CB" w:rsidRDefault="008C5996" w:rsidP="008C5996">
            <w:pPr>
              <w:rPr>
                <w:sz w:val="20"/>
              </w:rPr>
            </w:pPr>
            <w:r w:rsidRPr="008815CB">
              <w:rPr>
                <w:sz w:val="20"/>
              </w:rPr>
              <w:t>Cechinės katilinės</w:t>
            </w:r>
          </w:p>
        </w:tc>
        <w:tc>
          <w:tcPr>
            <w:tcW w:w="1110" w:type="dxa"/>
            <w:vMerge w:val="restart"/>
            <w:vAlign w:val="center"/>
          </w:tcPr>
          <w:p w14:paraId="2D1FF543" w14:textId="77777777" w:rsidR="008C5996" w:rsidRPr="008815CB" w:rsidRDefault="008C5996" w:rsidP="008C5996">
            <w:pPr>
              <w:jc w:val="center"/>
              <w:rPr>
                <w:sz w:val="20"/>
              </w:rPr>
            </w:pPr>
            <w:r w:rsidRPr="008815CB">
              <w:rPr>
                <w:sz w:val="20"/>
              </w:rPr>
              <w:t>041-045; 047; 052; 053, 067</w:t>
            </w:r>
          </w:p>
        </w:tc>
        <w:tc>
          <w:tcPr>
            <w:tcW w:w="2274" w:type="dxa"/>
            <w:vAlign w:val="center"/>
          </w:tcPr>
          <w:p w14:paraId="3E10E5B4" w14:textId="77777777" w:rsidR="008C5996" w:rsidRPr="008815CB" w:rsidRDefault="008C5996" w:rsidP="008C5996">
            <w:pPr>
              <w:rPr>
                <w:sz w:val="20"/>
              </w:rPr>
            </w:pPr>
            <w:r w:rsidRPr="008815CB">
              <w:rPr>
                <w:sz w:val="20"/>
              </w:rPr>
              <w:t xml:space="preserve">Anglies </w:t>
            </w:r>
            <w:proofErr w:type="spellStart"/>
            <w:r w:rsidRPr="008815CB">
              <w:rPr>
                <w:sz w:val="20"/>
              </w:rPr>
              <w:t>monoksidas</w:t>
            </w:r>
            <w:proofErr w:type="spellEnd"/>
            <w:r w:rsidRPr="008815CB">
              <w:rPr>
                <w:sz w:val="20"/>
              </w:rPr>
              <w:t xml:space="preserve"> (A)</w:t>
            </w:r>
          </w:p>
        </w:tc>
        <w:tc>
          <w:tcPr>
            <w:tcW w:w="1465" w:type="dxa"/>
            <w:gridSpan w:val="2"/>
            <w:vAlign w:val="center"/>
          </w:tcPr>
          <w:p w14:paraId="2949067B" w14:textId="77777777" w:rsidR="008C5996" w:rsidRPr="008815CB" w:rsidRDefault="008C5996" w:rsidP="008C5996">
            <w:pPr>
              <w:jc w:val="center"/>
              <w:rPr>
                <w:sz w:val="20"/>
              </w:rPr>
            </w:pPr>
            <w:r w:rsidRPr="008815CB">
              <w:rPr>
                <w:sz w:val="20"/>
              </w:rPr>
              <w:t>177</w:t>
            </w:r>
          </w:p>
        </w:tc>
        <w:tc>
          <w:tcPr>
            <w:tcW w:w="1235" w:type="dxa"/>
            <w:gridSpan w:val="2"/>
            <w:vAlign w:val="center"/>
          </w:tcPr>
          <w:p w14:paraId="718A5939"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vAlign w:val="center"/>
          </w:tcPr>
          <w:p w14:paraId="638DD6EB" w14:textId="77777777" w:rsidR="008C5996" w:rsidRPr="008815CB" w:rsidRDefault="008C5996" w:rsidP="008C5996">
            <w:pPr>
              <w:jc w:val="center"/>
              <w:rPr>
                <w:sz w:val="20"/>
              </w:rPr>
            </w:pPr>
            <w:r w:rsidRPr="008815CB">
              <w:rPr>
                <w:sz w:val="20"/>
              </w:rPr>
              <w:t>-</w:t>
            </w:r>
          </w:p>
        </w:tc>
        <w:tc>
          <w:tcPr>
            <w:tcW w:w="1724" w:type="dxa"/>
            <w:vAlign w:val="center"/>
          </w:tcPr>
          <w:p w14:paraId="537ACEE9" w14:textId="77777777" w:rsidR="008C5996" w:rsidRPr="008815CB" w:rsidRDefault="008C5996" w:rsidP="008C5996">
            <w:pPr>
              <w:rPr>
                <w:sz w:val="20"/>
              </w:rPr>
            </w:pPr>
            <w:r w:rsidRPr="008815CB">
              <w:rPr>
                <w:sz w:val="20"/>
              </w:rPr>
              <w:t>Nematuojama</w:t>
            </w:r>
          </w:p>
        </w:tc>
      </w:tr>
      <w:tr w:rsidR="008C5996" w:rsidRPr="008815CB" w14:paraId="22806025" w14:textId="77777777" w:rsidTr="008C5996">
        <w:trPr>
          <w:jc w:val="center"/>
        </w:trPr>
        <w:tc>
          <w:tcPr>
            <w:tcW w:w="4250" w:type="dxa"/>
            <w:vMerge/>
            <w:vAlign w:val="center"/>
          </w:tcPr>
          <w:p w14:paraId="7A6C74B5" w14:textId="77777777" w:rsidR="008C5996" w:rsidRPr="008815CB" w:rsidRDefault="008C5996" w:rsidP="008C5996">
            <w:pPr>
              <w:rPr>
                <w:sz w:val="20"/>
              </w:rPr>
            </w:pPr>
          </w:p>
        </w:tc>
        <w:tc>
          <w:tcPr>
            <w:tcW w:w="1110" w:type="dxa"/>
            <w:vMerge/>
            <w:vAlign w:val="center"/>
          </w:tcPr>
          <w:p w14:paraId="2DC636D8" w14:textId="77777777" w:rsidR="008C5996" w:rsidRPr="008815CB" w:rsidRDefault="008C5996" w:rsidP="008C5996">
            <w:pPr>
              <w:jc w:val="center"/>
              <w:rPr>
                <w:sz w:val="20"/>
              </w:rPr>
            </w:pPr>
          </w:p>
        </w:tc>
        <w:tc>
          <w:tcPr>
            <w:tcW w:w="2274" w:type="dxa"/>
            <w:vAlign w:val="center"/>
          </w:tcPr>
          <w:p w14:paraId="2832D64F" w14:textId="77777777" w:rsidR="008C5996" w:rsidRPr="008815CB" w:rsidRDefault="008C5996" w:rsidP="008C5996">
            <w:pPr>
              <w:rPr>
                <w:sz w:val="20"/>
              </w:rPr>
            </w:pPr>
            <w:r w:rsidRPr="008815CB">
              <w:rPr>
                <w:sz w:val="20"/>
              </w:rPr>
              <w:t>Azoto oksidai (A)</w:t>
            </w:r>
          </w:p>
        </w:tc>
        <w:tc>
          <w:tcPr>
            <w:tcW w:w="1465" w:type="dxa"/>
            <w:gridSpan w:val="2"/>
            <w:vAlign w:val="center"/>
          </w:tcPr>
          <w:p w14:paraId="4154665F" w14:textId="77777777" w:rsidR="008C5996" w:rsidRPr="008815CB" w:rsidRDefault="008C5996" w:rsidP="008C5996">
            <w:pPr>
              <w:jc w:val="center"/>
              <w:rPr>
                <w:sz w:val="20"/>
              </w:rPr>
            </w:pPr>
            <w:r w:rsidRPr="008815CB">
              <w:rPr>
                <w:sz w:val="20"/>
              </w:rPr>
              <w:t>250</w:t>
            </w:r>
          </w:p>
        </w:tc>
        <w:tc>
          <w:tcPr>
            <w:tcW w:w="1235" w:type="dxa"/>
            <w:gridSpan w:val="2"/>
            <w:vAlign w:val="center"/>
          </w:tcPr>
          <w:p w14:paraId="5DE823E6"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vAlign w:val="center"/>
          </w:tcPr>
          <w:p w14:paraId="2DB62325" w14:textId="77777777" w:rsidR="008C5996" w:rsidRPr="008815CB" w:rsidRDefault="008C5996" w:rsidP="008C5996">
            <w:pPr>
              <w:jc w:val="center"/>
              <w:rPr>
                <w:sz w:val="20"/>
              </w:rPr>
            </w:pPr>
            <w:r w:rsidRPr="008815CB">
              <w:rPr>
                <w:sz w:val="20"/>
              </w:rPr>
              <w:t>-</w:t>
            </w:r>
          </w:p>
        </w:tc>
        <w:tc>
          <w:tcPr>
            <w:tcW w:w="1724" w:type="dxa"/>
            <w:vAlign w:val="center"/>
          </w:tcPr>
          <w:p w14:paraId="3F6F0E32" w14:textId="77777777" w:rsidR="008C5996" w:rsidRPr="008815CB" w:rsidRDefault="008C5996" w:rsidP="008C5996">
            <w:pPr>
              <w:rPr>
                <w:sz w:val="20"/>
              </w:rPr>
            </w:pPr>
            <w:r w:rsidRPr="008815CB">
              <w:rPr>
                <w:sz w:val="20"/>
              </w:rPr>
              <w:t>Nematuojama</w:t>
            </w:r>
          </w:p>
        </w:tc>
      </w:tr>
      <w:tr w:rsidR="008C5996" w:rsidRPr="008815CB" w14:paraId="3FD7BA75" w14:textId="77777777" w:rsidTr="008C5996">
        <w:trPr>
          <w:jc w:val="center"/>
        </w:trPr>
        <w:tc>
          <w:tcPr>
            <w:tcW w:w="4250" w:type="dxa"/>
            <w:vMerge w:val="restart"/>
            <w:vAlign w:val="center"/>
          </w:tcPr>
          <w:p w14:paraId="31F525F6" w14:textId="77777777" w:rsidR="008C5996" w:rsidRPr="008815CB" w:rsidRDefault="008C5996" w:rsidP="008C5996">
            <w:pPr>
              <w:rPr>
                <w:sz w:val="20"/>
              </w:rPr>
            </w:pPr>
            <w:r w:rsidRPr="008815CB">
              <w:rPr>
                <w:sz w:val="20"/>
              </w:rPr>
              <w:t xml:space="preserve">Cechinės katilinės </w:t>
            </w:r>
          </w:p>
        </w:tc>
        <w:tc>
          <w:tcPr>
            <w:tcW w:w="1110" w:type="dxa"/>
            <w:vMerge w:val="restart"/>
            <w:vAlign w:val="center"/>
          </w:tcPr>
          <w:p w14:paraId="24BE22E3" w14:textId="77777777" w:rsidR="008C5996" w:rsidRPr="008815CB" w:rsidRDefault="008C5996" w:rsidP="008C5996">
            <w:pPr>
              <w:jc w:val="center"/>
              <w:rPr>
                <w:sz w:val="20"/>
              </w:rPr>
            </w:pPr>
            <w:r w:rsidRPr="008815CB">
              <w:rPr>
                <w:sz w:val="20"/>
              </w:rPr>
              <w:t>046; 050; 051</w:t>
            </w:r>
          </w:p>
        </w:tc>
        <w:tc>
          <w:tcPr>
            <w:tcW w:w="2274" w:type="dxa"/>
          </w:tcPr>
          <w:p w14:paraId="2D4D341C" w14:textId="77777777" w:rsidR="008C5996" w:rsidRPr="008815CB" w:rsidRDefault="008C5996" w:rsidP="008C5996">
            <w:pPr>
              <w:rPr>
                <w:sz w:val="20"/>
              </w:rPr>
            </w:pPr>
            <w:r w:rsidRPr="008815CB">
              <w:rPr>
                <w:sz w:val="20"/>
              </w:rPr>
              <w:t xml:space="preserve">Anglies </w:t>
            </w:r>
            <w:proofErr w:type="spellStart"/>
            <w:r w:rsidRPr="008815CB">
              <w:rPr>
                <w:sz w:val="20"/>
              </w:rPr>
              <w:t>monoksidas</w:t>
            </w:r>
            <w:proofErr w:type="spellEnd"/>
            <w:r w:rsidRPr="008815CB">
              <w:rPr>
                <w:sz w:val="20"/>
              </w:rPr>
              <w:t xml:space="preserve"> (A)</w:t>
            </w:r>
          </w:p>
        </w:tc>
        <w:tc>
          <w:tcPr>
            <w:tcW w:w="1465" w:type="dxa"/>
            <w:gridSpan w:val="2"/>
          </w:tcPr>
          <w:p w14:paraId="05D4E141" w14:textId="77777777" w:rsidR="008C5996" w:rsidRPr="008815CB" w:rsidRDefault="008C5996" w:rsidP="008C5996">
            <w:pPr>
              <w:jc w:val="center"/>
              <w:rPr>
                <w:sz w:val="20"/>
              </w:rPr>
            </w:pPr>
            <w:r w:rsidRPr="008815CB">
              <w:rPr>
                <w:sz w:val="20"/>
              </w:rPr>
              <w:t>177</w:t>
            </w:r>
          </w:p>
        </w:tc>
        <w:tc>
          <w:tcPr>
            <w:tcW w:w="1235" w:type="dxa"/>
            <w:gridSpan w:val="2"/>
          </w:tcPr>
          <w:p w14:paraId="52D22E3D"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vAlign w:val="center"/>
          </w:tcPr>
          <w:p w14:paraId="6444B9C4" w14:textId="77777777" w:rsidR="008C5996" w:rsidRPr="008815CB" w:rsidRDefault="008C5996" w:rsidP="008C5996">
            <w:pPr>
              <w:jc w:val="center"/>
              <w:rPr>
                <w:sz w:val="20"/>
              </w:rPr>
            </w:pPr>
            <w:r w:rsidRPr="008815CB">
              <w:rPr>
                <w:sz w:val="20"/>
              </w:rPr>
              <w:t>-</w:t>
            </w:r>
          </w:p>
        </w:tc>
        <w:tc>
          <w:tcPr>
            <w:tcW w:w="1724" w:type="dxa"/>
            <w:vAlign w:val="center"/>
          </w:tcPr>
          <w:p w14:paraId="3B978BB7" w14:textId="77777777" w:rsidR="008C5996" w:rsidRPr="008815CB" w:rsidRDefault="008C5996" w:rsidP="008C5996">
            <w:pPr>
              <w:jc w:val="center"/>
              <w:rPr>
                <w:sz w:val="20"/>
              </w:rPr>
            </w:pPr>
            <w:r w:rsidRPr="008815CB">
              <w:rPr>
                <w:sz w:val="20"/>
              </w:rPr>
              <w:t>4,2</w:t>
            </w:r>
          </w:p>
        </w:tc>
      </w:tr>
      <w:tr w:rsidR="008C5996" w:rsidRPr="008815CB" w14:paraId="5E1EE44F" w14:textId="77777777" w:rsidTr="008C5996">
        <w:trPr>
          <w:jc w:val="center"/>
        </w:trPr>
        <w:tc>
          <w:tcPr>
            <w:tcW w:w="4250" w:type="dxa"/>
            <w:vMerge/>
          </w:tcPr>
          <w:p w14:paraId="5218DF36" w14:textId="77777777" w:rsidR="008C5996" w:rsidRPr="008815CB" w:rsidRDefault="008C5996" w:rsidP="008C5996">
            <w:pPr>
              <w:rPr>
                <w:sz w:val="20"/>
              </w:rPr>
            </w:pPr>
          </w:p>
        </w:tc>
        <w:tc>
          <w:tcPr>
            <w:tcW w:w="1110" w:type="dxa"/>
            <w:vMerge/>
            <w:vAlign w:val="center"/>
          </w:tcPr>
          <w:p w14:paraId="1F380A1D" w14:textId="77777777" w:rsidR="008C5996" w:rsidRPr="008815CB" w:rsidRDefault="008C5996" w:rsidP="008C5996">
            <w:pPr>
              <w:jc w:val="center"/>
              <w:rPr>
                <w:sz w:val="20"/>
              </w:rPr>
            </w:pPr>
          </w:p>
        </w:tc>
        <w:tc>
          <w:tcPr>
            <w:tcW w:w="2274" w:type="dxa"/>
          </w:tcPr>
          <w:p w14:paraId="43E8B8CD" w14:textId="77777777" w:rsidR="008C5996" w:rsidRPr="008815CB" w:rsidRDefault="008C5996" w:rsidP="008C5996">
            <w:pPr>
              <w:rPr>
                <w:sz w:val="20"/>
              </w:rPr>
            </w:pPr>
            <w:r w:rsidRPr="008815CB">
              <w:rPr>
                <w:sz w:val="20"/>
              </w:rPr>
              <w:t>Azoto oksidai (A)</w:t>
            </w:r>
          </w:p>
        </w:tc>
        <w:tc>
          <w:tcPr>
            <w:tcW w:w="1465" w:type="dxa"/>
            <w:gridSpan w:val="2"/>
          </w:tcPr>
          <w:p w14:paraId="52066823" w14:textId="77777777" w:rsidR="008C5996" w:rsidRPr="008815CB" w:rsidRDefault="008C5996" w:rsidP="008C5996">
            <w:pPr>
              <w:jc w:val="center"/>
              <w:rPr>
                <w:sz w:val="20"/>
              </w:rPr>
            </w:pPr>
            <w:r w:rsidRPr="008815CB">
              <w:rPr>
                <w:sz w:val="20"/>
              </w:rPr>
              <w:t>250</w:t>
            </w:r>
          </w:p>
        </w:tc>
        <w:tc>
          <w:tcPr>
            <w:tcW w:w="1235" w:type="dxa"/>
            <w:gridSpan w:val="2"/>
          </w:tcPr>
          <w:p w14:paraId="5AD5F47C"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vAlign w:val="center"/>
          </w:tcPr>
          <w:p w14:paraId="5D1116DB" w14:textId="77777777" w:rsidR="008C5996" w:rsidRPr="008815CB" w:rsidRDefault="008C5996" w:rsidP="008C5996">
            <w:pPr>
              <w:jc w:val="center"/>
              <w:rPr>
                <w:sz w:val="20"/>
              </w:rPr>
            </w:pPr>
            <w:r w:rsidRPr="008815CB">
              <w:rPr>
                <w:sz w:val="20"/>
              </w:rPr>
              <w:t>-</w:t>
            </w:r>
          </w:p>
        </w:tc>
        <w:tc>
          <w:tcPr>
            <w:tcW w:w="1724" w:type="dxa"/>
            <w:vAlign w:val="center"/>
          </w:tcPr>
          <w:p w14:paraId="73A6B948" w14:textId="77777777" w:rsidR="008C5996" w:rsidRPr="008815CB" w:rsidRDefault="008C5996" w:rsidP="008C5996">
            <w:pPr>
              <w:jc w:val="center"/>
              <w:rPr>
                <w:sz w:val="20"/>
              </w:rPr>
            </w:pPr>
            <w:r w:rsidRPr="008815CB">
              <w:rPr>
                <w:sz w:val="20"/>
              </w:rPr>
              <w:t>1,3</w:t>
            </w:r>
          </w:p>
        </w:tc>
      </w:tr>
      <w:tr w:rsidR="008C5996" w:rsidRPr="008815CB" w14:paraId="630BD2FA" w14:textId="77777777" w:rsidTr="008C5996">
        <w:trPr>
          <w:jc w:val="center"/>
        </w:trPr>
        <w:tc>
          <w:tcPr>
            <w:tcW w:w="12134" w:type="dxa"/>
            <w:gridSpan w:val="10"/>
          </w:tcPr>
          <w:p w14:paraId="62298CEE" w14:textId="77777777" w:rsidR="008C5996" w:rsidRPr="008815CB" w:rsidRDefault="008C5996" w:rsidP="008C5996">
            <w:pPr>
              <w:jc w:val="right"/>
              <w:rPr>
                <w:b/>
                <w:sz w:val="20"/>
              </w:rPr>
            </w:pPr>
            <w:r w:rsidRPr="008815CB">
              <w:rPr>
                <w:b/>
                <w:sz w:val="20"/>
              </w:rPr>
              <w:t>Iš viso:</w:t>
            </w:r>
          </w:p>
        </w:tc>
        <w:tc>
          <w:tcPr>
            <w:tcW w:w="1724" w:type="dxa"/>
          </w:tcPr>
          <w:p w14:paraId="6F106551" w14:textId="77777777" w:rsidR="008C5996" w:rsidRPr="008815CB" w:rsidRDefault="008C5996" w:rsidP="008C5996">
            <w:pPr>
              <w:jc w:val="right"/>
              <w:rPr>
                <w:b/>
                <w:sz w:val="20"/>
              </w:rPr>
            </w:pPr>
            <w:r w:rsidRPr="008815CB">
              <w:rPr>
                <w:b/>
                <w:sz w:val="20"/>
              </w:rPr>
              <w:t>5,500</w:t>
            </w:r>
          </w:p>
        </w:tc>
      </w:tr>
      <w:tr w:rsidR="008C5996" w:rsidRPr="008815CB" w14:paraId="588EA345" w14:textId="77777777" w:rsidTr="008C5996">
        <w:trPr>
          <w:jc w:val="center"/>
        </w:trPr>
        <w:tc>
          <w:tcPr>
            <w:tcW w:w="4250" w:type="dxa"/>
            <w:vMerge w:val="restart"/>
            <w:vAlign w:val="center"/>
          </w:tcPr>
          <w:p w14:paraId="57A9B914" w14:textId="77777777" w:rsidR="008C5996" w:rsidRPr="008815CB" w:rsidRDefault="008C5996" w:rsidP="008C5996">
            <w:pPr>
              <w:rPr>
                <w:sz w:val="20"/>
              </w:rPr>
            </w:pPr>
            <w:r w:rsidRPr="008815CB">
              <w:rPr>
                <w:sz w:val="20"/>
              </w:rPr>
              <w:t>Kalvė</w:t>
            </w:r>
          </w:p>
        </w:tc>
        <w:tc>
          <w:tcPr>
            <w:tcW w:w="1110" w:type="dxa"/>
            <w:vMerge w:val="restart"/>
            <w:vAlign w:val="center"/>
          </w:tcPr>
          <w:p w14:paraId="252E2290" w14:textId="77777777" w:rsidR="008C5996" w:rsidRPr="008815CB" w:rsidRDefault="008C5996" w:rsidP="008C5996">
            <w:pPr>
              <w:jc w:val="center"/>
              <w:rPr>
                <w:sz w:val="20"/>
              </w:rPr>
            </w:pPr>
            <w:r w:rsidRPr="008815CB">
              <w:rPr>
                <w:sz w:val="20"/>
              </w:rPr>
              <w:t>054</w:t>
            </w:r>
          </w:p>
        </w:tc>
        <w:tc>
          <w:tcPr>
            <w:tcW w:w="2274" w:type="dxa"/>
          </w:tcPr>
          <w:p w14:paraId="75F0B02C" w14:textId="77777777" w:rsidR="008C5996" w:rsidRPr="008815CB" w:rsidRDefault="008C5996" w:rsidP="008C5996">
            <w:pPr>
              <w:rPr>
                <w:sz w:val="20"/>
              </w:rPr>
            </w:pPr>
            <w:r w:rsidRPr="008815CB">
              <w:rPr>
                <w:sz w:val="20"/>
              </w:rPr>
              <w:t>Kietosios dalelės (B)</w:t>
            </w:r>
          </w:p>
        </w:tc>
        <w:tc>
          <w:tcPr>
            <w:tcW w:w="1465" w:type="dxa"/>
            <w:gridSpan w:val="2"/>
          </w:tcPr>
          <w:p w14:paraId="2DA37B3A" w14:textId="77777777" w:rsidR="008C5996" w:rsidRPr="008815CB" w:rsidRDefault="008C5996" w:rsidP="008C5996">
            <w:pPr>
              <w:jc w:val="center"/>
              <w:rPr>
                <w:sz w:val="20"/>
              </w:rPr>
            </w:pPr>
            <w:r w:rsidRPr="008815CB">
              <w:rPr>
                <w:sz w:val="20"/>
              </w:rPr>
              <w:t>6486</w:t>
            </w:r>
          </w:p>
        </w:tc>
        <w:tc>
          <w:tcPr>
            <w:tcW w:w="1235" w:type="dxa"/>
            <w:gridSpan w:val="2"/>
          </w:tcPr>
          <w:p w14:paraId="73BB21A1" w14:textId="77777777" w:rsidR="008C5996" w:rsidRPr="008815CB" w:rsidRDefault="008C5996" w:rsidP="008C5996">
            <w:pPr>
              <w:jc w:val="center"/>
              <w:rPr>
                <w:sz w:val="20"/>
              </w:rPr>
            </w:pPr>
            <w:r w:rsidRPr="008815CB">
              <w:rPr>
                <w:sz w:val="20"/>
              </w:rPr>
              <w:t>g/s</w:t>
            </w:r>
          </w:p>
        </w:tc>
        <w:tc>
          <w:tcPr>
            <w:tcW w:w="1800" w:type="dxa"/>
            <w:gridSpan w:val="3"/>
          </w:tcPr>
          <w:p w14:paraId="6D061B37" w14:textId="77777777" w:rsidR="008C5996" w:rsidRPr="008815CB" w:rsidRDefault="008C5996" w:rsidP="008C5996">
            <w:pPr>
              <w:jc w:val="center"/>
              <w:rPr>
                <w:sz w:val="20"/>
              </w:rPr>
            </w:pPr>
            <w:r w:rsidRPr="008815CB">
              <w:rPr>
                <w:sz w:val="20"/>
              </w:rPr>
              <w:t>0,001</w:t>
            </w:r>
          </w:p>
        </w:tc>
        <w:tc>
          <w:tcPr>
            <w:tcW w:w="1724" w:type="dxa"/>
          </w:tcPr>
          <w:p w14:paraId="1E4F0565" w14:textId="77777777" w:rsidR="008C5996" w:rsidRPr="008815CB" w:rsidRDefault="008C5996" w:rsidP="008C5996">
            <w:pPr>
              <w:jc w:val="center"/>
              <w:rPr>
                <w:sz w:val="20"/>
              </w:rPr>
            </w:pPr>
            <w:r w:rsidRPr="008815CB">
              <w:rPr>
                <w:sz w:val="20"/>
              </w:rPr>
              <w:t>0,002</w:t>
            </w:r>
          </w:p>
        </w:tc>
      </w:tr>
      <w:tr w:rsidR="008C5996" w:rsidRPr="008815CB" w14:paraId="138F2DC8" w14:textId="77777777" w:rsidTr="008C5996">
        <w:trPr>
          <w:jc w:val="center"/>
        </w:trPr>
        <w:tc>
          <w:tcPr>
            <w:tcW w:w="4250" w:type="dxa"/>
            <w:vMerge/>
          </w:tcPr>
          <w:p w14:paraId="731A7504" w14:textId="77777777" w:rsidR="008C5996" w:rsidRPr="008815CB" w:rsidRDefault="008C5996" w:rsidP="008C5996">
            <w:pPr>
              <w:rPr>
                <w:sz w:val="20"/>
              </w:rPr>
            </w:pPr>
          </w:p>
        </w:tc>
        <w:tc>
          <w:tcPr>
            <w:tcW w:w="1110" w:type="dxa"/>
            <w:vMerge/>
            <w:vAlign w:val="center"/>
          </w:tcPr>
          <w:p w14:paraId="59080A52" w14:textId="77777777" w:rsidR="008C5996" w:rsidRPr="008815CB" w:rsidRDefault="008C5996" w:rsidP="008C5996">
            <w:pPr>
              <w:jc w:val="center"/>
              <w:rPr>
                <w:sz w:val="20"/>
              </w:rPr>
            </w:pPr>
          </w:p>
        </w:tc>
        <w:tc>
          <w:tcPr>
            <w:tcW w:w="2274" w:type="dxa"/>
          </w:tcPr>
          <w:p w14:paraId="2480CCF9" w14:textId="77777777" w:rsidR="008C5996" w:rsidRPr="008815CB" w:rsidRDefault="008C5996" w:rsidP="008C5996">
            <w:pPr>
              <w:rPr>
                <w:sz w:val="20"/>
              </w:rPr>
            </w:pPr>
            <w:r w:rsidRPr="008815CB">
              <w:rPr>
                <w:sz w:val="20"/>
              </w:rPr>
              <w:t xml:space="preserve">Anglies </w:t>
            </w:r>
            <w:proofErr w:type="spellStart"/>
            <w:r w:rsidRPr="008815CB">
              <w:rPr>
                <w:sz w:val="20"/>
              </w:rPr>
              <w:t>monoksidas</w:t>
            </w:r>
            <w:proofErr w:type="spellEnd"/>
            <w:r w:rsidRPr="008815CB">
              <w:rPr>
                <w:sz w:val="20"/>
              </w:rPr>
              <w:t xml:space="preserve">  (B)</w:t>
            </w:r>
          </w:p>
        </w:tc>
        <w:tc>
          <w:tcPr>
            <w:tcW w:w="1465" w:type="dxa"/>
            <w:gridSpan w:val="2"/>
          </w:tcPr>
          <w:p w14:paraId="7C44367C" w14:textId="77777777" w:rsidR="008C5996" w:rsidRPr="008815CB" w:rsidRDefault="008C5996" w:rsidP="008C5996">
            <w:pPr>
              <w:jc w:val="center"/>
              <w:rPr>
                <w:caps/>
                <w:sz w:val="20"/>
              </w:rPr>
            </w:pPr>
            <w:r w:rsidRPr="008815CB">
              <w:rPr>
                <w:caps/>
                <w:sz w:val="20"/>
              </w:rPr>
              <w:t>5917</w:t>
            </w:r>
          </w:p>
        </w:tc>
        <w:tc>
          <w:tcPr>
            <w:tcW w:w="1235" w:type="dxa"/>
            <w:gridSpan w:val="2"/>
          </w:tcPr>
          <w:p w14:paraId="5FEB1E91" w14:textId="77777777" w:rsidR="008C5996" w:rsidRPr="008815CB" w:rsidRDefault="008C5996" w:rsidP="008C5996">
            <w:pPr>
              <w:jc w:val="center"/>
              <w:rPr>
                <w:sz w:val="20"/>
              </w:rPr>
            </w:pPr>
            <w:r w:rsidRPr="008815CB">
              <w:rPr>
                <w:sz w:val="20"/>
              </w:rPr>
              <w:t>g/s</w:t>
            </w:r>
          </w:p>
        </w:tc>
        <w:tc>
          <w:tcPr>
            <w:tcW w:w="1800" w:type="dxa"/>
            <w:gridSpan w:val="3"/>
          </w:tcPr>
          <w:p w14:paraId="5A0093B0" w14:textId="77777777" w:rsidR="008C5996" w:rsidRPr="008815CB" w:rsidRDefault="008C5996" w:rsidP="008C5996">
            <w:pPr>
              <w:jc w:val="center"/>
              <w:rPr>
                <w:caps/>
                <w:sz w:val="20"/>
              </w:rPr>
            </w:pPr>
            <w:r w:rsidRPr="008815CB">
              <w:rPr>
                <w:caps/>
                <w:sz w:val="20"/>
              </w:rPr>
              <w:t>0,041</w:t>
            </w:r>
          </w:p>
        </w:tc>
        <w:tc>
          <w:tcPr>
            <w:tcW w:w="1724" w:type="dxa"/>
          </w:tcPr>
          <w:p w14:paraId="632EC02B" w14:textId="77777777" w:rsidR="008C5996" w:rsidRPr="008815CB" w:rsidRDefault="008C5996" w:rsidP="008C5996">
            <w:pPr>
              <w:jc w:val="center"/>
              <w:rPr>
                <w:caps/>
                <w:sz w:val="20"/>
              </w:rPr>
            </w:pPr>
            <w:r w:rsidRPr="008815CB">
              <w:rPr>
                <w:caps/>
                <w:sz w:val="20"/>
              </w:rPr>
              <w:t>0,040</w:t>
            </w:r>
          </w:p>
        </w:tc>
      </w:tr>
      <w:tr w:rsidR="008C5996" w:rsidRPr="008815CB" w14:paraId="17ECC352" w14:textId="77777777" w:rsidTr="008C5996">
        <w:trPr>
          <w:jc w:val="center"/>
        </w:trPr>
        <w:tc>
          <w:tcPr>
            <w:tcW w:w="4250" w:type="dxa"/>
            <w:vMerge/>
          </w:tcPr>
          <w:p w14:paraId="76DC044E" w14:textId="77777777" w:rsidR="008C5996" w:rsidRPr="008815CB" w:rsidRDefault="008C5996" w:rsidP="008C5996">
            <w:pPr>
              <w:rPr>
                <w:sz w:val="20"/>
              </w:rPr>
            </w:pPr>
          </w:p>
        </w:tc>
        <w:tc>
          <w:tcPr>
            <w:tcW w:w="1110" w:type="dxa"/>
            <w:vMerge/>
            <w:vAlign w:val="center"/>
          </w:tcPr>
          <w:p w14:paraId="719E1C71" w14:textId="77777777" w:rsidR="008C5996" w:rsidRPr="008815CB" w:rsidRDefault="008C5996" w:rsidP="008C5996">
            <w:pPr>
              <w:jc w:val="center"/>
              <w:rPr>
                <w:sz w:val="20"/>
              </w:rPr>
            </w:pPr>
          </w:p>
        </w:tc>
        <w:tc>
          <w:tcPr>
            <w:tcW w:w="2274" w:type="dxa"/>
          </w:tcPr>
          <w:p w14:paraId="59B621D8" w14:textId="77777777" w:rsidR="008C5996" w:rsidRPr="008815CB" w:rsidRDefault="008C5996" w:rsidP="008C5996">
            <w:pPr>
              <w:rPr>
                <w:sz w:val="20"/>
              </w:rPr>
            </w:pPr>
            <w:r w:rsidRPr="008815CB">
              <w:rPr>
                <w:sz w:val="20"/>
              </w:rPr>
              <w:t>Azoto oksidai (B)</w:t>
            </w:r>
          </w:p>
        </w:tc>
        <w:tc>
          <w:tcPr>
            <w:tcW w:w="1465" w:type="dxa"/>
            <w:gridSpan w:val="2"/>
          </w:tcPr>
          <w:p w14:paraId="3B3D52FB" w14:textId="77777777" w:rsidR="008C5996" w:rsidRPr="008815CB" w:rsidRDefault="008C5996" w:rsidP="008C5996">
            <w:pPr>
              <w:jc w:val="center"/>
              <w:rPr>
                <w:caps/>
                <w:sz w:val="20"/>
              </w:rPr>
            </w:pPr>
            <w:r w:rsidRPr="008815CB">
              <w:rPr>
                <w:caps/>
                <w:sz w:val="20"/>
              </w:rPr>
              <w:t>5872</w:t>
            </w:r>
          </w:p>
        </w:tc>
        <w:tc>
          <w:tcPr>
            <w:tcW w:w="1235" w:type="dxa"/>
            <w:gridSpan w:val="2"/>
          </w:tcPr>
          <w:p w14:paraId="3AA53629" w14:textId="77777777" w:rsidR="008C5996" w:rsidRPr="008815CB" w:rsidRDefault="008C5996" w:rsidP="008C5996">
            <w:pPr>
              <w:jc w:val="center"/>
              <w:rPr>
                <w:sz w:val="20"/>
              </w:rPr>
            </w:pPr>
            <w:r w:rsidRPr="008815CB">
              <w:rPr>
                <w:sz w:val="20"/>
              </w:rPr>
              <w:t>g/s</w:t>
            </w:r>
          </w:p>
        </w:tc>
        <w:tc>
          <w:tcPr>
            <w:tcW w:w="1800" w:type="dxa"/>
            <w:gridSpan w:val="3"/>
          </w:tcPr>
          <w:p w14:paraId="6F1B879A" w14:textId="77777777" w:rsidR="008C5996" w:rsidRPr="008815CB" w:rsidRDefault="008C5996" w:rsidP="008C5996">
            <w:pPr>
              <w:jc w:val="center"/>
              <w:rPr>
                <w:caps/>
                <w:sz w:val="20"/>
              </w:rPr>
            </w:pPr>
            <w:r w:rsidRPr="008815CB">
              <w:rPr>
                <w:caps/>
                <w:sz w:val="20"/>
              </w:rPr>
              <w:t>0,0052</w:t>
            </w:r>
          </w:p>
        </w:tc>
        <w:tc>
          <w:tcPr>
            <w:tcW w:w="1724" w:type="dxa"/>
          </w:tcPr>
          <w:p w14:paraId="0E2E0E71" w14:textId="77777777" w:rsidR="008C5996" w:rsidRPr="008815CB" w:rsidRDefault="008C5996" w:rsidP="008C5996">
            <w:pPr>
              <w:jc w:val="center"/>
              <w:rPr>
                <w:caps/>
                <w:sz w:val="20"/>
              </w:rPr>
            </w:pPr>
            <w:r w:rsidRPr="008815CB">
              <w:rPr>
                <w:caps/>
                <w:sz w:val="20"/>
              </w:rPr>
              <w:t>0,006</w:t>
            </w:r>
          </w:p>
        </w:tc>
      </w:tr>
      <w:tr w:rsidR="008C5996" w:rsidRPr="008815CB" w14:paraId="32333F1F" w14:textId="77777777" w:rsidTr="008C5996">
        <w:trPr>
          <w:jc w:val="center"/>
        </w:trPr>
        <w:tc>
          <w:tcPr>
            <w:tcW w:w="4250" w:type="dxa"/>
            <w:vMerge/>
          </w:tcPr>
          <w:p w14:paraId="710DD217" w14:textId="77777777" w:rsidR="008C5996" w:rsidRPr="008815CB" w:rsidRDefault="008C5996" w:rsidP="008C5996">
            <w:pPr>
              <w:rPr>
                <w:sz w:val="20"/>
              </w:rPr>
            </w:pPr>
          </w:p>
        </w:tc>
        <w:tc>
          <w:tcPr>
            <w:tcW w:w="1110" w:type="dxa"/>
            <w:vMerge/>
            <w:vAlign w:val="center"/>
          </w:tcPr>
          <w:p w14:paraId="3A41AA20" w14:textId="77777777" w:rsidR="008C5996" w:rsidRPr="008815CB" w:rsidRDefault="008C5996" w:rsidP="008C5996">
            <w:pPr>
              <w:jc w:val="center"/>
              <w:rPr>
                <w:sz w:val="20"/>
              </w:rPr>
            </w:pPr>
          </w:p>
        </w:tc>
        <w:tc>
          <w:tcPr>
            <w:tcW w:w="2274" w:type="dxa"/>
          </w:tcPr>
          <w:p w14:paraId="04286B84" w14:textId="77777777" w:rsidR="008C5996" w:rsidRPr="008815CB" w:rsidRDefault="008C5996" w:rsidP="008C5996">
            <w:pPr>
              <w:rPr>
                <w:sz w:val="20"/>
              </w:rPr>
            </w:pPr>
            <w:r w:rsidRPr="008815CB">
              <w:rPr>
                <w:sz w:val="20"/>
              </w:rPr>
              <w:t>Sieros dioksidas (B)</w:t>
            </w:r>
          </w:p>
        </w:tc>
        <w:tc>
          <w:tcPr>
            <w:tcW w:w="1465" w:type="dxa"/>
            <w:gridSpan w:val="2"/>
          </w:tcPr>
          <w:p w14:paraId="1DB14AEC" w14:textId="77777777" w:rsidR="008C5996" w:rsidRPr="008815CB" w:rsidRDefault="008C5996" w:rsidP="008C5996">
            <w:pPr>
              <w:jc w:val="center"/>
              <w:rPr>
                <w:caps/>
                <w:sz w:val="20"/>
              </w:rPr>
            </w:pPr>
            <w:r w:rsidRPr="008815CB">
              <w:rPr>
                <w:caps/>
                <w:sz w:val="20"/>
              </w:rPr>
              <w:t>5897</w:t>
            </w:r>
          </w:p>
        </w:tc>
        <w:tc>
          <w:tcPr>
            <w:tcW w:w="1235" w:type="dxa"/>
            <w:gridSpan w:val="2"/>
          </w:tcPr>
          <w:p w14:paraId="3593FA67" w14:textId="77777777" w:rsidR="008C5996" w:rsidRPr="008815CB" w:rsidRDefault="008C5996" w:rsidP="008C5996">
            <w:pPr>
              <w:jc w:val="center"/>
              <w:rPr>
                <w:sz w:val="20"/>
              </w:rPr>
            </w:pPr>
            <w:r w:rsidRPr="008815CB">
              <w:rPr>
                <w:sz w:val="20"/>
              </w:rPr>
              <w:t>g/s</w:t>
            </w:r>
          </w:p>
        </w:tc>
        <w:tc>
          <w:tcPr>
            <w:tcW w:w="1800" w:type="dxa"/>
            <w:gridSpan w:val="3"/>
          </w:tcPr>
          <w:p w14:paraId="08FA23E1" w14:textId="77777777" w:rsidR="008C5996" w:rsidRPr="008815CB" w:rsidRDefault="008C5996" w:rsidP="008C5996">
            <w:pPr>
              <w:jc w:val="center"/>
              <w:rPr>
                <w:caps/>
                <w:sz w:val="20"/>
              </w:rPr>
            </w:pPr>
            <w:r w:rsidRPr="008815CB">
              <w:rPr>
                <w:caps/>
                <w:sz w:val="20"/>
              </w:rPr>
              <w:t>0,022</w:t>
            </w:r>
          </w:p>
        </w:tc>
        <w:tc>
          <w:tcPr>
            <w:tcW w:w="1724" w:type="dxa"/>
          </w:tcPr>
          <w:p w14:paraId="7F3F15C6" w14:textId="77777777" w:rsidR="008C5996" w:rsidRPr="008815CB" w:rsidRDefault="008C5996" w:rsidP="008C5996">
            <w:pPr>
              <w:jc w:val="center"/>
              <w:rPr>
                <w:caps/>
                <w:sz w:val="20"/>
              </w:rPr>
            </w:pPr>
            <w:r w:rsidRPr="008815CB">
              <w:rPr>
                <w:caps/>
                <w:sz w:val="20"/>
              </w:rPr>
              <w:t>0,020</w:t>
            </w:r>
          </w:p>
        </w:tc>
      </w:tr>
      <w:tr w:rsidR="008C5996" w:rsidRPr="008815CB" w14:paraId="7D25A06C" w14:textId="77777777" w:rsidTr="008C5996">
        <w:trPr>
          <w:jc w:val="center"/>
        </w:trPr>
        <w:tc>
          <w:tcPr>
            <w:tcW w:w="4250" w:type="dxa"/>
          </w:tcPr>
          <w:p w14:paraId="73095B34" w14:textId="77777777" w:rsidR="008C5996" w:rsidRPr="008815CB" w:rsidRDefault="008C5996" w:rsidP="008C5996">
            <w:pPr>
              <w:rPr>
                <w:sz w:val="20"/>
              </w:rPr>
            </w:pPr>
            <w:r w:rsidRPr="008815CB">
              <w:rPr>
                <w:sz w:val="20"/>
              </w:rPr>
              <w:t>Galandimo staklės</w:t>
            </w:r>
          </w:p>
        </w:tc>
        <w:tc>
          <w:tcPr>
            <w:tcW w:w="1110" w:type="dxa"/>
          </w:tcPr>
          <w:p w14:paraId="48FCDD04" w14:textId="77777777" w:rsidR="008C5996" w:rsidRPr="008815CB" w:rsidRDefault="008C5996" w:rsidP="008C5996">
            <w:pPr>
              <w:jc w:val="center"/>
              <w:rPr>
                <w:sz w:val="20"/>
              </w:rPr>
            </w:pPr>
            <w:r w:rsidRPr="008815CB">
              <w:rPr>
                <w:sz w:val="20"/>
              </w:rPr>
              <w:t>055</w:t>
            </w:r>
          </w:p>
        </w:tc>
        <w:tc>
          <w:tcPr>
            <w:tcW w:w="2274" w:type="dxa"/>
          </w:tcPr>
          <w:p w14:paraId="27B7B780" w14:textId="77777777" w:rsidR="008C5996" w:rsidRPr="008815CB" w:rsidRDefault="008C5996" w:rsidP="008C5996">
            <w:pPr>
              <w:rPr>
                <w:sz w:val="20"/>
              </w:rPr>
            </w:pPr>
            <w:r w:rsidRPr="008815CB">
              <w:rPr>
                <w:sz w:val="20"/>
              </w:rPr>
              <w:t>Kietosios dalelės (C)</w:t>
            </w:r>
          </w:p>
        </w:tc>
        <w:tc>
          <w:tcPr>
            <w:tcW w:w="1465" w:type="dxa"/>
            <w:gridSpan w:val="2"/>
          </w:tcPr>
          <w:p w14:paraId="4E076332" w14:textId="77777777" w:rsidR="008C5996" w:rsidRPr="008815CB" w:rsidRDefault="008C5996" w:rsidP="008C5996">
            <w:pPr>
              <w:jc w:val="center"/>
              <w:rPr>
                <w:caps/>
                <w:sz w:val="20"/>
              </w:rPr>
            </w:pPr>
            <w:r w:rsidRPr="008815CB">
              <w:rPr>
                <w:caps/>
                <w:sz w:val="20"/>
              </w:rPr>
              <w:t>4281</w:t>
            </w:r>
          </w:p>
        </w:tc>
        <w:tc>
          <w:tcPr>
            <w:tcW w:w="1235" w:type="dxa"/>
            <w:gridSpan w:val="2"/>
          </w:tcPr>
          <w:p w14:paraId="0C7549C3" w14:textId="77777777" w:rsidR="008C5996" w:rsidRPr="008815CB" w:rsidRDefault="008C5996" w:rsidP="008C5996">
            <w:pPr>
              <w:jc w:val="center"/>
              <w:rPr>
                <w:sz w:val="20"/>
              </w:rPr>
            </w:pPr>
            <w:r w:rsidRPr="008815CB">
              <w:rPr>
                <w:sz w:val="20"/>
              </w:rPr>
              <w:t>g/s</w:t>
            </w:r>
          </w:p>
        </w:tc>
        <w:tc>
          <w:tcPr>
            <w:tcW w:w="1800" w:type="dxa"/>
            <w:gridSpan w:val="3"/>
          </w:tcPr>
          <w:p w14:paraId="0A9B7417" w14:textId="77777777" w:rsidR="008C5996" w:rsidRPr="008815CB" w:rsidRDefault="008C5996" w:rsidP="008C5996">
            <w:pPr>
              <w:jc w:val="center"/>
              <w:rPr>
                <w:caps/>
                <w:sz w:val="20"/>
              </w:rPr>
            </w:pPr>
            <w:r w:rsidRPr="008815CB">
              <w:rPr>
                <w:caps/>
                <w:sz w:val="20"/>
              </w:rPr>
              <w:t>0,182</w:t>
            </w:r>
          </w:p>
        </w:tc>
        <w:tc>
          <w:tcPr>
            <w:tcW w:w="1724" w:type="dxa"/>
          </w:tcPr>
          <w:p w14:paraId="08C15D51" w14:textId="77777777" w:rsidR="008C5996" w:rsidRPr="008815CB" w:rsidRDefault="008C5996" w:rsidP="008C5996">
            <w:pPr>
              <w:jc w:val="center"/>
              <w:rPr>
                <w:caps/>
                <w:sz w:val="20"/>
              </w:rPr>
            </w:pPr>
            <w:r w:rsidRPr="008815CB">
              <w:rPr>
                <w:caps/>
                <w:sz w:val="20"/>
              </w:rPr>
              <w:t>0,852</w:t>
            </w:r>
          </w:p>
        </w:tc>
      </w:tr>
      <w:tr w:rsidR="008C5996" w:rsidRPr="008815CB" w14:paraId="178D4572" w14:textId="77777777" w:rsidTr="008C5996">
        <w:trPr>
          <w:jc w:val="center"/>
        </w:trPr>
        <w:tc>
          <w:tcPr>
            <w:tcW w:w="4250" w:type="dxa"/>
            <w:vMerge w:val="restart"/>
            <w:vAlign w:val="center"/>
          </w:tcPr>
          <w:p w14:paraId="278851B0" w14:textId="77777777" w:rsidR="008C5996" w:rsidRPr="008815CB" w:rsidRDefault="008C5996" w:rsidP="008C5996">
            <w:pPr>
              <w:rPr>
                <w:sz w:val="20"/>
              </w:rPr>
            </w:pPr>
            <w:r w:rsidRPr="008815CB">
              <w:rPr>
                <w:sz w:val="20"/>
              </w:rPr>
              <w:t>Suvirinimo postas</w:t>
            </w:r>
          </w:p>
        </w:tc>
        <w:tc>
          <w:tcPr>
            <w:tcW w:w="1110" w:type="dxa"/>
            <w:vMerge w:val="restart"/>
            <w:vAlign w:val="center"/>
          </w:tcPr>
          <w:p w14:paraId="33B2898E" w14:textId="77777777" w:rsidR="008C5996" w:rsidRPr="008815CB" w:rsidRDefault="008C5996" w:rsidP="008C5996">
            <w:pPr>
              <w:jc w:val="center"/>
              <w:rPr>
                <w:sz w:val="20"/>
              </w:rPr>
            </w:pPr>
            <w:r w:rsidRPr="008815CB">
              <w:rPr>
                <w:sz w:val="20"/>
              </w:rPr>
              <w:t>056</w:t>
            </w:r>
          </w:p>
        </w:tc>
        <w:tc>
          <w:tcPr>
            <w:tcW w:w="2274" w:type="dxa"/>
          </w:tcPr>
          <w:p w14:paraId="6353E466" w14:textId="77777777" w:rsidR="008C5996" w:rsidRPr="008815CB" w:rsidRDefault="008C5996" w:rsidP="008C5996">
            <w:pPr>
              <w:rPr>
                <w:sz w:val="20"/>
              </w:rPr>
            </w:pPr>
            <w:r w:rsidRPr="008815CB">
              <w:rPr>
                <w:sz w:val="20"/>
              </w:rPr>
              <w:t>Kietosios dalelės (C)</w:t>
            </w:r>
          </w:p>
        </w:tc>
        <w:tc>
          <w:tcPr>
            <w:tcW w:w="1465" w:type="dxa"/>
            <w:gridSpan w:val="2"/>
          </w:tcPr>
          <w:p w14:paraId="246E18C3" w14:textId="77777777" w:rsidR="008C5996" w:rsidRPr="008815CB" w:rsidRDefault="008C5996" w:rsidP="008C5996">
            <w:pPr>
              <w:jc w:val="center"/>
              <w:rPr>
                <w:caps/>
                <w:sz w:val="20"/>
              </w:rPr>
            </w:pPr>
            <w:r w:rsidRPr="008815CB">
              <w:rPr>
                <w:caps/>
                <w:sz w:val="20"/>
              </w:rPr>
              <w:t>4281</w:t>
            </w:r>
          </w:p>
        </w:tc>
        <w:tc>
          <w:tcPr>
            <w:tcW w:w="1235" w:type="dxa"/>
            <w:gridSpan w:val="2"/>
          </w:tcPr>
          <w:p w14:paraId="2EB8C669" w14:textId="77777777" w:rsidR="008C5996" w:rsidRPr="008815CB" w:rsidRDefault="008C5996" w:rsidP="008C5996">
            <w:pPr>
              <w:jc w:val="center"/>
              <w:rPr>
                <w:sz w:val="20"/>
              </w:rPr>
            </w:pPr>
            <w:r w:rsidRPr="008815CB">
              <w:rPr>
                <w:sz w:val="20"/>
              </w:rPr>
              <w:t>g/s</w:t>
            </w:r>
          </w:p>
        </w:tc>
        <w:tc>
          <w:tcPr>
            <w:tcW w:w="1800" w:type="dxa"/>
            <w:gridSpan w:val="3"/>
          </w:tcPr>
          <w:p w14:paraId="01A06E42" w14:textId="77777777" w:rsidR="008C5996" w:rsidRPr="008815CB" w:rsidRDefault="008C5996" w:rsidP="008C5996">
            <w:pPr>
              <w:jc w:val="center"/>
              <w:rPr>
                <w:caps/>
                <w:sz w:val="20"/>
              </w:rPr>
            </w:pPr>
            <w:r w:rsidRPr="008815CB">
              <w:rPr>
                <w:caps/>
                <w:sz w:val="20"/>
              </w:rPr>
              <w:t>0,022</w:t>
            </w:r>
          </w:p>
        </w:tc>
        <w:tc>
          <w:tcPr>
            <w:tcW w:w="1724" w:type="dxa"/>
          </w:tcPr>
          <w:p w14:paraId="02B291BA" w14:textId="77777777" w:rsidR="008C5996" w:rsidRPr="008815CB" w:rsidRDefault="008C5996" w:rsidP="008C5996">
            <w:pPr>
              <w:jc w:val="center"/>
              <w:rPr>
                <w:caps/>
                <w:sz w:val="20"/>
              </w:rPr>
            </w:pPr>
            <w:r w:rsidRPr="008815CB">
              <w:rPr>
                <w:caps/>
                <w:sz w:val="20"/>
              </w:rPr>
              <w:t>0,634</w:t>
            </w:r>
          </w:p>
        </w:tc>
      </w:tr>
      <w:tr w:rsidR="008C5996" w:rsidRPr="008815CB" w14:paraId="26391DC2" w14:textId="77777777" w:rsidTr="008C5996">
        <w:trPr>
          <w:jc w:val="center"/>
        </w:trPr>
        <w:tc>
          <w:tcPr>
            <w:tcW w:w="4250" w:type="dxa"/>
            <w:vMerge/>
          </w:tcPr>
          <w:p w14:paraId="21ADE039" w14:textId="77777777" w:rsidR="008C5996" w:rsidRPr="008815CB" w:rsidRDefault="008C5996" w:rsidP="008C5996">
            <w:pPr>
              <w:rPr>
                <w:sz w:val="20"/>
              </w:rPr>
            </w:pPr>
          </w:p>
        </w:tc>
        <w:tc>
          <w:tcPr>
            <w:tcW w:w="1110" w:type="dxa"/>
            <w:vMerge/>
            <w:vAlign w:val="center"/>
          </w:tcPr>
          <w:p w14:paraId="267F9F92" w14:textId="77777777" w:rsidR="008C5996" w:rsidRPr="008815CB" w:rsidRDefault="008C5996" w:rsidP="008C5996">
            <w:pPr>
              <w:jc w:val="center"/>
              <w:rPr>
                <w:sz w:val="20"/>
              </w:rPr>
            </w:pPr>
          </w:p>
        </w:tc>
        <w:tc>
          <w:tcPr>
            <w:tcW w:w="2274" w:type="dxa"/>
          </w:tcPr>
          <w:p w14:paraId="0919705B" w14:textId="77777777" w:rsidR="008C5996" w:rsidRPr="008815CB" w:rsidRDefault="008C5996" w:rsidP="008C5996">
            <w:pPr>
              <w:rPr>
                <w:sz w:val="20"/>
              </w:rPr>
            </w:pPr>
            <w:r w:rsidRPr="008815CB">
              <w:rPr>
                <w:sz w:val="20"/>
              </w:rPr>
              <w:t>Mangano oksidas</w:t>
            </w:r>
          </w:p>
        </w:tc>
        <w:tc>
          <w:tcPr>
            <w:tcW w:w="1465" w:type="dxa"/>
            <w:gridSpan w:val="2"/>
          </w:tcPr>
          <w:p w14:paraId="2FF819C1" w14:textId="77777777" w:rsidR="008C5996" w:rsidRPr="008815CB" w:rsidRDefault="008C5996" w:rsidP="008C5996">
            <w:pPr>
              <w:jc w:val="center"/>
              <w:rPr>
                <w:caps/>
                <w:sz w:val="20"/>
              </w:rPr>
            </w:pPr>
            <w:r w:rsidRPr="008815CB">
              <w:rPr>
                <w:caps/>
                <w:sz w:val="20"/>
              </w:rPr>
              <w:t>3516</w:t>
            </w:r>
          </w:p>
        </w:tc>
        <w:tc>
          <w:tcPr>
            <w:tcW w:w="1235" w:type="dxa"/>
            <w:gridSpan w:val="2"/>
          </w:tcPr>
          <w:p w14:paraId="5C00D645" w14:textId="77777777" w:rsidR="008C5996" w:rsidRPr="008815CB" w:rsidRDefault="008C5996" w:rsidP="008C5996">
            <w:pPr>
              <w:jc w:val="center"/>
              <w:rPr>
                <w:sz w:val="20"/>
              </w:rPr>
            </w:pPr>
            <w:r w:rsidRPr="008815CB">
              <w:rPr>
                <w:sz w:val="20"/>
              </w:rPr>
              <w:t>g/s</w:t>
            </w:r>
          </w:p>
        </w:tc>
        <w:tc>
          <w:tcPr>
            <w:tcW w:w="1800" w:type="dxa"/>
            <w:gridSpan w:val="3"/>
          </w:tcPr>
          <w:p w14:paraId="2728EC66" w14:textId="77777777" w:rsidR="008C5996" w:rsidRPr="008815CB" w:rsidRDefault="008C5996" w:rsidP="008C5996">
            <w:pPr>
              <w:jc w:val="center"/>
              <w:rPr>
                <w:caps/>
                <w:sz w:val="20"/>
              </w:rPr>
            </w:pPr>
            <w:r w:rsidRPr="008815CB">
              <w:rPr>
                <w:caps/>
                <w:sz w:val="20"/>
              </w:rPr>
              <w:t>0,002</w:t>
            </w:r>
          </w:p>
        </w:tc>
        <w:tc>
          <w:tcPr>
            <w:tcW w:w="1724" w:type="dxa"/>
          </w:tcPr>
          <w:p w14:paraId="6801C03F" w14:textId="77777777" w:rsidR="008C5996" w:rsidRPr="008815CB" w:rsidRDefault="008C5996" w:rsidP="008C5996">
            <w:pPr>
              <w:jc w:val="center"/>
              <w:rPr>
                <w:caps/>
                <w:sz w:val="20"/>
              </w:rPr>
            </w:pPr>
            <w:r w:rsidRPr="008815CB">
              <w:rPr>
                <w:caps/>
                <w:sz w:val="20"/>
              </w:rPr>
              <w:t>0,058</w:t>
            </w:r>
          </w:p>
        </w:tc>
      </w:tr>
      <w:tr w:rsidR="008C5996" w:rsidRPr="008815CB" w14:paraId="48151D9D" w14:textId="77777777" w:rsidTr="008C5996">
        <w:trPr>
          <w:jc w:val="center"/>
        </w:trPr>
        <w:tc>
          <w:tcPr>
            <w:tcW w:w="4250" w:type="dxa"/>
            <w:vMerge/>
          </w:tcPr>
          <w:p w14:paraId="78377264" w14:textId="77777777" w:rsidR="008C5996" w:rsidRPr="008815CB" w:rsidRDefault="008C5996" w:rsidP="008C5996">
            <w:pPr>
              <w:rPr>
                <w:sz w:val="20"/>
              </w:rPr>
            </w:pPr>
          </w:p>
        </w:tc>
        <w:tc>
          <w:tcPr>
            <w:tcW w:w="1110" w:type="dxa"/>
            <w:vMerge/>
            <w:vAlign w:val="center"/>
          </w:tcPr>
          <w:p w14:paraId="022C5B25" w14:textId="77777777" w:rsidR="008C5996" w:rsidRPr="008815CB" w:rsidRDefault="008C5996" w:rsidP="008C5996">
            <w:pPr>
              <w:jc w:val="center"/>
              <w:rPr>
                <w:sz w:val="20"/>
              </w:rPr>
            </w:pPr>
          </w:p>
        </w:tc>
        <w:tc>
          <w:tcPr>
            <w:tcW w:w="2274" w:type="dxa"/>
          </w:tcPr>
          <w:p w14:paraId="7AB154CF" w14:textId="77777777" w:rsidR="008C5996" w:rsidRPr="008815CB" w:rsidRDefault="008C5996" w:rsidP="008C5996">
            <w:pPr>
              <w:rPr>
                <w:sz w:val="20"/>
              </w:rPr>
            </w:pPr>
            <w:r w:rsidRPr="008815CB">
              <w:rPr>
                <w:sz w:val="20"/>
              </w:rPr>
              <w:t>Fluoro vandenilis</w:t>
            </w:r>
          </w:p>
        </w:tc>
        <w:tc>
          <w:tcPr>
            <w:tcW w:w="1465" w:type="dxa"/>
            <w:gridSpan w:val="2"/>
          </w:tcPr>
          <w:p w14:paraId="000F7627" w14:textId="77777777" w:rsidR="008C5996" w:rsidRPr="008815CB" w:rsidRDefault="008C5996" w:rsidP="008C5996">
            <w:pPr>
              <w:jc w:val="center"/>
              <w:rPr>
                <w:caps/>
                <w:sz w:val="20"/>
              </w:rPr>
            </w:pPr>
            <w:r w:rsidRPr="008815CB">
              <w:rPr>
                <w:caps/>
                <w:sz w:val="20"/>
              </w:rPr>
              <w:t>862</w:t>
            </w:r>
          </w:p>
        </w:tc>
        <w:tc>
          <w:tcPr>
            <w:tcW w:w="1235" w:type="dxa"/>
            <w:gridSpan w:val="2"/>
          </w:tcPr>
          <w:p w14:paraId="6C345E67" w14:textId="77777777" w:rsidR="008C5996" w:rsidRPr="008815CB" w:rsidRDefault="008C5996" w:rsidP="008C5996">
            <w:pPr>
              <w:jc w:val="center"/>
              <w:rPr>
                <w:sz w:val="20"/>
              </w:rPr>
            </w:pPr>
            <w:r w:rsidRPr="008815CB">
              <w:rPr>
                <w:sz w:val="20"/>
              </w:rPr>
              <w:t>g/s</w:t>
            </w:r>
          </w:p>
        </w:tc>
        <w:tc>
          <w:tcPr>
            <w:tcW w:w="1800" w:type="dxa"/>
            <w:gridSpan w:val="3"/>
          </w:tcPr>
          <w:p w14:paraId="30168404" w14:textId="77777777" w:rsidR="008C5996" w:rsidRPr="008815CB" w:rsidRDefault="008C5996" w:rsidP="008C5996">
            <w:pPr>
              <w:jc w:val="center"/>
              <w:rPr>
                <w:caps/>
                <w:sz w:val="20"/>
              </w:rPr>
            </w:pPr>
            <w:r w:rsidRPr="008815CB">
              <w:rPr>
                <w:caps/>
                <w:sz w:val="20"/>
              </w:rPr>
              <w:t>0,001</w:t>
            </w:r>
          </w:p>
        </w:tc>
        <w:tc>
          <w:tcPr>
            <w:tcW w:w="1724" w:type="dxa"/>
          </w:tcPr>
          <w:p w14:paraId="6AD3529C" w14:textId="77777777" w:rsidR="008C5996" w:rsidRPr="008815CB" w:rsidRDefault="008C5996" w:rsidP="008C5996">
            <w:pPr>
              <w:jc w:val="center"/>
              <w:rPr>
                <w:caps/>
                <w:sz w:val="20"/>
              </w:rPr>
            </w:pPr>
            <w:r w:rsidRPr="008815CB">
              <w:rPr>
                <w:caps/>
                <w:sz w:val="20"/>
              </w:rPr>
              <w:t>0,029</w:t>
            </w:r>
          </w:p>
        </w:tc>
      </w:tr>
      <w:tr w:rsidR="008C5996" w:rsidRPr="008815CB" w14:paraId="7618B8BD" w14:textId="77777777" w:rsidTr="008C5996">
        <w:trPr>
          <w:jc w:val="center"/>
        </w:trPr>
        <w:tc>
          <w:tcPr>
            <w:tcW w:w="4250" w:type="dxa"/>
          </w:tcPr>
          <w:p w14:paraId="6D1DDC16" w14:textId="77777777" w:rsidR="008C5996" w:rsidRPr="008815CB" w:rsidRDefault="008C5996" w:rsidP="008C5996">
            <w:pPr>
              <w:rPr>
                <w:sz w:val="20"/>
              </w:rPr>
            </w:pPr>
            <w:r w:rsidRPr="008815CB">
              <w:rPr>
                <w:sz w:val="20"/>
              </w:rPr>
              <w:t>Metalo grūdinimo postas</w:t>
            </w:r>
          </w:p>
        </w:tc>
        <w:tc>
          <w:tcPr>
            <w:tcW w:w="1110" w:type="dxa"/>
            <w:vAlign w:val="center"/>
          </w:tcPr>
          <w:p w14:paraId="2D911FD8" w14:textId="77777777" w:rsidR="008C5996" w:rsidRPr="008815CB" w:rsidRDefault="008C5996" w:rsidP="008C5996">
            <w:pPr>
              <w:jc w:val="center"/>
              <w:rPr>
                <w:sz w:val="20"/>
              </w:rPr>
            </w:pPr>
            <w:r w:rsidRPr="008815CB">
              <w:rPr>
                <w:sz w:val="20"/>
              </w:rPr>
              <w:t>057</w:t>
            </w:r>
          </w:p>
        </w:tc>
        <w:tc>
          <w:tcPr>
            <w:tcW w:w="2274" w:type="dxa"/>
          </w:tcPr>
          <w:p w14:paraId="337F7205" w14:textId="77777777" w:rsidR="008C5996" w:rsidRPr="008815CB" w:rsidRDefault="008C5996" w:rsidP="008C5996">
            <w:pPr>
              <w:rPr>
                <w:sz w:val="20"/>
              </w:rPr>
            </w:pPr>
            <w:r w:rsidRPr="008815CB">
              <w:rPr>
                <w:sz w:val="20"/>
              </w:rPr>
              <w:t>LOJ</w:t>
            </w:r>
          </w:p>
        </w:tc>
        <w:tc>
          <w:tcPr>
            <w:tcW w:w="1465" w:type="dxa"/>
            <w:gridSpan w:val="2"/>
          </w:tcPr>
          <w:p w14:paraId="3B45E768" w14:textId="77777777" w:rsidR="008C5996" w:rsidRPr="008815CB" w:rsidRDefault="008C5996" w:rsidP="008C5996">
            <w:pPr>
              <w:jc w:val="center"/>
              <w:rPr>
                <w:caps/>
                <w:sz w:val="20"/>
              </w:rPr>
            </w:pPr>
            <w:r w:rsidRPr="008815CB">
              <w:rPr>
                <w:caps/>
                <w:sz w:val="20"/>
              </w:rPr>
              <w:t>308</w:t>
            </w:r>
          </w:p>
        </w:tc>
        <w:tc>
          <w:tcPr>
            <w:tcW w:w="1235" w:type="dxa"/>
            <w:gridSpan w:val="2"/>
          </w:tcPr>
          <w:p w14:paraId="03CB6677" w14:textId="77777777" w:rsidR="008C5996" w:rsidRPr="008815CB" w:rsidRDefault="008C5996" w:rsidP="008C5996">
            <w:pPr>
              <w:jc w:val="center"/>
              <w:rPr>
                <w:sz w:val="20"/>
              </w:rPr>
            </w:pPr>
            <w:r w:rsidRPr="008815CB">
              <w:rPr>
                <w:sz w:val="20"/>
              </w:rPr>
              <w:t>g/s</w:t>
            </w:r>
          </w:p>
        </w:tc>
        <w:tc>
          <w:tcPr>
            <w:tcW w:w="1800" w:type="dxa"/>
            <w:gridSpan w:val="3"/>
          </w:tcPr>
          <w:p w14:paraId="2D268300" w14:textId="77777777" w:rsidR="008C5996" w:rsidRPr="008815CB" w:rsidRDefault="008C5996" w:rsidP="008C5996">
            <w:pPr>
              <w:jc w:val="center"/>
              <w:rPr>
                <w:caps/>
                <w:sz w:val="20"/>
              </w:rPr>
            </w:pPr>
            <w:r w:rsidRPr="008815CB">
              <w:rPr>
                <w:caps/>
                <w:sz w:val="20"/>
              </w:rPr>
              <w:t>-</w:t>
            </w:r>
          </w:p>
        </w:tc>
        <w:tc>
          <w:tcPr>
            <w:tcW w:w="1724" w:type="dxa"/>
          </w:tcPr>
          <w:p w14:paraId="397C7170" w14:textId="77777777" w:rsidR="008C5996" w:rsidRPr="008815CB" w:rsidRDefault="008C5996" w:rsidP="008C5996">
            <w:pPr>
              <w:jc w:val="center"/>
              <w:rPr>
                <w:caps/>
                <w:sz w:val="20"/>
              </w:rPr>
            </w:pPr>
            <w:r w:rsidRPr="008815CB">
              <w:rPr>
                <w:caps/>
                <w:sz w:val="20"/>
              </w:rPr>
              <w:t>-</w:t>
            </w:r>
          </w:p>
        </w:tc>
      </w:tr>
      <w:tr w:rsidR="008C5996" w:rsidRPr="008815CB" w14:paraId="72DE0D64" w14:textId="77777777" w:rsidTr="008C5996">
        <w:trPr>
          <w:jc w:val="center"/>
        </w:trPr>
        <w:tc>
          <w:tcPr>
            <w:tcW w:w="4250" w:type="dxa"/>
          </w:tcPr>
          <w:p w14:paraId="2D742FCF" w14:textId="77777777" w:rsidR="008C5996" w:rsidRPr="008815CB" w:rsidRDefault="008C5996" w:rsidP="008C5996">
            <w:pPr>
              <w:rPr>
                <w:sz w:val="20"/>
              </w:rPr>
            </w:pPr>
            <w:r w:rsidRPr="008815CB">
              <w:rPr>
                <w:sz w:val="20"/>
              </w:rPr>
              <w:t>Akumuliatorių pakrovimo postas</w:t>
            </w:r>
          </w:p>
        </w:tc>
        <w:tc>
          <w:tcPr>
            <w:tcW w:w="1110" w:type="dxa"/>
            <w:vAlign w:val="center"/>
          </w:tcPr>
          <w:p w14:paraId="5D5AE97F" w14:textId="77777777" w:rsidR="008C5996" w:rsidRPr="008815CB" w:rsidRDefault="008C5996" w:rsidP="008C5996">
            <w:pPr>
              <w:jc w:val="center"/>
              <w:rPr>
                <w:sz w:val="20"/>
              </w:rPr>
            </w:pPr>
            <w:r w:rsidRPr="008815CB">
              <w:rPr>
                <w:sz w:val="20"/>
              </w:rPr>
              <w:t>058</w:t>
            </w:r>
          </w:p>
        </w:tc>
        <w:tc>
          <w:tcPr>
            <w:tcW w:w="2274" w:type="dxa"/>
          </w:tcPr>
          <w:p w14:paraId="03BC8A0D" w14:textId="77777777" w:rsidR="008C5996" w:rsidRPr="008815CB" w:rsidRDefault="008C5996" w:rsidP="008C5996">
            <w:pPr>
              <w:rPr>
                <w:sz w:val="20"/>
              </w:rPr>
            </w:pPr>
            <w:r w:rsidRPr="008815CB">
              <w:rPr>
                <w:sz w:val="20"/>
              </w:rPr>
              <w:t>Sieros rūgštis</w:t>
            </w:r>
          </w:p>
        </w:tc>
        <w:tc>
          <w:tcPr>
            <w:tcW w:w="1465" w:type="dxa"/>
            <w:gridSpan w:val="2"/>
          </w:tcPr>
          <w:p w14:paraId="7308D130" w14:textId="77777777" w:rsidR="008C5996" w:rsidRPr="008815CB" w:rsidRDefault="008C5996" w:rsidP="008C5996">
            <w:pPr>
              <w:jc w:val="center"/>
              <w:rPr>
                <w:caps/>
                <w:sz w:val="20"/>
              </w:rPr>
            </w:pPr>
            <w:r w:rsidRPr="008815CB">
              <w:rPr>
                <w:caps/>
                <w:sz w:val="20"/>
              </w:rPr>
              <w:t>1761</w:t>
            </w:r>
          </w:p>
        </w:tc>
        <w:tc>
          <w:tcPr>
            <w:tcW w:w="1235" w:type="dxa"/>
            <w:gridSpan w:val="2"/>
          </w:tcPr>
          <w:p w14:paraId="344E0EAE" w14:textId="77777777" w:rsidR="008C5996" w:rsidRPr="008815CB" w:rsidRDefault="008C5996" w:rsidP="008C5996">
            <w:pPr>
              <w:jc w:val="center"/>
              <w:rPr>
                <w:sz w:val="20"/>
              </w:rPr>
            </w:pPr>
            <w:r w:rsidRPr="008815CB">
              <w:rPr>
                <w:sz w:val="20"/>
              </w:rPr>
              <w:t>g/s</w:t>
            </w:r>
          </w:p>
        </w:tc>
        <w:tc>
          <w:tcPr>
            <w:tcW w:w="1800" w:type="dxa"/>
            <w:gridSpan w:val="3"/>
          </w:tcPr>
          <w:p w14:paraId="319606F3" w14:textId="77777777" w:rsidR="008C5996" w:rsidRPr="008815CB" w:rsidRDefault="008C5996" w:rsidP="008C5996">
            <w:pPr>
              <w:jc w:val="center"/>
              <w:rPr>
                <w:caps/>
                <w:sz w:val="20"/>
              </w:rPr>
            </w:pPr>
            <w:r w:rsidRPr="008815CB">
              <w:rPr>
                <w:caps/>
                <w:sz w:val="20"/>
              </w:rPr>
              <w:t>-</w:t>
            </w:r>
          </w:p>
        </w:tc>
        <w:tc>
          <w:tcPr>
            <w:tcW w:w="1724" w:type="dxa"/>
          </w:tcPr>
          <w:p w14:paraId="639554AB" w14:textId="77777777" w:rsidR="008C5996" w:rsidRPr="008815CB" w:rsidRDefault="008C5996" w:rsidP="008C5996">
            <w:pPr>
              <w:jc w:val="center"/>
              <w:rPr>
                <w:sz w:val="20"/>
              </w:rPr>
            </w:pPr>
            <w:r w:rsidRPr="008815CB">
              <w:rPr>
                <w:sz w:val="20"/>
              </w:rPr>
              <w:t>pėdsakai</w:t>
            </w:r>
          </w:p>
        </w:tc>
      </w:tr>
      <w:tr w:rsidR="008C5996" w:rsidRPr="008815CB" w14:paraId="3677A53A" w14:textId="77777777" w:rsidTr="008C5996">
        <w:trPr>
          <w:jc w:val="center"/>
        </w:trPr>
        <w:tc>
          <w:tcPr>
            <w:tcW w:w="4250" w:type="dxa"/>
          </w:tcPr>
          <w:p w14:paraId="4BB4BD66" w14:textId="77777777" w:rsidR="008C5996" w:rsidRPr="008815CB" w:rsidRDefault="008C5996" w:rsidP="008C5996">
            <w:pPr>
              <w:rPr>
                <w:sz w:val="20"/>
              </w:rPr>
            </w:pPr>
            <w:r w:rsidRPr="008815CB">
              <w:rPr>
                <w:sz w:val="20"/>
              </w:rPr>
              <w:t>Vulkanizacijos postas</w:t>
            </w:r>
          </w:p>
        </w:tc>
        <w:tc>
          <w:tcPr>
            <w:tcW w:w="1110" w:type="dxa"/>
            <w:vAlign w:val="center"/>
          </w:tcPr>
          <w:p w14:paraId="6FD2C67F" w14:textId="77777777" w:rsidR="008C5996" w:rsidRPr="008815CB" w:rsidRDefault="008C5996" w:rsidP="008C5996">
            <w:pPr>
              <w:jc w:val="center"/>
              <w:rPr>
                <w:sz w:val="20"/>
              </w:rPr>
            </w:pPr>
            <w:r w:rsidRPr="008815CB">
              <w:rPr>
                <w:sz w:val="20"/>
              </w:rPr>
              <w:t>059</w:t>
            </w:r>
          </w:p>
        </w:tc>
        <w:tc>
          <w:tcPr>
            <w:tcW w:w="2274" w:type="dxa"/>
          </w:tcPr>
          <w:p w14:paraId="0415EB2E" w14:textId="77777777" w:rsidR="008C5996" w:rsidRPr="008815CB" w:rsidRDefault="008C5996" w:rsidP="008C5996">
            <w:pPr>
              <w:rPr>
                <w:sz w:val="20"/>
              </w:rPr>
            </w:pPr>
            <w:r w:rsidRPr="008815CB">
              <w:rPr>
                <w:sz w:val="20"/>
              </w:rPr>
              <w:t xml:space="preserve">Anglies </w:t>
            </w:r>
            <w:proofErr w:type="spellStart"/>
            <w:r w:rsidRPr="008815CB">
              <w:rPr>
                <w:sz w:val="20"/>
              </w:rPr>
              <w:t>monoksidas</w:t>
            </w:r>
            <w:proofErr w:type="spellEnd"/>
            <w:r w:rsidRPr="008815CB">
              <w:rPr>
                <w:sz w:val="20"/>
              </w:rPr>
              <w:t xml:space="preserve"> (B)</w:t>
            </w:r>
          </w:p>
        </w:tc>
        <w:tc>
          <w:tcPr>
            <w:tcW w:w="1465" w:type="dxa"/>
            <w:gridSpan w:val="2"/>
          </w:tcPr>
          <w:p w14:paraId="57EBECB2" w14:textId="77777777" w:rsidR="008C5996" w:rsidRPr="008815CB" w:rsidRDefault="008C5996" w:rsidP="008C5996">
            <w:pPr>
              <w:jc w:val="center"/>
              <w:rPr>
                <w:caps/>
                <w:sz w:val="20"/>
              </w:rPr>
            </w:pPr>
            <w:r w:rsidRPr="008815CB">
              <w:rPr>
                <w:caps/>
                <w:sz w:val="20"/>
              </w:rPr>
              <w:t>5917</w:t>
            </w:r>
          </w:p>
        </w:tc>
        <w:tc>
          <w:tcPr>
            <w:tcW w:w="1235" w:type="dxa"/>
            <w:gridSpan w:val="2"/>
          </w:tcPr>
          <w:p w14:paraId="10E45038" w14:textId="77777777" w:rsidR="008C5996" w:rsidRPr="008815CB" w:rsidRDefault="008C5996" w:rsidP="008C5996">
            <w:pPr>
              <w:jc w:val="center"/>
              <w:rPr>
                <w:sz w:val="20"/>
              </w:rPr>
            </w:pPr>
            <w:r w:rsidRPr="008815CB">
              <w:rPr>
                <w:sz w:val="20"/>
              </w:rPr>
              <w:t>g/s</w:t>
            </w:r>
          </w:p>
        </w:tc>
        <w:tc>
          <w:tcPr>
            <w:tcW w:w="1800" w:type="dxa"/>
            <w:gridSpan w:val="3"/>
          </w:tcPr>
          <w:p w14:paraId="21E628DF" w14:textId="77777777" w:rsidR="008C5996" w:rsidRPr="008815CB" w:rsidRDefault="008C5996" w:rsidP="008C5996">
            <w:pPr>
              <w:jc w:val="center"/>
              <w:rPr>
                <w:caps/>
                <w:sz w:val="20"/>
              </w:rPr>
            </w:pPr>
            <w:r w:rsidRPr="008815CB">
              <w:rPr>
                <w:caps/>
                <w:sz w:val="20"/>
              </w:rPr>
              <w:t>-</w:t>
            </w:r>
          </w:p>
        </w:tc>
        <w:tc>
          <w:tcPr>
            <w:tcW w:w="1724" w:type="dxa"/>
          </w:tcPr>
          <w:p w14:paraId="15BAB327" w14:textId="77777777" w:rsidR="008C5996" w:rsidRPr="008815CB" w:rsidRDefault="008C5996" w:rsidP="008C5996">
            <w:pPr>
              <w:jc w:val="center"/>
              <w:rPr>
                <w:sz w:val="20"/>
              </w:rPr>
            </w:pPr>
            <w:r w:rsidRPr="008815CB">
              <w:rPr>
                <w:sz w:val="20"/>
              </w:rPr>
              <w:t>pėdsakai</w:t>
            </w:r>
          </w:p>
        </w:tc>
      </w:tr>
      <w:tr w:rsidR="008C5996" w:rsidRPr="008815CB" w14:paraId="1D00B31C" w14:textId="77777777" w:rsidTr="008C5996">
        <w:trPr>
          <w:jc w:val="center"/>
        </w:trPr>
        <w:tc>
          <w:tcPr>
            <w:tcW w:w="12134" w:type="dxa"/>
            <w:gridSpan w:val="10"/>
          </w:tcPr>
          <w:p w14:paraId="270A758B" w14:textId="77777777" w:rsidR="008C5996" w:rsidRPr="008815CB" w:rsidRDefault="008C5996" w:rsidP="008C5996">
            <w:pPr>
              <w:jc w:val="right"/>
              <w:rPr>
                <w:b/>
                <w:caps/>
                <w:sz w:val="20"/>
              </w:rPr>
            </w:pPr>
            <w:r w:rsidRPr="008815CB">
              <w:rPr>
                <w:b/>
                <w:sz w:val="20"/>
              </w:rPr>
              <w:t>Iš viso:</w:t>
            </w:r>
          </w:p>
        </w:tc>
        <w:tc>
          <w:tcPr>
            <w:tcW w:w="1724" w:type="dxa"/>
          </w:tcPr>
          <w:p w14:paraId="574C164F" w14:textId="77777777" w:rsidR="008C5996" w:rsidRPr="008815CB" w:rsidRDefault="008C5996" w:rsidP="008C5996">
            <w:pPr>
              <w:jc w:val="right"/>
              <w:rPr>
                <w:b/>
                <w:caps/>
                <w:sz w:val="20"/>
              </w:rPr>
            </w:pPr>
            <w:r w:rsidRPr="008815CB">
              <w:rPr>
                <w:b/>
                <w:caps/>
                <w:sz w:val="20"/>
              </w:rPr>
              <w:t>1,641</w:t>
            </w:r>
          </w:p>
        </w:tc>
      </w:tr>
      <w:tr w:rsidR="008C5996" w:rsidRPr="008815CB" w14:paraId="70D9BAE1" w14:textId="77777777" w:rsidTr="008C5996">
        <w:trPr>
          <w:jc w:val="center"/>
        </w:trPr>
        <w:tc>
          <w:tcPr>
            <w:tcW w:w="4250" w:type="dxa"/>
            <w:vMerge w:val="restart"/>
            <w:vAlign w:val="center"/>
          </w:tcPr>
          <w:p w14:paraId="3EE40DEB" w14:textId="77777777" w:rsidR="008C5996" w:rsidRPr="008815CB" w:rsidRDefault="008C5996" w:rsidP="008C5996">
            <w:pPr>
              <w:rPr>
                <w:sz w:val="20"/>
              </w:rPr>
            </w:pPr>
            <w:r w:rsidRPr="008815CB">
              <w:rPr>
                <w:sz w:val="20"/>
              </w:rPr>
              <w:t>Ventiliacijos angos laboratorijoje</w:t>
            </w:r>
          </w:p>
        </w:tc>
        <w:tc>
          <w:tcPr>
            <w:tcW w:w="1110" w:type="dxa"/>
            <w:vMerge w:val="restart"/>
            <w:vAlign w:val="center"/>
          </w:tcPr>
          <w:p w14:paraId="4DF6B48E" w14:textId="77777777" w:rsidR="008C5996" w:rsidRPr="008815CB" w:rsidRDefault="008C5996" w:rsidP="008C5996">
            <w:pPr>
              <w:jc w:val="center"/>
              <w:rPr>
                <w:sz w:val="20"/>
              </w:rPr>
            </w:pPr>
            <w:r w:rsidRPr="008815CB">
              <w:rPr>
                <w:sz w:val="20"/>
              </w:rPr>
              <w:t>060</w:t>
            </w:r>
          </w:p>
        </w:tc>
        <w:tc>
          <w:tcPr>
            <w:tcW w:w="2274" w:type="dxa"/>
          </w:tcPr>
          <w:p w14:paraId="0C7990AB" w14:textId="77777777" w:rsidR="008C5996" w:rsidRPr="008815CB" w:rsidRDefault="008C5996" w:rsidP="008C5996">
            <w:pPr>
              <w:rPr>
                <w:sz w:val="20"/>
              </w:rPr>
            </w:pPr>
            <w:r w:rsidRPr="008815CB">
              <w:rPr>
                <w:sz w:val="20"/>
              </w:rPr>
              <w:t>Kietosios dalelės (C)</w:t>
            </w:r>
          </w:p>
        </w:tc>
        <w:tc>
          <w:tcPr>
            <w:tcW w:w="1465" w:type="dxa"/>
            <w:gridSpan w:val="2"/>
          </w:tcPr>
          <w:p w14:paraId="2EAFA4DF" w14:textId="77777777" w:rsidR="008C5996" w:rsidRPr="008815CB" w:rsidRDefault="008C5996" w:rsidP="008C5996">
            <w:pPr>
              <w:jc w:val="center"/>
              <w:rPr>
                <w:sz w:val="20"/>
              </w:rPr>
            </w:pPr>
            <w:r w:rsidRPr="008815CB">
              <w:rPr>
                <w:sz w:val="20"/>
              </w:rPr>
              <w:t>4281</w:t>
            </w:r>
          </w:p>
        </w:tc>
        <w:tc>
          <w:tcPr>
            <w:tcW w:w="1235" w:type="dxa"/>
            <w:gridSpan w:val="2"/>
          </w:tcPr>
          <w:p w14:paraId="2354D40F" w14:textId="77777777" w:rsidR="008C5996" w:rsidRPr="008815CB" w:rsidRDefault="008C5996" w:rsidP="008C5996">
            <w:pPr>
              <w:jc w:val="center"/>
              <w:rPr>
                <w:sz w:val="20"/>
              </w:rPr>
            </w:pPr>
            <w:r w:rsidRPr="008815CB">
              <w:rPr>
                <w:sz w:val="20"/>
              </w:rPr>
              <w:t>g/s</w:t>
            </w:r>
          </w:p>
        </w:tc>
        <w:tc>
          <w:tcPr>
            <w:tcW w:w="1800" w:type="dxa"/>
            <w:gridSpan w:val="3"/>
          </w:tcPr>
          <w:p w14:paraId="0857FD26" w14:textId="77777777" w:rsidR="008C5996" w:rsidRPr="008815CB" w:rsidRDefault="008C5996" w:rsidP="008C5996">
            <w:pPr>
              <w:jc w:val="center"/>
              <w:rPr>
                <w:caps/>
                <w:sz w:val="20"/>
              </w:rPr>
            </w:pPr>
            <w:r w:rsidRPr="008815CB">
              <w:rPr>
                <w:caps/>
                <w:sz w:val="20"/>
              </w:rPr>
              <w:t>-</w:t>
            </w:r>
          </w:p>
        </w:tc>
        <w:tc>
          <w:tcPr>
            <w:tcW w:w="1724" w:type="dxa"/>
          </w:tcPr>
          <w:p w14:paraId="32974909" w14:textId="77777777" w:rsidR="008C5996" w:rsidRPr="008815CB" w:rsidRDefault="008C5996" w:rsidP="008C5996">
            <w:pPr>
              <w:jc w:val="center"/>
              <w:rPr>
                <w:caps/>
                <w:sz w:val="20"/>
              </w:rPr>
            </w:pPr>
            <w:r w:rsidRPr="008815CB">
              <w:rPr>
                <w:caps/>
                <w:sz w:val="20"/>
              </w:rPr>
              <w:t xml:space="preserve"> </w:t>
            </w:r>
            <w:r w:rsidRPr="008815CB">
              <w:rPr>
                <w:sz w:val="20"/>
              </w:rPr>
              <w:t>pėdsakai</w:t>
            </w:r>
          </w:p>
        </w:tc>
      </w:tr>
      <w:tr w:rsidR="008C5996" w:rsidRPr="008815CB" w14:paraId="3739D181" w14:textId="77777777" w:rsidTr="008C5996">
        <w:trPr>
          <w:jc w:val="center"/>
        </w:trPr>
        <w:tc>
          <w:tcPr>
            <w:tcW w:w="4250" w:type="dxa"/>
            <w:vMerge/>
          </w:tcPr>
          <w:p w14:paraId="6BE3370E" w14:textId="77777777" w:rsidR="008C5996" w:rsidRPr="008815CB" w:rsidRDefault="008C5996" w:rsidP="008C5996">
            <w:pPr>
              <w:rPr>
                <w:sz w:val="20"/>
              </w:rPr>
            </w:pPr>
          </w:p>
        </w:tc>
        <w:tc>
          <w:tcPr>
            <w:tcW w:w="1110" w:type="dxa"/>
            <w:vMerge/>
            <w:vAlign w:val="center"/>
          </w:tcPr>
          <w:p w14:paraId="06C414E4" w14:textId="77777777" w:rsidR="008C5996" w:rsidRPr="008815CB" w:rsidRDefault="008C5996" w:rsidP="008C5996">
            <w:pPr>
              <w:jc w:val="center"/>
              <w:rPr>
                <w:sz w:val="20"/>
              </w:rPr>
            </w:pPr>
          </w:p>
        </w:tc>
        <w:tc>
          <w:tcPr>
            <w:tcW w:w="2274" w:type="dxa"/>
          </w:tcPr>
          <w:p w14:paraId="2B622B99" w14:textId="77777777" w:rsidR="008C5996" w:rsidRPr="008815CB" w:rsidRDefault="008C5996" w:rsidP="008C5996">
            <w:pPr>
              <w:rPr>
                <w:sz w:val="20"/>
              </w:rPr>
            </w:pPr>
            <w:r w:rsidRPr="008815CB">
              <w:rPr>
                <w:sz w:val="20"/>
              </w:rPr>
              <w:t>Chloro vandenilis</w:t>
            </w:r>
          </w:p>
        </w:tc>
        <w:tc>
          <w:tcPr>
            <w:tcW w:w="1465" w:type="dxa"/>
            <w:gridSpan w:val="2"/>
          </w:tcPr>
          <w:p w14:paraId="702F4BF8" w14:textId="77777777" w:rsidR="008C5996" w:rsidRPr="008815CB" w:rsidRDefault="008C5996" w:rsidP="008C5996">
            <w:pPr>
              <w:jc w:val="center"/>
              <w:rPr>
                <w:sz w:val="20"/>
              </w:rPr>
            </w:pPr>
            <w:r w:rsidRPr="008815CB">
              <w:rPr>
                <w:sz w:val="20"/>
              </w:rPr>
              <w:t>440</w:t>
            </w:r>
          </w:p>
        </w:tc>
        <w:tc>
          <w:tcPr>
            <w:tcW w:w="1235" w:type="dxa"/>
            <w:gridSpan w:val="2"/>
          </w:tcPr>
          <w:p w14:paraId="61825C8E" w14:textId="77777777" w:rsidR="008C5996" w:rsidRPr="008815CB" w:rsidRDefault="008C5996" w:rsidP="008C5996">
            <w:pPr>
              <w:jc w:val="center"/>
              <w:rPr>
                <w:sz w:val="20"/>
              </w:rPr>
            </w:pPr>
            <w:r w:rsidRPr="008815CB">
              <w:rPr>
                <w:sz w:val="20"/>
              </w:rPr>
              <w:t>g/s</w:t>
            </w:r>
          </w:p>
        </w:tc>
        <w:tc>
          <w:tcPr>
            <w:tcW w:w="1800" w:type="dxa"/>
            <w:gridSpan w:val="3"/>
          </w:tcPr>
          <w:p w14:paraId="6125B057" w14:textId="77777777" w:rsidR="008C5996" w:rsidRPr="008815CB" w:rsidRDefault="008C5996" w:rsidP="008C5996">
            <w:pPr>
              <w:jc w:val="center"/>
              <w:rPr>
                <w:caps/>
                <w:sz w:val="20"/>
              </w:rPr>
            </w:pPr>
            <w:r w:rsidRPr="008815CB">
              <w:rPr>
                <w:caps/>
                <w:sz w:val="20"/>
              </w:rPr>
              <w:t>-</w:t>
            </w:r>
          </w:p>
        </w:tc>
        <w:tc>
          <w:tcPr>
            <w:tcW w:w="1724" w:type="dxa"/>
          </w:tcPr>
          <w:p w14:paraId="7DEAE400" w14:textId="77777777" w:rsidR="008C5996" w:rsidRPr="008815CB" w:rsidRDefault="008C5996" w:rsidP="008C5996">
            <w:pPr>
              <w:jc w:val="center"/>
              <w:rPr>
                <w:sz w:val="20"/>
              </w:rPr>
            </w:pPr>
            <w:r w:rsidRPr="008815CB">
              <w:rPr>
                <w:sz w:val="20"/>
              </w:rPr>
              <w:t>pėdsakai</w:t>
            </w:r>
          </w:p>
        </w:tc>
      </w:tr>
      <w:tr w:rsidR="008C5996" w:rsidRPr="008815CB" w14:paraId="64887554" w14:textId="77777777" w:rsidTr="008C5996">
        <w:trPr>
          <w:jc w:val="center"/>
        </w:trPr>
        <w:tc>
          <w:tcPr>
            <w:tcW w:w="4250" w:type="dxa"/>
            <w:vMerge/>
          </w:tcPr>
          <w:p w14:paraId="4027254B" w14:textId="77777777" w:rsidR="008C5996" w:rsidRPr="008815CB" w:rsidRDefault="008C5996" w:rsidP="008C5996">
            <w:pPr>
              <w:rPr>
                <w:sz w:val="20"/>
              </w:rPr>
            </w:pPr>
          </w:p>
        </w:tc>
        <w:tc>
          <w:tcPr>
            <w:tcW w:w="1110" w:type="dxa"/>
            <w:vMerge/>
            <w:vAlign w:val="center"/>
          </w:tcPr>
          <w:p w14:paraId="38CE8982" w14:textId="77777777" w:rsidR="008C5996" w:rsidRPr="008815CB" w:rsidRDefault="008C5996" w:rsidP="008C5996">
            <w:pPr>
              <w:jc w:val="center"/>
              <w:rPr>
                <w:sz w:val="20"/>
              </w:rPr>
            </w:pPr>
          </w:p>
        </w:tc>
        <w:tc>
          <w:tcPr>
            <w:tcW w:w="2274" w:type="dxa"/>
          </w:tcPr>
          <w:p w14:paraId="667E2334" w14:textId="77777777" w:rsidR="008C5996" w:rsidRPr="008815CB" w:rsidRDefault="008C5996" w:rsidP="008C5996">
            <w:pPr>
              <w:rPr>
                <w:sz w:val="20"/>
              </w:rPr>
            </w:pPr>
            <w:r w:rsidRPr="008815CB">
              <w:rPr>
                <w:sz w:val="20"/>
              </w:rPr>
              <w:t>Sieros rūgštis</w:t>
            </w:r>
          </w:p>
        </w:tc>
        <w:tc>
          <w:tcPr>
            <w:tcW w:w="1465" w:type="dxa"/>
            <w:gridSpan w:val="2"/>
          </w:tcPr>
          <w:p w14:paraId="10198013" w14:textId="77777777" w:rsidR="008C5996" w:rsidRPr="008815CB" w:rsidRDefault="008C5996" w:rsidP="008C5996">
            <w:pPr>
              <w:jc w:val="center"/>
              <w:rPr>
                <w:sz w:val="20"/>
              </w:rPr>
            </w:pPr>
            <w:r w:rsidRPr="008815CB">
              <w:rPr>
                <w:sz w:val="20"/>
              </w:rPr>
              <w:t>1761</w:t>
            </w:r>
          </w:p>
        </w:tc>
        <w:tc>
          <w:tcPr>
            <w:tcW w:w="1235" w:type="dxa"/>
            <w:gridSpan w:val="2"/>
          </w:tcPr>
          <w:p w14:paraId="3D5307E2" w14:textId="77777777" w:rsidR="008C5996" w:rsidRPr="008815CB" w:rsidRDefault="008C5996" w:rsidP="008C5996">
            <w:pPr>
              <w:jc w:val="center"/>
              <w:rPr>
                <w:sz w:val="20"/>
              </w:rPr>
            </w:pPr>
            <w:r w:rsidRPr="008815CB">
              <w:rPr>
                <w:sz w:val="20"/>
              </w:rPr>
              <w:t>g/s</w:t>
            </w:r>
          </w:p>
        </w:tc>
        <w:tc>
          <w:tcPr>
            <w:tcW w:w="1800" w:type="dxa"/>
            <w:gridSpan w:val="3"/>
          </w:tcPr>
          <w:p w14:paraId="35623EAC" w14:textId="77777777" w:rsidR="008C5996" w:rsidRPr="008815CB" w:rsidRDefault="008C5996" w:rsidP="008C5996">
            <w:pPr>
              <w:jc w:val="center"/>
              <w:rPr>
                <w:caps/>
                <w:sz w:val="20"/>
              </w:rPr>
            </w:pPr>
            <w:r w:rsidRPr="008815CB">
              <w:rPr>
                <w:caps/>
                <w:sz w:val="20"/>
              </w:rPr>
              <w:t>-</w:t>
            </w:r>
          </w:p>
        </w:tc>
        <w:tc>
          <w:tcPr>
            <w:tcW w:w="1724" w:type="dxa"/>
          </w:tcPr>
          <w:p w14:paraId="150B1099" w14:textId="77777777" w:rsidR="008C5996" w:rsidRPr="008815CB" w:rsidRDefault="008C5996" w:rsidP="008C5996">
            <w:pPr>
              <w:jc w:val="center"/>
              <w:rPr>
                <w:sz w:val="20"/>
              </w:rPr>
            </w:pPr>
            <w:r w:rsidRPr="008815CB">
              <w:rPr>
                <w:sz w:val="20"/>
              </w:rPr>
              <w:t>pėdsakai</w:t>
            </w:r>
          </w:p>
        </w:tc>
      </w:tr>
      <w:tr w:rsidR="008C5996" w:rsidRPr="008815CB" w14:paraId="5324B168" w14:textId="77777777" w:rsidTr="008C5996">
        <w:trPr>
          <w:jc w:val="center"/>
        </w:trPr>
        <w:tc>
          <w:tcPr>
            <w:tcW w:w="4250" w:type="dxa"/>
            <w:vMerge/>
          </w:tcPr>
          <w:p w14:paraId="6209F6BF" w14:textId="77777777" w:rsidR="008C5996" w:rsidRPr="008815CB" w:rsidRDefault="008C5996" w:rsidP="008C5996">
            <w:pPr>
              <w:rPr>
                <w:sz w:val="20"/>
              </w:rPr>
            </w:pPr>
          </w:p>
        </w:tc>
        <w:tc>
          <w:tcPr>
            <w:tcW w:w="1110" w:type="dxa"/>
            <w:vMerge/>
            <w:vAlign w:val="center"/>
          </w:tcPr>
          <w:p w14:paraId="334BF86C" w14:textId="77777777" w:rsidR="008C5996" w:rsidRPr="008815CB" w:rsidRDefault="008C5996" w:rsidP="008C5996">
            <w:pPr>
              <w:jc w:val="center"/>
              <w:rPr>
                <w:sz w:val="20"/>
              </w:rPr>
            </w:pPr>
          </w:p>
        </w:tc>
        <w:tc>
          <w:tcPr>
            <w:tcW w:w="2274" w:type="dxa"/>
          </w:tcPr>
          <w:p w14:paraId="04860474" w14:textId="77777777" w:rsidR="008C5996" w:rsidRPr="008815CB" w:rsidRDefault="008C5996" w:rsidP="008C5996">
            <w:pPr>
              <w:rPr>
                <w:sz w:val="20"/>
              </w:rPr>
            </w:pPr>
            <w:r w:rsidRPr="008815CB">
              <w:rPr>
                <w:sz w:val="20"/>
              </w:rPr>
              <w:t>Amoniakas</w:t>
            </w:r>
          </w:p>
        </w:tc>
        <w:tc>
          <w:tcPr>
            <w:tcW w:w="1465" w:type="dxa"/>
            <w:gridSpan w:val="2"/>
          </w:tcPr>
          <w:p w14:paraId="246598FB" w14:textId="77777777" w:rsidR="008C5996" w:rsidRPr="008815CB" w:rsidRDefault="008C5996" w:rsidP="008C5996">
            <w:pPr>
              <w:jc w:val="center"/>
              <w:rPr>
                <w:sz w:val="20"/>
              </w:rPr>
            </w:pPr>
            <w:r w:rsidRPr="008815CB">
              <w:rPr>
                <w:sz w:val="20"/>
              </w:rPr>
              <w:t>134</w:t>
            </w:r>
          </w:p>
        </w:tc>
        <w:tc>
          <w:tcPr>
            <w:tcW w:w="1235" w:type="dxa"/>
            <w:gridSpan w:val="2"/>
          </w:tcPr>
          <w:p w14:paraId="68AA898E" w14:textId="77777777" w:rsidR="008C5996" w:rsidRPr="008815CB" w:rsidRDefault="008C5996" w:rsidP="008C5996">
            <w:pPr>
              <w:jc w:val="center"/>
              <w:rPr>
                <w:sz w:val="20"/>
              </w:rPr>
            </w:pPr>
            <w:r w:rsidRPr="008815CB">
              <w:rPr>
                <w:sz w:val="20"/>
              </w:rPr>
              <w:t>g/s</w:t>
            </w:r>
          </w:p>
        </w:tc>
        <w:tc>
          <w:tcPr>
            <w:tcW w:w="1800" w:type="dxa"/>
            <w:gridSpan w:val="3"/>
          </w:tcPr>
          <w:p w14:paraId="716C0B83" w14:textId="77777777" w:rsidR="008C5996" w:rsidRPr="008815CB" w:rsidRDefault="008C5996" w:rsidP="008C5996">
            <w:pPr>
              <w:jc w:val="center"/>
              <w:rPr>
                <w:sz w:val="20"/>
              </w:rPr>
            </w:pPr>
            <w:r w:rsidRPr="008815CB">
              <w:rPr>
                <w:sz w:val="20"/>
              </w:rPr>
              <w:t>-</w:t>
            </w:r>
          </w:p>
        </w:tc>
        <w:tc>
          <w:tcPr>
            <w:tcW w:w="1724" w:type="dxa"/>
          </w:tcPr>
          <w:p w14:paraId="59029541" w14:textId="77777777" w:rsidR="008C5996" w:rsidRPr="008815CB" w:rsidRDefault="008C5996" w:rsidP="008C5996">
            <w:pPr>
              <w:jc w:val="center"/>
              <w:rPr>
                <w:sz w:val="20"/>
              </w:rPr>
            </w:pPr>
            <w:r w:rsidRPr="008815CB">
              <w:rPr>
                <w:sz w:val="20"/>
              </w:rPr>
              <w:t>pėdsakai</w:t>
            </w:r>
          </w:p>
        </w:tc>
      </w:tr>
      <w:tr w:rsidR="008C5996" w:rsidRPr="008815CB" w14:paraId="6FB58087" w14:textId="77777777" w:rsidTr="008C5996">
        <w:trPr>
          <w:jc w:val="center"/>
        </w:trPr>
        <w:tc>
          <w:tcPr>
            <w:tcW w:w="4250" w:type="dxa"/>
            <w:vMerge/>
          </w:tcPr>
          <w:p w14:paraId="41B6D7F8" w14:textId="77777777" w:rsidR="008C5996" w:rsidRPr="008815CB" w:rsidRDefault="008C5996" w:rsidP="008C5996">
            <w:pPr>
              <w:rPr>
                <w:sz w:val="20"/>
              </w:rPr>
            </w:pPr>
          </w:p>
        </w:tc>
        <w:tc>
          <w:tcPr>
            <w:tcW w:w="1110" w:type="dxa"/>
            <w:vMerge/>
            <w:vAlign w:val="center"/>
          </w:tcPr>
          <w:p w14:paraId="1E88223B" w14:textId="77777777" w:rsidR="008C5996" w:rsidRPr="008815CB" w:rsidRDefault="008C5996" w:rsidP="008C5996">
            <w:pPr>
              <w:jc w:val="center"/>
              <w:rPr>
                <w:sz w:val="20"/>
              </w:rPr>
            </w:pPr>
          </w:p>
        </w:tc>
        <w:tc>
          <w:tcPr>
            <w:tcW w:w="2274" w:type="dxa"/>
          </w:tcPr>
          <w:p w14:paraId="679602CE" w14:textId="77777777" w:rsidR="008C5996" w:rsidRPr="008815CB" w:rsidRDefault="008C5996" w:rsidP="008C5996">
            <w:pPr>
              <w:rPr>
                <w:sz w:val="20"/>
              </w:rPr>
            </w:pPr>
            <w:r w:rsidRPr="008815CB">
              <w:rPr>
                <w:sz w:val="20"/>
              </w:rPr>
              <w:t>Acetonas</w:t>
            </w:r>
          </w:p>
        </w:tc>
        <w:tc>
          <w:tcPr>
            <w:tcW w:w="1465" w:type="dxa"/>
            <w:gridSpan w:val="2"/>
          </w:tcPr>
          <w:p w14:paraId="00F67CB8" w14:textId="77777777" w:rsidR="008C5996" w:rsidRPr="008815CB" w:rsidRDefault="008C5996" w:rsidP="008C5996">
            <w:pPr>
              <w:jc w:val="center"/>
              <w:rPr>
                <w:sz w:val="20"/>
              </w:rPr>
            </w:pPr>
            <w:r w:rsidRPr="008815CB">
              <w:rPr>
                <w:sz w:val="20"/>
              </w:rPr>
              <w:t>65</w:t>
            </w:r>
          </w:p>
        </w:tc>
        <w:tc>
          <w:tcPr>
            <w:tcW w:w="1235" w:type="dxa"/>
            <w:gridSpan w:val="2"/>
          </w:tcPr>
          <w:p w14:paraId="0B1B5732" w14:textId="77777777" w:rsidR="008C5996" w:rsidRPr="008815CB" w:rsidRDefault="008C5996" w:rsidP="008C5996">
            <w:pPr>
              <w:jc w:val="center"/>
              <w:rPr>
                <w:sz w:val="20"/>
              </w:rPr>
            </w:pPr>
            <w:r w:rsidRPr="008815CB">
              <w:rPr>
                <w:sz w:val="20"/>
              </w:rPr>
              <w:t>g/s</w:t>
            </w:r>
          </w:p>
        </w:tc>
        <w:tc>
          <w:tcPr>
            <w:tcW w:w="1800" w:type="dxa"/>
            <w:gridSpan w:val="3"/>
          </w:tcPr>
          <w:p w14:paraId="32ECBD0F" w14:textId="77777777" w:rsidR="008C5996" w:rsidRPr="008815CB" w:rsidRDefault="008C5996" w:rsidP="008C5996">
            <w:pPr>
              <w:jc w:val="center"/>
              <w:rPr>
                <w:sz w:val="20"/>
              </w:rPr>
            </w:pPr>
            <w:r w:rsidRPr="008815CB">
              <w:rPr>
                <w:sz w:val="20"/>
              </w:rPr>
              <w:t>-</w:t>
            </w:r>
          </w:p>
        </w:tc>
        <w:tc>
          <w:tcPr>
            <w:tcW w:w="1724" w:type="dxa"/>
          </w:tcPr>
          <w:p w14:paraId="3F1DA7A7" w14:textId="77777777" w:rsidR="008C5996" w:rsidRPr="008815CB" w:rsidRDefault="008C5996" w:rsidP="008C5996">
            <w:pPr>
              <w:jc w:val="center"/>
              <w:rPr>
                <w:sz w:val="20"/>
              </w:rPr>
            </w:pPr>
            <w:r w:rsidRPr="008815CB">
              <w:rPr>
                <w:sz w:val="20"/>
              </w:rPr>
              <w:t>pėdsakai</w:t>
            </w:r>
          </w:p>
        </w:tc>
      </w:tr>
      <w:tr w:rsidR="008C5996" w:rsidRPr="008815CB" w14:paraId="44180301" w14:textId="77777777" w:rsidTr="008C5996">
        <w:trPr>
          <w:jc w:val="center"/>
        </w:trPr>
        <w:tc>
          <w:tcPr>
            <w:tcW w:w="4250" w:type="dxa"/>
          </w:tcPr>
          <w:p w14:paraId="2110AEE2" w14:textId="77777777" w:rsidR="008C5996" w:rsidRPr="008815CB" w:rsidRDefault="008C5996" w:rsidP="008C5996">
            <w:pPr>
              <w:rPr>
                <w:sz w:val="20"/>
              </w:rPr>
            </w:pPr>
            <w:r w:rsidRPr="008815CB">
              <w:rPr>
                <w:sz w:val="20"/>
              </w:rPr>
              <w:t>Ventiliacijos angos</w:t>
            </w:r>
          </w:p>
        </w:tc>
        <w:tc>
          <w:tcPr>
            <w:tcW w:w="1110" w:type="dxa"/>
            <w:vAlign w:val="center"/>
          </w:tcPr>
          <w:p w14:paraId="1811E70D" w14:textId="77777777" w:rsidR="008C5996" w:rsidRPr="008815CB" w:rsidRDefault="008C5996" w:rsidP="008C5996">
            <w:pPr>
              <w:jc w:val="center"/>
              <w:rPr>
                <w:sz w:val="20"/>
              </w:rPr>
            </w:pPr>
            <w:r w:rsidRPr="008815CB">
              <w:rPr>
                <w:sz w:val="20"/>
              </w:rPr>
              <w:t>061</w:t>
            </w:r>
          </w:p>
        </w:tc>
        <w:tc>
          <w:tcPr>
            <w:tcW w:w="2274" w:type="dxa"/>
          </w:tcPr>
          <w:p w14:paraId="01D99420" w14:textId="77777777" w:rsidR="008C5996" w:rsidRPr="008815CB" w:rsidRDefault="008C5996" w:rsidP="008C5996">
            <w:pPr>
              <w:rPr>
                <w:sz w:val="20"/>
              </w:rPr>
            </w:pPr>
            <w:r w:rsidRPr="008815CB">
              <w:rPr>
                <w:sz w:val="20"/>
              </w:rPr>
              <w:t>Kietosios dalelės (C)</w:t>
            </w:r>
          </w:p>
        </w:tc>
        <w:tc>
          <w:tcPr>
            <w:tcW w:w="1465" w:type="dxa"/>
            <w:gridSpan w:val="2"/>
          </w:tcPr>
          <w:p w14:paraId="13143E29" w14:textId="77777777" w:rsidR="008C5996" w:rsidRPr="008815CB" w:rsidRDefault="008C5996" w:rsidP="008C5996">
            <w:pPr>
              <w:jc w:val="center"/>
              <w:rPr>
                <w:sz w:val="20"/>
              </w:rPr>
            </w:pPr>
            <w:r w:rsidRPr="008815CB">
              <w:rPr>
                <w:sz w:val="20"/>
              </w:rPr>
              <w:t>4281</w:t>
            </w:r>
          </w:p>
        </w:tc>
        <w:tc>
          <w:tcPr>
            <w:tcW w:w="1235" w:type="dxa"/>
            <w:gridSpan w:val="2"/>
          </w:tcPr>
          <w:p w14:paraId="0AA156A9" w14:textId="77777777" w:rsidR="008C5996" w:rsidRPr="008815CB" w:rsidRDefault="008C5996" w:rsidP="008C5996">
            <w:pPr>
              <w:jc w:val="center"/>
              <w:rPr>
                <w:sz w:val="20"/>
              </w:rPr>
            </w:pPr>
            <w:r w:rsidRPr="008815CB">
              <w:rPr>
                <w:sz w:val="20"/>
              </w:rPr>
              <w:t>g/s</w:t>
            </w:r>
          </w:p>
        </w:tc>
        <w:tc>
          <w:tcPr>
            <w:tcW w:w="1800" w:type="dxa"/>
            <w:gridSpan w:val="3"/>
          </w:tcPr>
          <w:p w14:paraId="6A863881" w14:textId="77777777" w:rsidR="008C5996" w:rsidRPr="008815CB" w:rsidRDefault="008C5996" w:rsidP="008C5996">
            <w:pPr>
              <w:jc w:val="center"/>
              <w:rPr>
                <w:sz w:val="20"/>
              </w:rPr>
            </w:pPr>
            <w:r w:rsidRPr="008815CB">
              <w:rPr>
                <w:sz w:val="20"/>
              </w:rPr>
              <w:t>-</w:t>
            </w:r>
          </w:p>
        </w:tc>
        <w:tc>
          <w:tcPr>
            <w:tcW w:w="1724" w:type="dxa"/>
          </w:tcPr>
          <w:p w14:paraId="3A32A606" w14:textId="77777777" w:rsidR="008C5996" w:rsidRPr="008815CB" w:rsidRDefault="008C5996" w:rsidP="008C5996">
            <w:pPr>
              <w:jc w:val="center"/>
              <w:rPr>
                <w:sz w:val="20"/>
              </w:rPr>
            </w:pPr>
            <w:r w:rsidRPr="008815CB">
              <w:rPr>
                <w:sz w:val="20"/>
              </w:rPr>
              <w:t>pėdsakai</w:t>
            </w:r>
          </w:p>
        </w:tc>
      </w:tr>
      <w:tr w:rsidR="008C5996" w:rsidRPr="008815CB" w14:paraId="5AE65BE4" w14:textId="77777777" w:rsidTr="008C5996">
        <w:trPr>
          <w:jc w:val="center"/>
        </w:trPr>
        <w:tc>
          <w:tcPr>
            <w:tcW w:w="12134" w:type="dxa"/>
            <w:gridSpan w:val="10"/>
          </w:tcPr>
          <w:p w14:paraId="68381A7F" w14:textId="77777777" w:rsidR="008C5996" w:rsidRPr="008815CB" w:rsidRDefault="008C5996" w:rsidP="008C5996">
            <w:pPr>
              <w:jc w:val="right"/>
              <w:rPr>
                <w:b/>
                <w:sz w:val="20"/>
              </w:rPr>
            </w:pPr>
            <w:r w:rsidRPr="008815CB">
              <w:rPr>
                <w:b/>
                <w:sz w:val="20"/>
              </w:rPr>
              <w:t>Iš viso:</w:t>
            </w:r>
          </w:p>
        </w:tc>
        <w:tc>
          <w:tcPr>
            <w:tcW w:w="1724" w:type="dxa"/>
          </w:tcPr>
          <w:p w14:paraId="4B5D71DF" w14:textId="77777777" w:rsidR="008C5996" w:rsidRPr="008815CB" w:rsidRDefault="008C5996" w:rsidP="008C5996">
            <w:pPr>
              <w:jc w:val="right"/>
              <w:rPr>
                <w:sz w:val="20"/>
              </w:rPr>
            </w:pPr>
            <w:r w:rsidRPr="008815CB">
              <w:rPr>
                <w:sz w:val="20"/>
              </w:rPr>
              <w:t>-</w:t>
            </w:r>
          </w:p>
        </w:tc>
      </w:tr>
      <w:tr w:rsidR="008C5996" w:rsidRPr="008815CB" w14:paraId="0CAAC7A4" w14:textId="77777777" w:rsidTr="008C5996">
        <w:trPr>
          <w:jc w:val="center"/>
        </w:trPr>
        <w:tc>
          <w:tcPr>
            <w:tcW w:w="4250" w:type="dxa"/>
            <w:vAlign w:val="center"/>
          </w:tcPr>
          <w:p w14:paraId="52601889" w14:textId="77777777" w:rsidR="008C5996" w:rsidRPr="008815CB" w:rsidRDefault="008C5996" w:rsidP="008C5996">
            <w:pPr>
              <w:rPr>
                <w:sz w:val="20"/>
              </w:rPr>
            </w:pPr>
            <w:r w:rsidRPr="008815CB">
              <w:rPr>
                <w:sz w:val="20"/>
              </w:rPr>
              <w:t>Pakavimo mašinos patalpa</w:t>
            </w:r>
          </w:p>
        </w:tc>
        <w:tc>
          <w:tcPr>
            <w:tcW w:w="1110" w:type="dxa"/>
            <w:vAlign w:val="center"/>
          </w:tcPr>
          <w:p w14:paraId="4B9A3063" w14:textId="77777777" w:rsidR="008C5996" w:rsidRPr="008815CB" w:rsidRDefault="008C5996" w:rsidP="008C5996">
            <w:pPr>
              <w:jc w:val="center"/>
              <w:rPr>
                <w:sz w:val="20"/>
              </w:rPr>
            </w:pPr>
            <w:r w:rsidRPr="008815CB">
              <w:rPr>
                <w:sz w:val="20"/>
              </w:rPr>
              <w:t>066</w:t>
            </w:r>
          </w:p>
        </w:tc>
        <w:tc>
          <w:tcPr>
            <w:tcW w:w="2274" w:type="dxa"/>
            <w:vAlign w:val="center"/>
          </w:tcPr>
          <w:p w14:paraId="753F2007" w14:textId="77777777" w:rsidR="008C5996" w:rsidRPr="008815CB" w:rsidRDefault="008C5996" w:rsidP="008C5996">
            <w:pPr>
              <w:rPr>
                <w:sz w:val="20"/>
              </w:rPr>
            </w:pPr>
            <w:r w:rsidRPr="008815CB">
              <w:rPr>
                <w:sz w:val="20"/>
              </w:rPr>
              <w:t>Kietosios dalelės (C)</w:t>
            </w:r>
          </w:p>
        </w:tc>
        <w:tc>
          <w:tcPr>
            <w:tcW w:w="1465" w:type="dxa"/>
            <w:gridSpan w:val="2"/>
            <w:vAlign w:val="center"/>
          </w:tcPr>
          <w:p w14:paraId="11BC931F" w14:textId="77777777" w:rsidR="008C5996" w:rsidRPr="008815CB" w:rsidRDefault="008C5996" w:rsidP="008C5996">
            <w:pPr>
              <w:jc w:val="center"/>
              <w:rPr>
                <w:sz w:val="20"/>
              </w:rPr>
            </w:pPr>
            <w:r w:rsidRPr="008815CB">
              <w:rPr>
                <w:sz w:val="20"/>
              </w:rPr>
              <w:t>4281</w:t>
            </w:r>
          </w:p>
        </w:tc>
        <w:tc>
          <w:tcPr>
            <w:tcW w:w="1235" w:type="dxa"/>
            <w:gridSpan w:val="2"/>
            <w:vAlign w:val="center"/>
          </w:tcPr>
          <w:p w14:paraId="0A64D95E"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vAlign w:val="center"/>
          </w:tcPr>
          <w:p w14:paraId="59F39B1A" w14:textId="77777777" w:rsidR="008C5996" w:rsidRPr="008815CB" w:rsidRDefault="008C5996" w:rsidP="008C5996">
            <w:pPr>
              <w:jc w:val="center"/>
              <w:rPr>
                <w:sz w:val="20"/>
              </w:rPr>
            </w:pPr>
            <w:r w:rsidRPr="008815CB">
              <w:rPr>
                <w:sz w:val="20"/>
              </w:rPr>
              <w:t>20</w:t>
            </w:r>
          </w:p>
        </w:tc>
        <w:tc>
          <w:tcPr>
            <w:tcW w:w="1724" w:type="dxa"/>
            <w:vAlign w:val="center"/>
          </w:tcPr>
          <w:p w14:paraId="719217DF" w14:textId="77777777" w:rsidR="008C5996" w:rsidRPr="008815CB" w:rsidRDefault="008C5996" w:rsidP="008C5996">
            <w:pPr>
              <w:jc w:val="center"/>
              <w:rPr>
                <w:sz w:val="20"/>
              </w:rPr>
            </w:pPr>
            <w:r w:rsidRPr="008815CB">
              <w:rPr>
                <w:sz w:val="20"/>
              </w:rPr>
              <w:t>1,641</w:t>
            </w:r>
          </w:p>
        </w:tc>
      </w:tr>
      <w:tr w:rsidR="008C5996" w:rsidRPr="008815CB" w14:paraId="0EE9DA50" w14:textId="77777777" w:rsidTr="008C5996">
        <w:trPr>
          <w:jc w:val="center"/>
        </w:trPr>
        <w:tc>
          <w:tcPr>
            <w:tcW w:w="12134" w:type="dxa"/>
            <w:gridSpan w:val="10"/>
          </w:tcPr>
          <w:p w14:paraId="0EB99B59" w14:textId="77777777" w:rsidR="008C5996" w:rsidRPr="008815CB" w:rsidRDefault="008C5996" w:rsidP="008C5996">
            <w:pPr>
              <w:jc w:val="right"/>
              <w:rPr>
                <w:b/>
                <w:sz w:val="20"/>
              </w:rPr>
            </w:pPr>
            <w:r w:rsidRPr="008815CB">
              <w:rPr>
                <w:b/>
                <w:sz w:val="20"/>
              </w:rPr>
              <w:t>Iš viso:</w:t>
            </w:r>
          </w:p>
        </w:tc>
        <w:tc>
          <w:tcPr>
            <w:tcW w:w="1724" w:type="dxa"/>
          </w:tcPr>
          <w:p w14:paraId="018964BA" w14:textId="77777777" w:rsidR="008C5996" w:rsidRPr="008815CB" w:rsidRDefault="008C5996" w:rsidP="008C5996">
            <w:pPr>
              <w:jc w:val="right"/>
              <w:rPr>
                <w:b/>
                <w:sz w:val="20"/>
              </w:rPr>
            </w:pPr>
            <w:r w:rsidRPr="008815CB">
              <w:rPr>
                <w:b/>
                <w:sz w:val="20"/>
              </w:rPr>
              <w:t>1,641</w:t>
            </w:r>
          </w:p>
        </w:tc>
      </w:tr>
      <w:tr w:rsidR="008C5996" w:rsidRPr="008815CB" w14:paraId="34B6F281" w14:textId="77777777" w:rsidTr="008C5996">
        <w:trPr>
          <w:jc w:val="center"/>
        </w:trPr>
        <w:tc>
          <w:tcPr>
            <w:tcW w:w="4250" w:type="dxa"/>
          </w:tcPr>
          <w:p w14:paraId="3C68DF05" w14:textId="77777777" w:rsidR="008C5996" w:rsidRPr="008815CB" w:rsidRDefault="008C5996" w:rsidP="008C5996">
            <w:pPr>
              <w:snapToGrid w:val="0"/>
              <w:rPr>
                <w:sz w:val="20"/>
              </w:rPr>
            </w:pPr>
            <w:r w:rsidRPr="008815CB">
              <w:rPr>
                <w:iCs/>
                <w:sz w:val="20"/>
              </w:rPr>
              <w:t>Kalkakmenio padavimo galerija</w:t>
            </w:r>
          </w:p>
        </w:tc>
        <w:tc>
          <w:tcPr>
            <w:tcW w:w="1110" w:type="dxa"/>
          </w:tcPr>
          <w:p w14:paraId="1E408B63" w14:textId="77777777" w:rsidR="008C5996" w:rsidRPr="008815CB" w:rsidRDefault="008C5996" w:rsidP="008C5996">
            <w:pPr>
              <w:jc w:val="center"/>
              <w:rPr>
                <w:sz w:val="20"/>
              </w:rPr>
            </w:pPr>
            <w:r w:rsidRPr="008815CB">
              <w:rPr>
                <w:sz w:val="20"/>
              </w:rPr>
              <w:t>068</w:t>
            </w:r>
          </w:p>
        </w:tc>
        <w:tc>
          <w:tcPr>
            <w:tcW w:w="2274" w:type="dxa"/>
          </w:tcPr>
          <w:p w14:paraId="2D30188D" w14:textId="77777777" w:rsidR="008C5996" w:rsidRPr="008815CB" w:rsidRDefault="008C5996" w:rsidP="008C5996">
            <w:pPr>
              <w:rPr>
                <w:sz w:val="20"/>
              </w:rPr>
            </w:pPr>
            <w:r w:rsidRPr="008815CB">
              <w:rPr>
                <w:sz w:val="20"/>
              </w:rPr>
              <w:t>Kietosios dalelės (C)</w:t>
            </w:r>
          </w:p>
        </w:tc>
        <w:tc>
          <w:tcPr>
            <w:tcW w:w="1465" w:type="dxa"/>
            <w:gridSpan w:val="2"/>
          </w:tcPr>
          <w:p w14:paraId="292AACEB" w14:textId="77777777" w:rsidR="008C5996" w:rsidRPr="008815CB" w:rsidRDefault="008C5996" w:rsidP="008C5996">
            <w:pPr>
              <w:jc w:val="center"/>
              <w:rPr>
                <w:caps/>
                <w:sz w:val="20"/>
              </w:rPr>
            </w:pPr>
            <w:r w:rsidRPr="008815CB">
              <w:rPr>
                <w:caps/>
                <w:sz w:val="20"/>
              </w:rPr>
              <w:t>4281</w:t>
            </w:r>
          </w:p>
        </w:tc>
        <w:tc>
          <w:tcPr>
            <w:tcW w:w="1235" w:type="dxa"/>
            <w:gridSpan w:val="2"/>
          </w:tcPr>
          <w:p w14:paraId="65388916"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800" w:type="dxa"/>
            <w:gridSpan w:val="3"/>
          </w:tcPr>
          <w:p w14:paraId="44F00967" w14:textId="77777777" w:rsidR="008C5996" w:rsidRPr="008815CB" w:rsidRDefault="008C5996" w:rsidP="008C5996">
            <w:pPr>
              <w:jc w:val="center"/>
              <w:rPr>
                <w:caps/>
                <w:sz w:val="20"/>
              </w:rPr>
            </w:pPr>
            <w:r w:rsidRPr="008815CB">
              <w:rPr>
                <w:caps/>
                <w:sz w:val="20"/>
              </w:rPr>
              <w:t>10</w:t>
            </w:r>
          </w:p>
        </w:tc>
        <w:tc>
          <w:tcPr>
            <w:tcW w:w="1724" w:type="dxa"/>
          </w:tcPr>
          <w:p w14:paraId="47A58A49" w14:textId="77777777" w:rsidR="008C5996" w:rsidRPr="008815CB" w:rsidRDefault="008C5996" w:rsidP="008C5996">
            <w:pPr>
              <w:jc w:val="center"/>
              <w:rPr>
                <w:caps/>
                <w:sz w:val="20"/>
              </w:rPr>
            </w:pPr>
            <w:r w:rsidRPr="008815CB">
              <w:rPr>
                <w:caps/>
                <w:sz w:val="20"/>
              </w:rPr>
              <w:t>0,215</w:t>
            </w:r>
          </w:p>
        </w:tc>
      </w:tr>
      <w:tr w:rsidR="008C5996" w:rsidRPr="008815CB" w14:paraId="032DC28B" w14:textId="77777777" w:rsidTr="008C5996">
        <w:trPr>
          <w:jc w:val="center"/>
        </w:trPr>
        <w:tc>
          <w:tcPr>
            <w:tcW w:w="4250" w:type="dxa"/>
          </w:tcPr>
          <w:p w14:paraId="69820C7D" w14:textId="77777777" w:rsidR="008C5996" w:rsidRPr="008815CB" w:rsidRDefault="008C5996" w:rsidP="008C5996">
            <w:pPr>
              <w:snapToGrid w:val="0"/>
              <w:rPr>
                <w:iCs/>
                <w:sz w:val="20"/>
              </w:rPr>
            </w:pPr>
            <w:r w:rsidRPr="008815CB">
              <w:rPr>
                <w:iCs/>
                <w:sz w:val="20"/>
              </w:rPr>
              <w:t>Molio sandėlis</w:t>
            </w:r>
          </w:p>
        </w:tc>
        <w:tc>
          <w:tcPr>
            <w:tcW w:w="1110" w:type="dxa"/>
          </w:tcPr>
          <w:p w14:paraId="3D25F825" w14:textId="77777777" w:rsidR="008C5996" w:rsidRPr="008815CB" w:rsidRDefault="008C5996" w:rsidP="008C5996">
            <w:pPr>
              <w:jc w:val="center"/>
              <w:rPr>
                <w:sz w:val="20"/>
              </w:rPr>
            </w:pPr>
            <w:r w:rsidRPr="008815CB">
              <w:rPr>
                <w:sz w:val="20"/>
              </w:rPr>
              <w:t>069</w:t>
            </w:r>
          </w:p>
        </w:tc>
        <w:tc>
          <w:tcPr>
            <w:tcW w:w="2274" w:type="dxa"/>
          </w:tcPr>
          <w:p w14:paraId="74AD6A05" w14:textId="77777777" w:rsidR="008C5996" w:rsidRPr="008815CB" w:rsidRDefault="008C5996" w:rsidP="008C5996">
            <w:pPr>
              <w:rPr>
                <w:sz w:val="20"/>
              </w:rPr>
            </w:pPr>
            <w:r w:rsidRPr="008815CB">
              <w:rPr>
                <w:sz w:val="20"/>
              </w:rPr>
              <w:t>Kietosios dalelės (C)</w:t>
            </w:r>
          </w:p>
        </w:tc>
        <w:tc>
          <w:tcPr>
            <w:tcW w:w="1465" w:type="dxa"/>
            <w:gridSpan w:val="2"/>
          </w:tcPr>
          <w:p w14:paraId="3BC94611" w14:textId="77777777" w:rsidR="008C5996" w:rsidRPr="008815CB" w:rsidRDefault="008C5996" w:rsidP="008C5996">
            <w:pPr>
              <w:jc w:val="center"/>
              <w:rPr>
                <w:caps/>
                <w:sz w:val="20"/>
              </w:rPr>
            </w:pPr>
            <w:r w:rsidRPr="008815CB">
              <w:rPr>
                <w:caps/>
                <w:sz w:val="20"/>
              </w:rPr>
              <w:t>4281</w:t>
            </w:r>
          </w:p>
        </w:tc>
        <w:tc>
          <w:tcPr>
            <w:tcW w:w="1235" w:type="dxa"/>
            <w:gridSpan w:val="2"/>
          </w:tcPr>
          <w:p w14:paraId="3391C495"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3524" w:type="dxa"/>
            <w:gridSpan w:val="4"/>
          </w:tcPr>
          <w:p w14:paraId="7A2F49C3" w14:textId="77777777" w:rsidR="008C5996" w:rsidRPr="008815CB" w:rsidRDefault="008C5996" w:rsidP="008C5996">
            <w:pPr>
              <w:rPr>
                <w:caps/>
                <w:sz w:val="20"/>
              </w:rPr>
            </w:pPr>
          </w:p>
        </w:tc>
      </w:tr>
      <w:tr w:rsidR="008C5996" w:rsidRPr="008815CB" w14:paraId="43BFA69E" w14:textId="77777777" w:rsidTr="00844D1C">
        <w:trPr>
          <w:jc w:val="center"/>
        </w:trPr>
        <w:tc>
          <w:tcPr>
            <w:tcW w:w="4250" w:type="dxa"/>
          </w:tcPr>
          <w:p w14:paraId="0D8CF5FD" w14:textId="77777777" w:rsidR="008C5996" w:rsidRPr="008815CB" w:rsidRDefault="008C5996" w:rsidP="008C5996">
            <w:pPr>
              <w:snapToGrid w:val="0"/>
              <w:rPr>
                <w:iCs/>
                <w:sz w:val="20"/>
              </w:rPr>
            </w:pPr>
            <w:r w:rsidRPr="008815CB">
              <w:rPr>
                <w:iCs/>
                <w:sz w:val="20"/>
              </w:rPr>
              <w:t>Smėlio ir nuodegų sandėliai (perpylimo mazgas)</w:t>
            </w:r>
          </w:p>
        </w:tc>
        <w:tc>
          <w:tcPr>
            <w:tcW w:w="1110" w:type="dxa"/>
          </w:tcPr>
          <w:p w14:paraId="73C593D2" w14:textId="77777777" w:rsidR="008C5996" w:rsidRPr="008815CB" w:rsidRDefault="008C5996" w:rsidP="008C5996">
            <w:pPr>
              <w:jc w:val="center"/>
              <w:rPr>
                <w:sz w:val="20"/>
              </w:rPr>
            </w:pPr>
            <w:r w:rsidRPr="008815CB">
              <w:rPr>
                <w:sz w:val="20"/>
              </w:rPr>
              <w:t>070</w:t>
            </w:r>
          </w:p>
        </w:tc>
        <w:tc>
          <w:tcPr>
            <w:tcW w:w="2274" w:type="dxa"/>
          </w:tcPr>
          <w:p w14:paraId="7DC4D6DF" w14:textId="77777777" w:rsidR="008C5996" w:rsidRPr="008815CB" w:rsidRDefault="008C5996" w:rsidP="008C5996">
            <w:pPr>
              <w:rPr>
                <w:sz w:val="20"/>
              </w:rPr>
            </w:pPr>
            <w:r w:rsidRPr="008815CB">
              <w:rPr>
                <w:sz w:val="20"/>
              </w:rPr>
              <w:t>Kietosios dalelės (C)</w:t>
            </w:r>
          </w:p>
        </w:tc>
        <w:tc>
          <w:tcPr>
            <w:tcW w:w="1465" w:type="dxa"/>
            <w:gridSpan w:val="2"/>
          </w:tcPr>
          <w:p w14:paraId="03742552" w14:textId="77777777" w:rsidR="008C5996" w:rsidRPr="008815CB" w:rsidRDefault="008C5996" w:rsidP="008C5996">
            <w:pPr>
              <w:jc w:val="center"/>
              <w:rPr>
                <w:caps/>
                <w:sz w:val="20"/>
              </w:rPr>
            </w:pPr>
            <w:r w:rsidRPr="008815CB">
              <w:rPr>
                <w:caps/>
                <w:sz w:val="20"/>
              </w:rPr>
              <w:t>4281</w:t>
            </w:r>
          </w:p>
        </w:tc>
        <w:tc>
          <w:tcPr>
            <w:tcW w:w="1235" w:type="dxa"/>
            <w:gridSpan w:val="2"/>
          </w:tcPr>
          <w:p w14:paraId="19C87B7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3B34E19D" w14:textId="77777777" w:rsidR="008C5996" w:rsidRPr="008815CB" w:rsidRDefault="008C5996" w:rsidP="008C5996">
            <w:pPr>
              <w:jc w:val="center"/>
              <w:rPr>
                <w:caps/>
                <w:sz w:val="20"/>
              </w:rPr>
            </w:pPr>
            <w:r w:rsidRPr="008815CB">
              <w:rPr>
                <w:caps/>
                <w:sz w:val="20"/>
              </w:rPr>
              <w:t>10</w:t>
            </w:r>
          </w:p>
        </w:tc>
        <w:tc>
          <w:tcPr>
            <w:tcW w:w="1743" w:type="dxa"/>
            <w:gridSpan w:val="2"/>
          </w:tcPr>
          <w:p w14:paraId="76C02105" w14:textId="77777777" w:rsidR="008C5996" w:rsidRPr="008815CB" w:rsidRDefault="008C5996" w:rsidP="008C5996">
            <w:pPr>
              <w:jc w:val="center"/>
              <w:rPr>
                <w:caps/>
                <w:sz w:val="20"/>
              </w:rPr>
            </w:pPr>
            <w:r w:rsidRPr="008815CB">
              <w:rPr>
                <w:caps/>
                <w:sz w:val="20"/>
              </w:rPr>
              <w:t>0,148</w:t>
            </w:r>
          </w:p>
        </w:tc>
      </w:tr>
      <w:tr w:rsidR="008C5996" w:rsidRPr="008815CB" w14:paraId="1C9FE0EA" w14:textId="77777777" w:rsidTr="00844D1C">
        <w:trPr>
          <w:jc w:val="center"/>
        </w:trPr>
        <w:tc>
          <w:tcPr>
            <w:tcW w:w="4250" w:type="dxa"/>
          </w:tcPr>
          <w:p w14:paraId="2A67C129" w14:textId="77777777" w:rsidR="008C5996" w:rsidRPr="008815CB" w:rsidRDefault="008C5996" w:rsidP="008C5996">
            <w:pPr>
              <w:snapToGrid w:val="0"/>
              <w:rPr>
                <w:sz w:val="20"/>
              </w:rPr>
            </w:pPr>
            <w:r w:rsidRPr="008815CB">
              <w:rPr>
                <w:iCs/>
                <w:sz w:val="20"/>
              </w:rPr>
              <w:t>Molio perpylimo mazgas</w:t>
            </w:r>
          </w:p>
        </w:tc>
        <w:tc>
          <w:tcPr>
            <w:tcW w:w="1110" w:type="dxa"/>
          </w:tcPr>
          <w:p w14:paraId="6969F97D" w14:textId="77777777" w:rsidR="008C5996" w:rsidRPr="008815CB" w:rsidRDefault="008C5996" w:rsidP="008C5996">
            <w:pPr>
              <w:jc w:val="center"/>
              <w:rPr>
                <w:sz w:val="20"/>
              </w:rPr>
            </w:pPr>
            <w:r w:rsidRPr="008815CB">
              <w:rPr>
                <w:sz w:val="20"/>
              </w:rPr>
              <w:t>071</w:t>
            </w:r>
          </w:p>
        </w:tc>
        <w:tc>
          <w:tcPr>
            <w:tcW w:w="2274" w:type="dxa"/>
          </w:tcPr>
          <w:p w14:paraId="21952813" w14:textId="77777777" w:rsidR="008C5996" w:rsidRPr="008815CB" w:rsidRDefault="008C5996" w:rsidP="008C5996">
            <w:pPr>
              <w:rPr>
                <w:sz w:val="20"/>
              </w:rPr>
            </w:pPr>
            <w:r w:rsidRPr="008815CB">
              <w:rPr>
                <w:sz w:val="20"/>
              </w:rPr>
              <w:t>Kietosios dalelės (C)</w:t>
            </w:r>
          </w:p>
        </w:tc>
        <w:tc>
          <w:tcPr>
            <w:tcW w:w="1465" w:type="dxa"/>
            <w:gridSpan w:val="2"/>
          </w:tcPr>
          <w:p w14:paraId="722F1773" w14:textId="77777777" w:rsidR="008C5996" w:rsidRPr="008815CB" w:rsidRDefault="008C5996" w:rsidP="008C5996">
            <w:pPr>
              <w:jc w:val="center"/>
              <w:rPr>
                <w:caps/>
                <w:sz w:val="20"/>
              </w:rPr>
            </w:pPr>
            <w:r w:rsidRPr="008815CB">
              <w:rPr>
                <w:caps/>
                <w:sz w:val="20"/>
              </w:rPr>
              <w:t>4281</w:t>
            </w:r>
          </w:p>
        </w:tc>
        <w:tc>
          <w:tcPr>
            <w:tcW w:w="1235" w:type="dxa"/>
            <w:gridSpan w:val="2"/>
          </w:tcPr>
          <w:p w14:paraId="13A3799C"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017D1FA1" w14:textId="77777777" w:rsidR="008C5996" w:rsidRPr="008815CB" w:rsidRDefault="008C5996" w:rsidP="008C5996">
            <w:pPr>
              <w:jc w:val="center"/>
              <w:rPr>
                <w:caps/>
                <w:sz w:val="20"/>
              </w:rPr>
            </w:pPr>
            <w:r w:rsidRPr="008815CB">
              <w:rPr>
                <w:caps/>
                <w:sz w:val="20"/>
              </w:rPr>
              <w:t>10</w:t>
            </w:r>
          </w:p>
        </w:tc>
        <w:tc>
          <w:tcPr>
            <w:tcW w:w="1743" w:type="dxa"/>
            <w:gridSpan w:val="2"/>
          </w:tcPr>
          <w:p w14:paraId="383321AE" w14:textId="77777777" w:rsidR="008C5996" w:rsidRPr="008815CB" w:rsidRDefault="008C5996" w:rsidP="008C5996">
            <w:pPr>
              <w:jc w:val="center"/>
              <w:rPr>
                <w:caps/>
                <w:sz w:val="20"/>
              </w:rPr>
            </w:pPr>
            <w:r w:rsidRPr="008815CB">
              <w:rPr>
                <w:caps/>
                <w:sz w:val="20"/>
              </w:rPr>
              <w:t>0,295</w:t>
            </w:r>
          </w:p>
        </w:tc>
      </w:tr>
      <w:tr w:rsidR="008C5996" w:rsidRPr="008815CB" w14:paraId="0DB5C494" w14:textId="77777777" w:rsidTr="00844D1C">
        <w:trPr>
          <w:jc w:val="center"/>
        </w:trPr>
        <w:tc>
          <w:tcPr>
            <w:tcW w:w="4250" w:type="dxa"/>
          </w:tcPr>
          <w:p w14:paraId="3C8421A3" w14:textId="77777777" w:rsidR="008C5996" w:rsidRPr="008815CB" w:rsidRDefault="008C5996" w:rsidP="008C5996">
            <w:pPr>
              <w:snapToGrid w:val="0"/>
              <w:rPr>
                <w:sz w:val="20"/>
              </w:rPr>
            </w:pPr>
            <w:r w:rsidRPr="008815CB">
              <w:rPr>
                <w:iCs/>
                <w:sz w:val="20"/>
              </w:rPr>
              <w:t>Klinčių perpylimo mazgas</w:t>
            </w:r>
          </w:p>
        </w:tc>
        <w:tc>
          <w:tcPr>
            <w:tcW w:w="1110" w:type="dxa"/>
          </w:tcPr>
          <w:p w14:paraId="340B3FA2" w14:textId="77777777" w:rsidR="008C5996" w:rsidRPr="008815CB" w:rsidRDefault="008C5996" w:rsidP="008C5996">
            <w:pPr>
              <w:jc w:val="center"/>
              <w:rPr>
                <w:sz w:val="20"/>
              </w:rPr>
            </w:pPr>
            <w:r w:rsidRPr="008815CB">
              <w:rPr>
                <w:sz w:val="20"/>
              </w:rPr>
              <w:t>072</w:t>
            </w:r>
          </w:p>
        </w:tc>
        <w:tc>
          <w:tcPr>
            <w:tcW w:w="2274" w:type="dxa"/>
          </w:tcPr>
          <w:p w14:paraId="2E950664" w14:textId="77777777" w:rsidR="008C5996" w:rsidRPr="008815CB" w:rsidRDefault="008C5996" w:rsidP="008C5996">
            <w:pPr>
              <w:rPr>
                <w:sz w:val="20"/>
              </w:rPr>
            </w:pPr>
            <w:r w:rsidRPr="008815CB">
              <w:rPr>
                <w:sz w:val="20"/>
              </w:rPr>
              <w:t>Kietosios dalelės (C)</w:t>
            </w:r>
          </w:p>
        </w:tc>
        <w:tc>
          <w:tcPr>
            <w:tcW w:w="1465" w:type="dxa"/>
            <w:gridSpan w:val="2"/>
          </w:tcPr>
          <w:p w14:paraId="2622EA52" w14:textId="77777777" w:rsidR="008C5996" w:rsidRPr="008815CB" w:rsidRDefault="008C5996" w:rsidP="008C5996">
            <w:pPr>
              <w:jc w:val="center"/>
              <w:rPr>
                <w:caps/>
                <w:sz w:val="20"/>
              </w:rPr>
            </w:pPr>
            <w:r w:rsidRPr="008815CB">
              <w:rPr>
                <w:caps/>
                <w:sz w:val="20"/>
              </w:rPr>
              <w:t>4281</w:t>
            </w:r>
          </w:p>
        </w:tc>
        <w:tc>
          <w:tcPr>
            <w:tcW w:w="1235" w:type="dxa"/>
            <w:gridSpan w:val="2"/>
          </w:tcPr>
          <w:p w14:paraId="248403EA"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7796DD5B" w14:textId="77777777" w:rsidR="008C5996" w:rsidRPr="008815CB" w:rsidRDefault="008C5996" w:rsidP="008C5996">
            <w:pPr>
              <w:jc w:val="center"/>
              <w:rPr>
                <w:caps/>
                <w:sz w:val="20"/>
              </w:rPr>
            </w:pPr>
            <w:r w:rsidRPr="008815CB">
              <w:rPr>
                <w:caps/>
                <w:sz w:val="20"/>
              </w:rPr>
              <w:t>10</w:t>
            </w:r>
          </w:p>
        </w:tc>
        <w:tc>
          <w:tcPr>
            <w:tcW w:w="1743" w:type="dxa"/>
            <w:gridSpan w:val="2"/>
          </w:tcPr>
          <w:p w14:paraId="71B6D27C" w14:textId="77777777" w:rsidR="008C5996" w:rsidRPr="008815CB" w:rsidRDefault="008C5996" w:rsidP="008C5996">
            <w:pPr>
              <w:jc w:val="center"/>
              <w:rPr>
                <w:caps/>
                <w:sz w:val="20"/>
              </w:rPr>
            </w:pPr>
            <w:r w:rsidRPr="008815CB">
              <w:rPr>
                <w:caps/>
                <w:sz w:val="20"/>
              </w:rPr>
              <w:t>0,640</w:t>
            </w:r>
          </w:p>
        </w:tc>
      </w:tr>
      <w:tr w:rsidR="008C5996" w:rsidRPr="008815CB" w14:paraId="48F00850" w14:textId="77777777" w:rsidTr="00844D1C">
        <w:trPr>
          <w:jc w:val="center"/>
        </w:trPr>
        <w:tc>
          <w:tcPr>
            <w:tcW w:w="4250" w:type="dxa"/>
          </w:tcPr>
          <w:p w14:paraId="11431A0A" w14:textId="77777777" w:rsidR="008C5996" w:rsidRPr="008815CB" w:rsidRDefault="008C5996" w:rsidP="008C5996">
            <w:pPr>
              <w:rPr>
                <w:iCs/>
                <w:sz w:val="20"/>
              </w:rPr>
            </w:pPr>
            <w:r w:rsidRPr="008815CB">
              <w:rPr>
                <w:iCs/>
                <w:sz w:val="20"/>
              </w:rPr>
              <w:t>Smėlio ir nuodegų perpylimo mazgas</w:t>
            </w:r>
          </w:p>
        </w:tc>
        <w:tc>
          <w:tcPr>
            <w:tcW w:w="1110" w:type="dxa"/>
          </w:tcPr>
          <w:p w14:paraId="564AB4EB" w14:textId="77777777" w:rsidR="008C5996" w:rsidRPr="008815CB" w:rsidRDefault="008C5996" w:rsidP="008C5996">
            <w:pPr>
              <w:jc w:val="center"/>
              <w:rPr>
                <w:sz w:val="20"/>
              </w:rPr>
            </w:pPr>
            <w:r w:rsidRPr="008815CB">
              <w:rPr>
                <w:sz w:val="20"/>
              </w:rPr>
              <w:t>073</w:t>
            </w:r>
          </w:p>
        </w:tc>
        <w:tc>
          <w:tcPr>
            <w:tcW w:w="2274" w:type="dxa"/>
          </w:tcPr>
          <w:p w14:paraId="0B0B798F" w14:textId="77777777" w:rsidR="008C5996" w:rsidRPr="008815CB" w:rsidRDefault="008C5996" w:rsidP="008C5996">
            <w:pPr>
              <w:rPr>
                <w:sz w:val="20"/>
              </w:rPr>
            </w:pPr>
            <w:r w:rsidRPr="008815CB">
              <w:rPr>
                <w:sz w:val="20"/>
              </w:rPr>
              <w:t>Kietosios dalelės (C)</w:t>
            </w:r>
          </w:p>
        </w:tc>
        <w:tc>
          <w:tcPr>
            <w:tcW w:w="1465" w:type="dxa"/>
            <w:gridSpan w:val="2"/>
          </w:tcPr>
          <w:p w14:paraId="524322CA" w14:textId="77777777" w:rsidR="008C5996" w:rsidRPr="008815CB" w:rsidRDefault="008C5996" w:rsidP="008C5996">
            <w:pPr>
              <w:jc w:val="center"/>
              <w:rPr>
                <w:caps/>
                <w:sz w:val="20"/>
              </w:rPr>
            </w:pPr>
            <w:r w:rsidRPr="008815CB">
              <w:rPr>
                <w:caps/>
                <w:sz w:val="20"/>
              </w:rPr>
              <w:t>4281</w:t>
            </w:r>
          </w:p>
        </w:tc>
        <w:tc>
          <w:tcPr>
            <w:tcW w:w="1235" w:type="dxa"/>
            <w:gridSpan w:val="2"/>
          </w:tcPr>
          <w:p w14:paraId="749A6FEE"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63C4E16A" w14:textId="77777777" w:rsidR="008C5996" w:rsidRPr="008815CB" w:rsidRDefault="008C5996" w:rsidP="008C5996">
            <w:pPr>
              <w:jc w:val="center"/>
              <w:rPr>
                <w:caps/>
                <w:sz w:val="20"/>
              </w:rPr>
            </w:pPr>
            <w:r w:rsidRPr="008815CB">
              <w:rPr>
                <w:caps/>
                <w:sz w:val="20"/>
              </w:rPr>
              <w:t>10</w:t>
            </w:r>
          </w:p>
        </w:tc>
        <w:tc>
          <w:tcPr>
            <w:tcW w:w="1743" w:type="dxa"/>
            <w:gridSpan w:val="2"/>
          </w:tcPr>
          <w:p w14:paraId="13088557" w14:textId="77777777" w:rsidR="008C5996" w:rsidRPr="008815CB" w:rsidRDefault="008C5996" w:rsidP="008C5996">
            <w:pPr>
              <w:jc w:val="center"/>
              <w:rPr>
                <w:caps/>
                <w:sz w:val="20"/>
              </w:rPr>
            </w:pPr>
            <w:r w:rsidRPr="008815CB">
              <w:rPr>
                <w:caps/>
                <w:sz w:val="20"/>
              </w:rPr>
              <w:t>0,148</w:t>
            </w:r>
          </w:p>
        </w:tc>
      </w:tr>
      <w:tr w:rsidR="008C5996" w:rsidRPr="008815CB" w14:paraId="75413932" w14:textId="77777777" w:rsidTr="00844D1C">
        <w:trPr>
          <w:jc w:val="center"/>
        </w:trPr>
        <w:tc>
          <w:tcPr>
            <w:tcW w:w="4250" w:type="dxa"/>
          </w:tcPr>
          <w:p w14:paraId="3B7BB742" w14:textId="77777777" w:rsidR="008C5996" w:rsidRPr="008815CB" w:rsidRDefault="008C5996" w:rsidP="008C5996">
            <w:pPr>
              <w:rPr>
                <w:iCs/>
                <w:sz w:val="20"/>
              </w:rPr>
            </w:pPr>
            <w:r w:rsidRPr="008815CB">
              <w:rPr>
                <w:iCs/>
                <w:sz w:val="20"/>
              </w:rPr>
              <w:t>Žaliavų mišinio perpylimo mazgas</w:t>
            </w:r>
          </w:p>
        </w:tc>
        <w:tc>
          <w:tcPr>
            <w:tcW w:w="1110" w:type="dxa"/>
          </w:tcPr>
          <w:p w14:paraId="143242C9" w14:textId="77777777" w:rsidR="008C5996" w:rsidRPr="008815CB" w:rsidRDefault="008C5996" w:rsidP="008C5996">
            <w:pPr>
              <w:jc w:val="center"/>
              <w:rPr>
                <w:sz w:val="20"/>
              </w:rPr>
            </w:pPr>
            <w:r w:rsidRPr="008815CB">
              <w:rPr>
                <w:sz w:val="20"/>
              </w:rPr>
              <w:t>074</w:t>
            </w:r>
          </w:p>
        </w:tc>
        <w:tc>
          <w:tcPr>
            <w:tcW w:w="2274" w:type="dxa"/>
          </w:tcPr>
          <w:p w14:paraId="6738CA65" w14:textId="77777777" w:rsidR="008C5996" w:rsidRPr="008815CB" w:rsidRDefault="008C5996" w:rsidP="008C5996">
            <w:pPr>
              <w:rPr>
                <w:sz w:val="20"/>
              </w:rPr>
            </w:pPr>
            <w:r w:rsidRPr="008815CB">
              <w:rPr>
                <w:sz w:val="20"/>
              </w:rPr>
              <w:t>Kietosios dalelės (C)</w:t>
            </w:r>
          </w:p>
        </w:tc>
        <w:tc>
          <w:tcPr>
            <w:tcW w:w="1465" w:type="dxa"/>
            <w:gridSpan w:val="2"/>
          </w:tcPr>
          <w:p w14:paraId="08B9796F" w14:textId="77777777" w:rsidR="008C5996" w:rsidRPr="008815CB" w:rsidRDefault="008C5996" w:rsidP="008C5996">
            <w:pPr>
              <w:jc w:val="center"/>
              <w:rPr>
                <w:caps/>
                <w:sz w:val="20"/>
              </w:rPr>
            </w:pPr>
            <w:r w:rsidRPr="008815CB">
              <w:rPr>
                <w:caps/>
                <w:sz w:val="20"/>
              </w:rPr>
              <w:t>4281</w:t>
            </w:r>
          </w:p>
        </w:tc>
        <w:tc>
          <w:tcPr>
            <w:tcW w:w="1235" w:type="dxa"/>
            <w:gridSpan w:val="2"/>
          </w:tcPr>
          <w:p w14:paraId="4E744AA6"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5E60AC67" w14:textId="77777777" w:rsidR="008C5996" w:rsidRPr="008815CB" w:rsidRDefault="008C5996" w:rsidP="008C5996">
            <w:pPr>
              <w:jc w:val="center"/>
              <w:rPr>
                <w:caps/>
                <w:sz w:val="20"/>
              </w:rPr>
            </w:pPr>
            <w:r w:rsidRPr="008815CB">
              <w:rPr>
                <w:caps/>
                <w:sz w:val="20"/>
              </w:rPr>
              <w:t>10</w:t>
            </w:r>
          </w:p>
        </w:tc>
        <w:tc>
          <w:tcPr>
            <w:tcW w:w="1743" w:type="dxa"/>
            <w:gridSpan w:val="2"/>
          </w:tcPr>
          <w:p w14:paraId="3DC2CD0D" w14:textId="77777777" w:rsidR="008C5996" w:rsidRPr="008815CB" w:rsidRDefault="008C5996" w:rsidP="008C5996">
            <w:pPr>
              <w:jc w:val="center"/>
              <w:rPr>
                <w:caps/>
                <w:sz w:val="20"/>
              </w:rPr>
            </w:pPr>
            <w:r w:rsidRPr="008815CB">
              <w:rPr>
                <w:caps/>
                <w:sz w:val="20"/>
              </w:rPr>
              <w:t>0,369</w:t>
            </w:r>
          </w:p>
        </w:tc>
      </w:tr>
      <w:tr w:rsidR="008C5996" w:rsidRPr="008815CB" w14:paraId="250DA780" w14:textId="77777777" w:rsidTr="00844D1C">
        <w:trPr>
          <w:jc w:val="center"/>
        </w:trPr>
        <w:tc>
          <w:tcPr>
            <w:tcW w:w="4250" w:type="dxa"/>
          </w:tcPr>
          <w:p w14:paraId="623C2C52" w14:textId="77777777" w:rsidR="008C5996" w:rsidRPr="008815CB" w:rsidRDefault="008C5996" w:rsidP="008C5996">
            <w:pPr>
              <w:snapToGrid w:val="0"/>
              <w:rPr>
                <w:iCs/>
                <w:sz w:val="20"/>
              </w:rPr>
            </w:pPr>
            <w:r w:rsidRPr="008815CB">
              <w:rPr>
                <w:iCs/>
                <w:sz w:val="20"/>
              </w:rPr>
              <w:t>Molio ir klinčių perpylimo mazgas</w:t>
            </w:r>
          </w:p>
        </w:tc>
        <w:tc>
          <w:tcPr>
            <w:tcW w:w="1110" w:type="dxa"/>
          </w:tcPr>
          <w:p w14:paraId="397D3B0D" w14:textId="77777777" w:rsidR="008C5996" w:rsidRPr="008815CB" w:rsidRDefault="008C5996" w:rsidP="008C5996">
            <w:pPr>
              <w:jc w:val="center"/>
              <w:rPr>
                <w:sz w:val="20"/>
              </w:rPr>
            </w:pPr>
            <w:r w:rsidRPr="008815CB">
              <w:rPr>
                <w:sz w:val="20"/>
              </w:rPr>
              <w:t>075</w:t>
            </w:r>
          </w:p>
        </w:tc>
        <w:tc>
          <w:tcPr>
            <w:tcW w:w="2274" w:type="dxa"/>
          </w:tcPr>
          <w:p w14:paraId="144F45D4" w14:textId="77777777" w:rsidR="008C5996" w:rsidRPr="008815CB" w:rsidRDefault="008C5996" w:rsidP="008C5996">
            <w:pPr>
              <w:rPr>
                <w:sz w:val="20"/>
              </w:rPr>
            </w:pPr>
            <w:r w:rsidRPr="008815CB">
              <w:rPr>
                <w:sz w:val="20"/>
              </w:rPr>
              <w:t>Kietosios dalelės (C)</w:t>
            </w:r>
          </w:p>
        </w:tc>
        <w:tc>
          <w:tcPr>
            <w:tcW w:w="1465" w:type="dxa"/>
            <w:gridSpan w:val="2"/>
          </w:tcPr>
          <w:p w14:paraId="4036A344" w14:textId="77777777" w:rsidR="008C5996" w:rsidRPr="008815CB" w:rsidRDefault="008C5996" w:rsidP="008C5996">
            <w:pPr>
              <w:jc w:val="center"/>
              <w:rPr>
                <w:caps/>
                <w:sz w:val="20"/>
              </w:rPr>
            </w:pPr>
            <w:r w:rsidRPr="008815CB">
              <w:rPr>
                <w:caps/>
                <w:sz w:val="20"/>
              </w:rPr>
              <w:t>4281</w:t>
            </w:r>
          </w:p>
        </w:tc>
        <w:tc>
          <w:tcPr>
            <w:tcW w:w="1235" w:type="dxa"/>
            <w:gridSpan w:val="2"/>
          </w:tcPr>
          <w:p w14:paraId="0B224BF6"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3DC8D131" w14:textId="77777777" w:rsidR="008C5996" w:rsidRPr="008815CB" w:rsidRDefault="008C5996" w:rsidP="008C5996">
            <w:pPr>
              <w:jc w:val="center"/>
              <w:rPr>
                <w:caps/>
                <w:sz w:val="20"/>
              </w:rPr>
            </w:pPr>
            <w:r w:rsidRPr="008815CB">
              <w:rPr>
                <w:caps/>
                <w:sz w:val="20"/>
              </w:rPr>
              <w:t>10</w:t>
            </w:r>
          </w:p>
        </w:tc>
        <w:tc>
          <w:tcPr>
            <w:tcW w:w="1743" w:type="dxa"/>
            <w:gridSpan w:val="2"/>
          </w:tcPr>
          <w:p w14:paraId="5C0E20D0" w14:textId="77777777" w:rsidR="008C5996" w:rsidRPr="008815CB" w:rsidRDefault="008C5996" w:rsidP="008C5996">
            <w:pPr>
              <w:jc w:val="center"/>
              <w:rPr>
                <w:caps/>
                <w:sz w:val="20"/>
              </w:rPr>
            </w:pPr>
            <w:r w:rsidRPr="008815CB">
              <w:rPr>
                <w:caps/>
                <w:sz w:val="20"/>
              </w:rPr>
              <w:t>0,384</w:t>
            </w:r>
          </w:p>
        </w:tc>
      </w:tr>
      <w:tr w:rsidR="008C5996" w:rsidRPr="008815CB" w14:paraId="6326D48A" w14:textId="77777777" w:rsidTr="00844D1C">
        <w:trPr>
          <w:jc w:val="center"/>
        </w:trPr>
        <w:tc>
          <w:tcPr>
            <w:tcW w:w="4250" w:type="dxa"/>
          </w:tcPr>
          <w:p w14:paraId="17DFAE79" w14:textId="77777777" w:rsidR="008C5996" w:rsidRPr="008815CB" w:rsidRDefault="008C5996" w:rsidP="008C5996">
            <w:pPr>
              <w:snapToGrid w:val="0"/>
              <w:rPr>
                <w:iCs/>
                <w:sz w:val="20"/>
              </w:rPr>
            </w:pPr>
            <w:r w:rsidRPr="008815CB">
              <w:rPr>
                <w:iCs/>
                <w:sz w:val="20"/>
              </w:rPr>
              <w:t>Žaliavų mišinio bunkeris Nr.1 (viršus)</w:t>
            </w:r>
          </w:p>
        </w:tc>
        <w:tc>
          <w:tcPr>
            <w:tcW w:w="1110" w:type="dxa"/>
          </w:tcPr>
          <w:p w14:paraId="7B350AAE" w14:textId="77777777" w:rsidR="008C5996" w:rsidRPr="008815CB" w:rsidRDefault="008C5996" w:rsidP="008C5996">
            <w:pPr>
              <w:jc w:val="center"/>
              <w:rPr>
                <w:sz w:val="20"/>
              </w:rPr>
            </w:pPr>
            <w:r w:rsidRPr="008815CB">
              <w:rPr>
                <w:sz w:val="20"/>
              </w:rPr>
              <w:t>076</w:t>
            </w:r>
          </w:p>
        </w:tc>
        <w:tc>
          <w:tcPr>
            <w:tcW w:w="2274" w:type="dxa"/>
          </w:tcPr>
          <w:p w14:paraId="3CE7B44A" w14:textId="77777777" w:rsidR="008C5996" w:rsidRPr="008815CB" w:rsidRDefault="008C5996" w:rsidP="008C5996">
            <w:pPr>
              <w:rPr>
                <w:sz w:val="20"/>
              </w:rPr>
            </w:pPr>
            <w:r w:rsidRPr="008815CB">
              <w:rPr>
                <w:sz w:val="20"/>
              </w:rPr>
              <w:t>Kietosios dalelės (C)</w:t>
            </w:r>
          </w:p>
        </w:tc>
        <w:tc>
          <w:tcPr>
            <w:tcW w:w="1465" w:type="dxa"/>
            <w:gridSpan w:val="2"/>
          </w:tcPr>
          <w:p w14:paraId="1FFC571F" w14:textId="77777777" w:rsidR="008C5996" w:rsidRPr="008815CB" w:rsidRDefault="008C5996" w:rsidP="008C5996">
            <w:pPr>
              <w:jc w:val="center"/>
              <w:rPr>
                <w:caps/>
                <w:sz w:val="20"/>
              </w:rPr>
            </w:pPr>
            <w:r w:rsidRPr="008815CB">
              <w:rPr>
                <w:caps/>
                <w:sz w:val="20"/>
              </w:rPr>
              <w:t>4281</w:t>
            </w:r>
          </w:p>
        </w:tc>
        <w:tc>
          <w:tcPr>
            <w:tcW w:w="1235" w:type="dxa"/>
            <w:gridSpan w:val="2"/>
          </w:tcPr>
          <w:p w14:paraId="2EA70ABE"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5953E3A1" w14:textId="77777777" w:rsidR="008C5996" w:rsidRPr="008815CB" w:rsidRDefault="008C5996" w:rsidP="008C5996">
            <w:pPr>
              <w:jc w:val="center"/>
              <w:rPr>
                <w:caps/>
                <w:sz w:val="20"/>
              </w:rPr>
            </w:pPr>
            <w:r w:rsidRPr="008815CB">
              <w:rPr>
                <w:caps/>
                <w:sz w:val="20"/>
              </w:rPr>
              <w:t>10</w:t>
            </w:r>
          </w:p>
        </w:tc>
        <w:tc>
          <w:tcPr>
            <w:tcW w:w="1743" w:type="dxa"/>
            <w:gridSpan w:val="2"/>
          </w:tcPr>
          <w:p w14:paraId="025071B5" w14:textId="77777777" w:rsidR="008C5996" w:rsidRPr="008815CB" w:rsidRDefault="008C5996" w:rsidP="008C5996">
            <w:pPr>
              <w:jc w:val="center"/>
              <w:rPr>
                <w:caps/>
                <w:sz w:val="20"/>
              </w:rPr>
            </w:pPr>
            <w:r w:rsidRPr="008815CB">
              <w:rPr>
                <w:caps/>
                <w:sz w:val="20"/>
              </w:rPr>
              <w:t>0,369</w:t>
            </w:r>
          </w:p>
        </w:tc>
      </w:tr>
      <w:tr w:rsidR="008C5996" w:rsidRPr="008815CB" w14:paraId="7178F87C" w14:textId="77777777" w:rsidTr="00844D1C">
        <w:trPr>
          <w:jc w:val="center"/>
        </w:trPr>
        <w:tc>
          <w:tcPr>
            <w:tcW w:w="4250" w:type="dxa"/>
          </w:tcPr>
          <w:p w14:paraId="63B49D48" w14:textId="77777777" w:rsidR="008C5996" w:rsidRPr="008815CB" w:rsidRDefault="008C5996" w:rsidP="008C5996">
            <w:pPr>
              <w:snapToGrid w:val="0"/>
              <w:rPr>
                <w:iCs/>
                <w:sz w:val="20"/>
              </w:rPr>
            </w:pPr>
            <w:r w:rsidRPr="008815CB">
              <w:rPr>
                <w:iCs/>
                <w:sz w:val="20"/>
              </w:rPr>
              <w:t>Klinčių bunkeris (viršus)</w:t>
            </w:r>
          </w:p>
        </w:tc>
        <w:tc>
          <w:tcPr>
            <w:tcW w:w="1110" w:type="dxa"/>
          </w:tcPr>
          <w:p w14:paraId="2302BA42" w14:textId="77777777" w:rsidR="008C5996" w:rsidRPr="008815CB" w:rsidRDefault="008C5996" w:rsidP="008C5996">
            <w:pPr>
              <w:jc w:val="center"/>
              <w:rPr>
                <w:sz w:val="20"/>
              </w:rPr>
            </w:pPr>
            <w:r w:rsidRPr="008815CB">
              <w:rPr>
                <w:sz w:val="20"/>
              </w:rPr>
              <w:t>077</w:t>
            </w:r>
          </w:p>
        </w:tc>
        <w:tc>
          <w:tcPr>
            <w:tcW w:w="2274" w:type="dxa"/>
          </w:tcPr>
          <w:p w14:paraId="3AB04D6B" w14:textId="77777777" w:rsidR="008C5996" w:rsidRPr="008815CB" w:rsidRDefault="008C5996" w:rsidP="008C5996">
            <w:pPr>
              <w:rPr>
                <w:sz w:val="20"/>
              </w:rPr>
            </w:pPr>
            <w:r w:rsidRPr="008815CB">
              <w:rPr>
                <w:sz w:val="20"/>
              </w:rPr>
              <w:t>Kietosios dalelės (C)</w:t>
            </w:r>
          </w:p>
        </w:tc>
        <w:tc>
          <w:tcPr>
            <w:tcW w:w="1465" w:type="dxa"/>
            <w:gridSpan w:val="2"/>
          </w:tcPr>
          <w:p w14:paraId="1896DABD" w14:textId="77777777" w:rsidR="008C5996" w:rsidRPr="008815CB" w:rsidRDefault="008C5996" w:rsidP="008C5996">
            <w:pPr>
              <w:jc w:val="center"/>
              <w:rPr>
                <w:caps/>
                <w:sz w:val="20"/>
              </w:rPr>
            </w:pPr>
            <w:r w:rsidRPr="008815CB">
              <w:rPr>
                <w:caps/>
                <w:sz w:val="20"/>
              </w:rPr>
              <w:t>4281</w:t>
            </w:r>
          </w:p>
        </w:tc>
        <w:tc>
          <w:tcPr>
            <w:tcW w:w="1235" w:type="dxa"/>
            <w:gridSpan w:val="2"/>
          </w:tcPr>
          <w:p w14:paraId="6E524878"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65B30C31" w14:textId="77777777" w:rsidR="008C5996" w:rsidRPr="008815CB" w:rsidRDefault="008C5996" w:rsidP="008C5996">
            <w:pPr>
              <w:jc w:val="center"/>
              <w:rPr>
                <w:caps/>
                <w:sz w:val="20"/>
              </w:rPr>
            </w:pPr>
            <w:r w:rsidRPr="008815CB">
              <w:rPr>
                <w:caps/>
                <w:sz w:val="20"/>
              </w:rPr>
              <w:t>10</w:t>
            </w:r>
          </w:p>
        </w:tc>
        <w:tc>
          <w:tcPr>
            <w:tcW w:w="1743" w:type="dxa"/>
            <w:gridSpan w:val="2"/>
          </w:tcPr>
          <w:p w14:paraId="20E7A385" w14:textId="77777777" w:rsidR="008C5996" w:rsidRPr="008815CB" w:rsidRDefault="008C5996" w:rsidP="008C5996">
            <w:pPr>
              <w:jc w:val="center"/>
              <w:rPr>
                <w:caps/>
                <w:sz w:val="20"/>
              </w:rPr>
            </w:pPr>
            <w:r w:rsidRPr="008815CB">
              <w:rPr>
                <w:caps/>
                <w:sz w:val="20"/>
              </w:rPr>
              <w:t>0,369</w:t>
            </w:r>
          </w:p>
        </w:tc>
      </w:tr>
      <w:tr w:rsidR="008C5996" w:rsidRPr="008815CB" w14:paraId="721DD8BA" w14:textId="77777777" w:rsidTr="00844D1C">
        <w:trPr>
          <w:jc w:val="center"/>
        </w:trPr>
        <w:tc>
          <w:tcPr>
            <w:tcW w:w="4250" w:type="dxa"/>
          </w:tcPr>
          <w:p w14:paraId="48E19EB6" w14:textId="77777777" w:rsidR="008C5996" w:rsidRPr="008815CB" w:rsidRDefault="008C5996" w:rsidP="008C5996">
            <w:pPr>
              <w:snapToGrid w:val="0"/>
              <w:rPr>
                <w:iCs/>
                <w:sz w:val="20"/>
              </w:rPr>
            </w:pPr>
            <w:r w:rsidRPr="008815CB">
              <w:rPr>
                <w:iCs/>
                <w:sz w:val="20"/>
              </w:rPr>
              <w:t>Smėlio bunkeris (viršus)</w:t>
            </w:r>
          </w:p>
        </w:tc>
        <w:tc>
          <w:tcPr>
            <w:tcW w:w="1110" w:type="dxa"/>
          </w:tcPr>
          <w:p w14:paraId="12929B17" w14:textId="77777777" w:rsidR="008C5996" w:rsidRPr="008815CB" w:rsidRDefault="008C5996" w:rsidP="008C5996">
            <w:pPr>
              <w:jc w:val="center"/>
              <w:rPr>
                <w:sz w:val="20"/>
              </w:rPr>
            </w:pPr>
            <w:r w:rsidRPr="008815CB">
              <w:rPr>
                <w:sz w:val="20"/>
              </w:rPr>
              <w:t>078</w:t>
            </w:r>
          </w:p>
        </w:tc>
        <w:tc>
          <w:tcPr>
            <w:tcW w:w="2274" w:type="dxa"/>
          </w:tcPr>
          <w:p w14:paraId="1D547535" w14:textId="77777777" w:rsidR="008C5996" w:rsidRPr="008815CB" w:rsidRDefault="008C5996" w:rsidP="008C5996">
            <w:pPr>
              <w:rPr>
                <w:sz w:val="20"/>
              </w:rPr>
            </w:pPr>
            <w:r w:rsidRPr="008815CB">
              <w:rPr>
                <w:sz w:val="20"/>
              </w:rPr>
              <w:t>Kietosios dalelės (C)</w:t>
            </w:r>
          </w:p>
        </w:tc>
        <w:tc>
          <w:tcPr>
            <w:tcW w:w="1465" w:type="dxa"/>
            <w:gridSpan w:val="2"/>
          </w:tcPr>
          <w:p w14:paraId="4C214067" w14:textId="77777777" w:rsidR="008C5996" w:rsidRPr="008815CB" w:rsidRDefault="008C5996" w:rsidP="008C5996">
            <w:pPr>
              <w:jc w:val="center"/>
              <w:rPr>
                <w:caps/>
                <w:sz w:val="20"/>
              </w:rPr>
            </w:pPr>
            <w:r w:rsidRPr="008815CB">
              <w:rPr>
                <w:caps/>
                <w:sz w:val="20"/>
              </w:rPr>
              <w:t>4281</w:t>
            </w:r>
          </w:p>
        </w:tc>
        <w:tc>
          <w:tcPr>
            <w:tcW w:w="1235" w:type="dxa"/>
            <w:gridSpan w:val="2"/>
          </w:tcPr>
          <w:p w14:paraId="32B09A91"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3C267CC6" w14:textId="77777777" w:rsidR="008C5996" w:rsidRPr="008815CB" w:rsidRDefault="008C5996" w:rsidP="008C5996">
            <w:pPr>
              <w:jc w:val="center"/>
              <w:rPr>
                <w:caps/>
                <w:sz w:val="20"/>
              </w:rPr>
            </w:pPr>
            <w:r w:rsidRPr="008815CB">
              <w:rPr>
                <w:caps/>
                <w:sz w:val="20"/>
              </w:rPr>
              <w:t>10</w:t>
            </w:r>
          </w:p>
        </w:tc>
        <w:tc>
          <w:tcPr>
            <w:tcW w:w="1743" w:type="dxa"/>
            <w:gridSpan w:val="2"/>
          </w:tcPr>
          <w:p w14:paraId="2B8D9870" w14:textId="77777777" w:rsidR="008C5996" w:rsidRPr="008815CB" w:rsidRDefault="008C5996" w:rsidP="008C5996">
            <w:pPr>
              <w:jc w:val="center"/>
              <w:rPr>
                <w:caps/>
                <w:sz w:val="20"/>
              </w:rPr>
            </w:pPr>
            <w:r w:rsidRPr="008815CB">
              <w:rPr>
                <w:caps/>
                <w:sz w:val="20"/>
              </w:rPr>
              <w:t>0,148</w:t>
            </w:r>
          </w:p>
        </w:tc>
      </w:tr>
      <w:tr w:rsidR="008C5996" w:rsidRPr="008815CB" w14:paraId="2AFC5365" w14:textId="77777777" w:rsidTr="00844D1C">
        <w:trPr>
          <w:jc w:val="center"/>
        </w:trPr>
        <w:tc>
          <w:tcPr>
            <w:tcW w:w="4250" w:type="dxa"/>
          </w:tcPr>
          <w:p w14:paraId="7E1041D1" w14:textId="77777777" w:rsidR="008C5996" w:rsidRPr="008815CB" w:rsidRDefault="008C5996" w:rsidP="008C5996">
            <w:pPr>
              <w:snapToGrid w:val="0"/>
              <w:rPr>
                <w:iCs/>
                <w:sz w:val="20"/>
              </w:rPr>
            </w:pPr>
            <w:r w:rsidRPr="008815CB">
              <w:rPr>
                <w:iCs/>
                <w:sz w:val="20"/>
              </w:rPr>
              <w:t>Žaliavų mišinio bunkeris Nr.2 (viršus)</w:t>
            </w:r>
          </w:p>
        </w:tc>
        <w:tc>
          <w:tcPr>
            <w:tcW w:w="1110" w:type="dxa"/>
          </w:tcPr>
          <w:p w14:paraId="50B9DEA5" w14:textId="77777777" w:rsidR="008C5996" w:rsidRPr="008815CB" w:rsidRDefault="008C5996" w:rsidP="008C5996">
            <w:pPr>
              <w:jc w:val="center"/>
              <w:rPr>
                <w:sz w:val="20"/>
              </w:rPr>
            </w:pPr>
            <w:r w:rsidRPr="008815CB">
              <w:rPr>
                <w:sz w:val="20"/>
              </w:rPr>
              <w:t>079</w:t>
            </w:r>
          </w:p>
        </w:tc>
        <w:tc>
          <w:tcPr>
            <w:tcW w:w="2274" w:type="dxa"/>
          </w:tcPr>
          <w:p w14:paraId="059F3331" w14:textId="77777777" w:rsidR="008C5996" w:rsidRPr="008815CB" w:rsidRDefault="008C5996" w:rsidP="008C5996">
            <w:pPr>
              <w:rPr>
                <w:sz w:val="20"/>
              </w:rPr>
            </w:pPr>
            <w:r w:rsidRPr="008815CB">
              <w:rPr>
                <w:sz w:val="20"/>
              </w:rPr>
              <w:t>Kietosios dalelės (C)</w:t>
            </w:r>
          </w:p>
        </w:tc>
        <w:tc>
          <w:tcPr>
            <w:tcW w:w="1465" w:type="dxa"/>
            <w:gridSpan w:val="2"/>
          </w:tcPr>
          <w:p w14:paraId="477B8AB5" w14:textId="77777777" w:rsidR="008C5996" w:rsidRPr="008815CB" w:rsidRDefault="008C5996" w:rsidP="008C5996">
            <w:pPr>
              <w:jc w:val="center"/>
              <w:rPr>
                <w:caps/>
                <w:sz w:val="20"/>
              </w:rPr>
            </w:pPr>
            <w:r w:rsidRPr="008815CB">
              <w:rPr>
                <w:caps/>
                <w:sz w:val="20"/>
              </w:rPr>
              <w:t>4281</w:t>
            </w:r>
          </w:p>
        </w:tc>
        <w:tc>
          <w:tcPr>
            <w:tcW w:w="1235" w:type="dxa"/>
            <w:gridSpan w:val="2"/>
          </w:tcPr>
          <w:p w14:paraId="69852C86"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350A0AAA" w14:textId="77777777" w:rsidR="008C5996" w:rsidRPr="008815CB" w:rsidRDefault="008C5996" w:rsidP="008C5996">
            <w:pPr>
              <w:jc w:val="center"/>
              <w:rPr>
                <w:caps/>
                <w:sz w:val="20"/>
              </w:rPr>
            </w:pPr>
            <w:r w:rsidRPr="008815CB">
              <w:rPr>
                <w:caps/>
                <w:sz w:val="20"/>
              </w:rPr>
              <w:t>10</w:t>
            </w:r>
          </w:p>
        </w:tc>
        <w:tc>
          <w:tcPr>
            <w:tcW w:w="1743" w:type="dxa"/>
            <w:gridSpan w:val="2"/>
          </w:tcPr>
          <w:p w14:paraId="5D47EA82" w14:textId="77777777" w:rsidR="008C5996" w:rsidRPr="008815CB" w:rsidRDefault="008C5996" w:rsidP="008C5996">
            <w:pPr>
              <w:jc w:val="center"/>
              <w:rPr>
                <w:caps/>
                <w:sz w:val="20"/>
              </w:rPr>
            </w:pPr>
            <w:r w:rsidRPr="008815CB">
              <w:rPr>
                <w:caps/>
                <w:sz w:val="20"/>
              </w:rPr>
              <w:t>0,584</w:t>
            </w:r>
          </w:p>
        </w:tc>
      </w:tr>
      <w:tr w:rsidR="008C5996" w:rsidRPr="008815CB" w14:paraId="789B4BE9" w14:textId="77777777" w:rsidTr="00844D1C">
        <w:trPr>
          <w:jc w:val="center"/>
        </w:trPr>
        <w:tc>
          <w:tcPr>
            <w:tcW w:w="4250" w:type="dxa"/>
          </w:tcPr>
          <w:p w14:paraId="2D181F30" w14:textId="77777777" w:rsidR="008C5996" w:rsidRPr="008815CB" w:rsidRDefault="008C5996" w:rsidP="008C5996">
            <w:pPr>
              <w:snapToGrid w:val="0"/>
              <w:rPr>
                <w:iCs/>
                <w:sz w:val="20"/>
              </w:rPr>
            </w:pPr>
            <w:r w:rsidRPr="008815CB">
              <w:rPr>
                <w:iCs/>
                <w:sz w:val="20"/>
              </w:rPr>
              <w:t>Nuodegų bunkeris (viršus)</w:t>
            </w:r>
          </w:p>
        </w:tc>
        <w:tc>
          <w:tcPr>
            <w:tcW w:w="1110" w:type="dxa"/>
          </w:tcPr>
          <w:p w14:paraId="11713195" w14:textId="77777777" w:rsidR="008C5996" w:rsidRPr="008815CB" w:rsidRDefault="008C5996" w:rsidP="008C5996">
            <w:pPr>
              <w:jc w:val="center"/>
              <w:rPr>
                <w:sz w:val="20"/>
              </w:rPr>
            </w:pPr>
            <w:r w:rsidRPr="008815CB">
              <w:rPr>
                <w:sz w:val="20"/>
              </w:rPr>
              <w:t>080</w:t>
            </w:r>
          </w:p>
        </w:tc>
        <w:tc>
          <w:tcPr>
            <w:tcW w:w="2274" w:type="dxa"/>
          </w:tcPr>
          <w:p w14:paraId="3E87DCFF" w14:textId="77777777" w:rsidR="008C5996" w:rsidRPr="008815CB" w:rsidRDefault="008C5996" w:rsidP="008C5996">
            <w:pPr>
              <w:rPr>
                <w:sz w:val="20"/>
              </w:rPr>
            </w:pPr>
            <w:r w:rsidRPr="008815CB">
              <w:rPr>
                <w:sz w:val="20"/>
              </w:rPr>
              <w:t>Kietosios dalelės (C)</w:t>
            </w:r>
          </w:p>
        </w:tc>
        <w:tc>
          <w:tcPr>
            <w:tcW w:w="1465" w:type="dxa"/>
            <w:gridSpan w:val="2"/>
          </w:tcPr>
          <w:p w14:paraId="7D36017E" w14:textId="77777777" w:rsidR="008C5996" w:rsidRPr="008815CB" w:rsidRDefault="008C5996" w:rsidP="008C5996">
            <w:pPr>
              <w:jc w:val="center"/>
              <w:rPr>
                <w:caps/>
                <w:sz w:val="20"/>
              </w:rPr>
            </w:pPr>
            <w:r w:rsidRPr="008815CB">
              <w:rPr>
                <w:caps/>
                <w:sz w:val="20"/>
              </w:rPr>
              <w:t>4281</w:t>
            </w:r>
          </w:p>
        </w:tc>
        <w:tc>
          <w:tcPr>
            <w:tcW w:w="1235" w:type="dxa"/>
            <w:gridSpan w:val="2"/>
          </w:tcPr>
          <w:p w14:paraId="1BE43D5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1E11916A" w14:textId="77777777" w:rsidR="008C5996" w:rsidRPr="008815CB" w:rsidRDefault="008C5996" w:rsidP="008C5996">
            <w:pPr>
              <w:jc w:val="center"/>
              <w:rPr>
                <w:caps/>
                <w:sz w:val="20"/>
              </w:rPr>
            </w:pPr>
            <w:r w:rsidRPr="008815CB">
              <w:rPr>
                <w:caps/>
                <w:sz w:val="20"/>
              </w:rPr>
              <w:t>10</w:t>
            </w:r>
          </w:p>
        </w:tc>
        <w:tc>
          <w:tcPr>
            <w:tcW w:w="1743" w:type="dxa"/>
            <w:gridSpan w:val="2"/>
          </w:tcPr>
          <w:p w14:paraId="23045771" w14:textId="77777777" w:rsidR="008C5996" w:rsidRPr="008815CB" w:rsidRDefault="008C5996" w:rsidP="008C5996">
            <w:pPr>
              <w:jc w:val="center"/>
              <w:rPr>
                <w:caps/>
                <w:sz w:val="20"/>
              </w:rPr>
            </w:pPr>
            <w:r w:rsidRPr="008815CB">
              <w:rPr>
                <w:caps/>
                <w:sz w:val="20"/>
              </w:rPr>
              <w:t>0,148</w:t>
            </w:r>
          </w:p>
        </w:tc>
      </w:tr>
      <w:tr w:rsidR="008C5996" w:rsidRPr="008815CB" w14:paraId="79A08505" w14:textId="77777777" w:rsidTr="00844D1C">
        <w:trPr>
          <w:jc w:val="center"/>
        </w:trPr>
        <w:tc>
          <w:tcPr>
            <w:tcW w:w="4250" w:type="dxa"/>
          </w:tcPr>
          <w:p w14:paraId="78BC1CE2" w14:textId="77777777" w:rsidR="008C5996" w:rsidRPr="008815CB" w:rsidRDefault="008C5996" w:rsidP="008C5996">
            <w:pPr>
              <w:snapToGrid w:val="0"/>
              <w:rPr>
                <w:iCs/>
                <w:sz w:val="20"/>
              </w:rPr>
            </w:pPr>
            <w:r w:rsidRPr="008815CB">
              <w:rPr>
                <w:iCs/>
                <w:sz w:val="20"/>
              </w:rPr>
              <w:t>Nuodegų bunkeris (apačia)</w:t>
            </w:r>
          </w:p>
        </w:tc>
        <w:tc>
          <w:tcPr>
            <w:tcW w:w="1110" w:type="dxa"/>
          </w:tcPr>
          <w:p w14:paraId="63ACF206" w14:textId="77777777" w:rsidR="008C5996" w:rsidRPr="008815CB" w:rsidRDefault="008C5996" w:rsidP="008C5996">
            <w:pPr>
              <w:jc w:val="center"/>
              <w:rPr>
                <w:sz w:val="20"/>
              </w:rPr>
            </w:pPr>
            <w:r w:rsidRPr="008815CB">
              <w:rPr>
                <w:sz w:val="20"/>
              </w:rPr>
              <w:t>081</w:t>
            </w:r>
          </w:p>
        </w:tc>
        <w:tc>
          <w:tcPr>
            <w:tcW w:w="2274" w:type="dxa"/>
          </w:tcPr>
          <w:p w14:paraId="7CCDCDFB" w14:textId="77777777" w:rsidR="008C5996" w:rsidRPr="008815CB" w:rsidRDefault="008C5996" w:rsidP="008C5996">
            <w:pPr>
              <w:rPr>
                <w:sz w:val="20"/>
              </w:rPr>
            </w:pPr>
            <w:r w:rsidRPr="008815CB">
              <w:rPr>
                <w:sz w:val="20"/>
              </w:rPr>
              <w:t>Kietosios dalelės (C)</w:t>
            </w:r>
          </w:p>
        </w:tc>
        <w:tc>
          <w:tcPr>
            <w:tcW w:w="1465" w:type="dxa"/>
            <w:gridSpan w:val="2"/>
          </w:tcPr>
          <w:p w14:paraId="7E641569" w14:textId="77777777" w:rsidR="008C5996" w:rsidRPr="008815CB" w:rsidRDefault="008C5996" w:rsidP="008C5996">
            <w:pPr>
              <w:jc w:val="center"/>
              <w:rPr>
                <w:caps/>
                <w:sz w:val="20"/>
              </w:rPr>
            </w:pPr>
            <w:r w:rsidRPr="008815CB">
              <w:rPr>
                <w:caps/>
                <w:sz w:val="20"/>
              </w:rPr>
              <w:t>4281</w:t>
            </w:r>
          </w:p>
        </w:tc>
        <w:tc>
          <w:tcPr>
            <w:tcW w:w="1235" w:type="dxa"/>
            <w:gridSpan w:val="2"/>
          </w:tcPr>
          <w:p w14:paraId="60964777"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004096D9" w14:textId="77777777" w:rsidR="008C5996" w:rsidRPr="008815CB" w:rsidRDefault="008C5996" w:rsidP="008C5996">
            <w:pPr>
              <w:jc w:val="center"/>
              <w:rPr>
                <w:caps/>
                <w:sz w:val="20"/>
              </w:rPr>
            </w:pPr>
            <w:r w:rsidRPr="008815CB">
              <w:rPr>
                <w:caps/>
                <w:sz w:val="20"/>
              </w:rPr>
              <w:t>10</w:t>
            </w:r>
          </w:p>
        </w:tc>
        <w:tc>
          <w:tcPr>
            <w:tcW w:w="1743" w:type="dxa"/>
            <w:gridSpan w:val="2"/>
          </w:tcPr>
          <w:p w14:paraId="48E7A48D" w14:textId="77777777" w:rsidR="008C5996" w:rsidRPr="008815CB" w:rsidRDefault="008C5996" w:rsidP="008C5996">
            <w:pPr>
              <w:jc w:val="center"/>
              <w:rPr>
                <w:caps/>
                <w:sz w:val="20"/>
              </w:rPr>
            </w:pPr>
            <w:r w:rsidRPr="008815CB">
              <w:rPr>
                <w:caps/>
                <w:sz w:val="20"/>
              </w:rPr>
              <w:t>0,369</w:t>
            </w:r>
          </w:p>
        </w:tc>
      </w:tr>
      <w:tr w:rsidR="008C5996" w:rsidRPr="008815CB" w14:paraId="1C6BA5F7" w14:textId="77777777" w:rsidTr="00844D1C">
        <w:trPr>
          <w:jc w:val="center"/>
        </w:trPr>
        <w:tc>
          <w:tcPr>
            <w:tcW w:w="4250" w:type="dxa"/>
          </w:tcPr>
          <w:p w14:paraId="1E1C0A34" w14:textId="77777777" w:rsidR="008C5996" w:rsidRPr="008815CB" w:rsidRDefault="008C5996" w:rsidP="008C5996">
            <w:pPr>
              <w:snapToGrid w:val="0"/>
              <w:rPr>
                <w:iCs/>
                <w:sz w:val="20"/>
              </w:rPr>
            </w:pPr>
            <w:r w:rsidRPr="008815CB">
              <w:rPr>
                <w:iCs/>
                <w:sz w:val="20"/>
              </w:rPr>
              <w:t>Klinčių bunkeris (apačia)</w:t>
            </w:r>
          </w:p>
        </w:tc>
        <w:tc>
          <w:tcPr>
            <w:tcW w:w="1110" w:type="dxa"/>
          </w:tcPr>
          <w:p w14:paraId="34C02A42" w14:textId="77777777" w:rsidR="008C5996" w:rsidRPr="008815CB" w:rsidRDefault="008C5996" w:rsidP="008C5996">
            <w:pPr>
              <w:jc w:val="center"/>
              <w:rPr>
                <w:sz w:val="20"/>
              </w:rPr>
            </w:pPr>
            <w:r w:rsidRPr="008815CB">
              <w:rPr>
                <w:sz w:val="20"/>
              </w:rPr>
              <w:t>082</w:t>
            </w:r>
          </w:p>
        </w:tc>
        <w:tc>
          <w:tcPr>
            <w:tcW w:w="2274" w:type="dxa"/>
          </w:tcPr>
          <w:p w14:paraId="4B21F6C0" w14:textId="77777777" w:rsidR="008C5996" w:rsidRPr="008815CB" w:rsidRDefault="008C5996" w:rsidP="008C5996">
            <w:pPr>
              <w:rPr>
                <w:sz w:val="20"/>
              </w:rPr>
            </w:pPr>
            <w:r w:rsidRPr="008815CB">
              <w:rPr>
                <w:sz w:val="20"/>
              </w:rPr>
              <w:t>Kietosios dalelės (C)</w:t>
            </w:r>
          </w:p>
        </w:tc>
        <w:tc>
          <w:tcPr>
            <w:tcW w:w="1465" w:type="dxa"/>
            <w:gridSpan w:val="2"/>
          </w:tcPr>
          <w:p w14:paraId="7103F63E" w14:textId="77777777" w:rsidR="008C5996" w:rsidRPr="008815CB" w:rsidRDefault="008C5996" w:rsidP="008C5996">
            <w:pPr>
              <w:jc w:val="center"/>
              <w:rPr>
                <w:caps/>
                <w:sz w:val="20"/>
              </w:rPr>
            </w:pPr>
            <w:r w:rsidRPr="008815CB">
              <w:rPr>
                <w:caps/>
                <w:sz w:val="20"/>
              </w:rPr>
              <w:t>4281</w:t>
            </w:r>
          </w:p>
        </w:tc>
        <w:tc>
          <w:tcPr>
            <w:tcW w:w="1235" w:type="dxa"/>
            <w:gridSpan w:val="2"/>
          </w:tcPr>
          <w:p w14:paraId="400AA83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73E39A25" w14:textId="77777777" w:rsidR="008C5996" w:rsidRPr="008815CB" w:rsidRDefault="008C5996" w:rsidP="008C5996">
            <w:pPr>
              <w:jc w:val="center"/>
              <w:rPr>
                <w:caps/>
                <w:sz w:val="20"/>
              </w:rPr>
            </w:pPr>
            <w:r w:rsidRPr="008815CB">
              <w:rPr>
                <w:caps/>
                <w:sz w:val="20"/>
              </w:rPr>
              <w:t>10</w:t>
            </w:r>
          </w:p>
        </w:tc>
        <w:tc>
          <w:tcPr>
            <w:tcW w:w="1743" w:type="dxa"/>
            <w:gridSpan w:val="2"/>
          </w:tcPr>
          <w:p w14:paraId="7D9D73AD" w14:textId="77777777" w:rsidR="008C5996" w:rsidRPr="008815CB" w:rsidRDefault="008C5996" w:rsidP="008C5996">
            <w:pPr>
              <w:jc w:val="center"/>
              <w:rPr>
                <w:caps/>
                <w:sz w:val="20"/>
              </w:rPr>
            </w:pPr>
            <w:r w:rsidRPr="008815CB">
              <w:rPr>
                <w:caps/>
                <w:sz w:val="20"/>
              </w:rPr>
              <w:t>0,750</w:t>
            </w:r>
          </w:p>
        </w:tc>
      </w:tr>
      <w:tr w:rsidR="008C5996" w:rsidRPr="008815CB" w14:paraId="400DE388" w14:textId="77777777" w:rsidTr="00844D1C">
        <w:trPr>
          <w:jc w:val="center"/>
        </w:trPr>
        <w:tc>
          <w:tcPr>
            <w:tcW w:w="4250" w:type="dxa"/>
          </w:tcPr>
          <w:p w14:paraId="68CAC0C8" w14:textId="77777777" w:rsidR="008C5996" w:rsidRPr="008815CB" w:rsidRDefault="008C5996" w:rsidP="008C5996">
            <w:pPr>
              <w:snapToGrid w:val="0"/>
              <w:rPr>
                <w:iCs/>
                <w:sz w:val="20"/>
              </w:rPr>
            </w:pPr>
            <w:r w:rsidRPr="008815CB">
              <w:rPr>
                <w:iCs/>
                <w:sz w:val="20"/>
              </w:rPr>
              <w:t>Žaliavų transportavimo sistema Nr.1</w:t>
            </w:r>
          </w:p>
        </w:tc>
        <w:tc>
          <w:tcPr>
            <w:tcW w:w="1110" w:type="dxa"/>
          </w:tcPr>
          <w:p w14:paraId="4552A082" w14:textId="77777777" w:rsidR="008C5996" w:rsidRPr="008815CB" w:rsidRDefault="008C5996" w:rsidP="008C5996">
            <w:pPr>
              <w:jc w:val="center"/>
              <w:rPr>
                <w:sz w:val="20"/>
              </w:rPr>
            </w:pPr>
            <w:r w:rsidRPr="008815CB">
              <w:rPr>
                <w:sz w:val="20"/>
              </w:rPr>
              <w:t>083</w:t>
            </w:r>
          </w:p>
        </w:tc>
        <w:tc>
          <w:tcPr>
            <w:tcW w:w="2274" w:type="dxa"/>
          </w:tcPr>
          <w:p w14:paraId="0DE46BA1" w14:textId="77777777" w:rsidR="008C5996" w:rsidRPr="008815CB" w:rsidRDefault="008C5996" w:rsidP="008C5996">
            <w:pPr>
              <w:rPr>
                <w:sz w:val="20"/>
              </w:rPr>
            </w:pPr>
            <w:r w:rsidRPr="008815CB">
              <w:rPr>
                <w:sz w:val="20"/>
              </w:rPr>
              <w:t>Kietosios dalelės (C)</w:t>
            </w:r>
          </w:p>
        </w:tc>
        <w:tc>
          <w:tcPr>
            <w:tcW w:w="1465" w:type="dxa"/>
            <w:gridSpan w:val="2"/>
          </w:tcPr>
          <w:p w14:paraId="0F01AF25" w14:textId="77777777" w:rsidR="008C5996" w:rsidRPr="008815CB" w:rsidRDefault="008C5996" w:rsidP="008C5996">
            <w:pPr>
              <w:jc w:val="center"/>
              <w:rPr>
                <w:caps/>
                <w:sz w:val="20"/>
              </w:rPr>
            </w:pPr>
            <w:r w:rsidRPr="008815CB">
              <w:rPr>
                <w:caps/>
                <w:sz w:val="20"/>
              </w:rPr>
              <w:t>4281</w:t>
            </w:r>
          </w:p>
        </w:tc>
        <w:tc>
          <w:tcPr>
            <w:tcW w:w="1235" w:type="dxa"/>
            <w:gridSpan w:val="2"/>
          </w:tcPr>
          <w:p w14:paraId="4EA8E5FF"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408C5362" w14:textId="77777777" w:rsidR="008C5996" w:rsidRPr="008815CB" w:rsidRDefault="008C5996" w:rsidP="008C5996">
            <w:pPr>
              <w:jc w:val="center"/>
              <w:rPr>
                <w:caps/>
                <w:sz w:val="20"/>
              </w:rPr>
            </w:pPr>
            <w:r w:rsidRPr="008815CB">
              <w:rPr>
                <w:caps/>
                <w:sz w:val="20"/>
              </w:rPr>
              <w:t>10</w:t>
            </w:r>
          </w:p>
        </w:tc>
        <w:tc>
          <w:tcPr>
            <w:tcW w:w="1743" w:type="dxa"/>
            <w:gridSpan w:val="2"/>
          </w:tcPr>
          <w:p w14:paraId="6267B815" w14:textId="77777777" w:rsidR="008C5996" w:rsidRPr="008815CB" w:rsidRDefault="008C5996" w:rsidP="008C5996">
            <w:pPr>
              <w:jc w:val="center"/>
              <w:rPr>
                <w:caps/>
                <w:sz w:val="20"/>
              </w:rPr>
            </w:pPr>
            <w:r w:rsidRPr="008815CB">
              <w:rPr>
                <w:caps/>
                <w:sz w:val="20"/>
              </w:rPr>
              <w:t>0,732</w:t>
            </w:r>
          </w:p>
        </w:tc>
      </w:tr>
      <w:tr w:rsidR="008C5996" w:rsidRPr="008815CB" w14:paraId="387D9228" w14:textId="77777777" w:rsidTr="00844D1C">
        <w:trPr>
          <w:jc w:val="center"/>
        </w:trPr>
        <w:tc>
          <w:tcPr>
            <w:tcW w:w="4250" w:type="dxa"/>
          </w:tcPr>
          <w:p w14:paraId="6FDEB371" w14:textId="77777777" w:rsidR="008C5996" w:rsidRPr="008815CB" w:rsidRDefault="008C5996" w:rsidP="008C5996">
            <w:pPr>
              <w:snapToGrid w:val="0"/>
              <w:rPr>
                <w:iCs/>
                <w:sz w:val="20"/>
              </w:rPr>
            </w:pPr>
            <w:r w:rsidRPr="008815CB">
              <w:rPr>
                <w:iCs/>
                <w:sz w:val="20"/>
              </w:rPr>
              <w:t>Žaliavų transportavimo sistema Nr.2</w:t>
            </w:r>
          </w:p>
        </w:tc>
        <w:tc>
          <w:tcPr>
            <w:tcW w:w="1110" w:type="dxa"/>
            <w:vAlign w:val="center"/>
          </w:tcPr>
          <w:p w14:paraId="4D96EA7D" w14:textId="77777777" w:rsidR="008C5996" w:rsidRPr="008815CB" w:rsidRDefault="008C5996" w:rsidP="008C5996">
            <w:pPr>
              <w:jc w:val="center"/>
              <w:rPr>
                <w:sz w:val="20"/>
              </w:rPr>
            </w:pPr>
            <w:r w:rsidRPr="008815CB">
              <w:rPr>
                <w:sz w:val="20"/>
              </w:rPr>
              <w:t>084</w:t>
            </w:r>
          </w:p>
        </w:tc>
        <w:tc>
          <w:tcPr>
            <w:tcW w:w="2274" w:type="dxa"/>
          </w:tcPr>
          <w:p w14:paraId="31AEA1BE" w14:textId="77777777" w:rsidR="008C5996" w:rsidRPr="008815CB" w:rsidRDefault="008C5996" w:rsidP="008C5996">
            <w:pPr>
              <w:rPr>
                <w:sz w:val="20"/>
              </w:rPr>
            </w:pPr>
            <w:r w:rsidRPr="008815CB">
              <w:rPr>
                <w:sz w:val="20"/>
              </w:rPr>
              <w:t>Kietosios dalelės (C)</w:t>
            </w:r>
          </w:p>
        </w:tc>
        <w:tc>
          <w:tcPr>
            <w:tcW w:w="1465" w:type="dxa"/>
            <w:gridSpan w:val="2"/>
          </w:tcPr>
          <w:p w14:paraId="137FB1D2" w14:textId="77777777" w:rsidR="008C5996" w:rsidRPr="008815CB" w:rsidRDefault="008C5996" w:rsidP="008C5996">
            <w:pPr>
              <w:jc w:val="center"/>
              <w:rPr>
                <w:sz w:val="20"/>
              </w:rPr>
            </w:pPr>
            <w:r w:rsidRPr="008815CB">
              <w:rPr>
                <w:sz w:val="20"/>
              </w:rPr>
              <w:t>4281</w:t>
            </w:r>
          </w:p>
        </w:tc>
        <w:tc>
          <w:tcPr>
            <w:tcW w:w="1235" w:type="dxa"/>
            <w:gridSpan w:val="2"/>
          </w:tcPr>
          <w:p w14:paraId="24D576D2"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2C3C0C3D" w14:textId="77777777" w:rsidR="008C5996" w:rsidRPr="008815CB" w:rsidRDefault="008C5996" w:rsidP="008C5996">
            <w:pPr>
              <w:jc w:val="center"/>
              <w:rPr>
                <w:sz w:val="20"/>
              </w:rPr>
            </w:pPr>
            <w:r w:rsidRPr="008815CB">
              <w:rPr>
                <w:sz w:val="20"/>
              </w:rPr>
              <w:t>10</w:t>
            </w:r>
          </w:p>
        </w:tc>
        <w:tc>
          <w:tcPr>
            <w:tcW w:w="1743" w:type="dxa"/>
            <w:gridSpan w:val="2"/>
          </w:tcPr>
          <w:p w14:paraId="16AE519C" w14:textId="77777777" w:rsidR="008C5996" w:rsidRPr="008815CB" w:rsidRDefault="008C5996" w:rsidP="008C5996">
            <w:pPr>
              <w:jc w:val="center"/>
              <w:rPr>
                <w:sz w:val="20"/>
              </w:rPr>
            </w:pPr>
            <w:r w:rsidRPr="008815CB">
              <w:rPr>
                <w:sz w:val="20"/>
              </w:rPr>
              <w:t>0,165</w:t>
            </w:r>
          </w:p>
        </w:tc>
      </w:tr>
      <w:tr w:rsidR="008C5996" w:rsidRPr="008815CB" w14:paraId="7486D16D" w14:textId="77777777" w:rsidTr="00844D1C">
        <w:trPr>
          <w:jc w:val="center"/>
        </w:trPr>
        <w:tc>
          <w:tcPr>
            <w:tcW w:w="4250" w:type="dxa"/>
          </w:tcPr>
          <w:p w14:paraId="445CE31F" w14:textId="77777777" w:rsidR="008C5996" w:rsidRPr="008815CB" w:rsidRDefault="008C5996" w:rsidP="008C5996">
            <w:pPr>
              <w:snapToGrid w:val="0"/>
              <w:rPr>
                <w:iCs/>
                <w:sz w:val="20"/>
              </w:rPr>
            </w:pPr>
            <w:r w:rsidRPr="008815CB">
              <w:rPr>
                <w:iCs/>
                <w:sz w:val="20"/>
              </w:rPr>
              <w:t>Žaliavų silosas (elevatoriaus apačia)</w:t>
            </w:r>
          </w:p>
        </w:tc>
        <w:tc>
          <w:tcPr>
            <w:tcW w:w="1110" w:type="dxa"/>
            <w:vAlign w:val="center"/>
          </w:tcPr>
          <w:p w14:paraId="3A81E6E4" w14:textId="77777777" w:rsidR="008C5996" w:rsidRPr="008815CB" w:rsidRDefault="008C5996" w:rsidP="008C5996">
            <w:pPr>
              <w:jc w:val="center"/>
              <w:rPr>
                <w:sz w:val="20"/>
              </w:rPr>
            </w:pPr>
            <w:r w:rsidRPr="008815CB">
              <w:rPr>
                <w:sz w:val="20"/>
              </w:rPr>
              <w:t>085</w:t>
            </w:r>
          </w:p>
        </w:tc>
        <w:tc>
          <w:tcPr>
            <w:tcW w:w="2274" w:type="dxa"/>
          </w:tcPr>
          <w:p w14:paraId="24838F5F" w14:textId="77777777" w:rsidR="008C5996" w:rsidRPr="008815CB" w:rsidRDefault="008C5996" w:rsidP="008C5996">
            <w:pPr>
              <w:rPr>
                <w:sz w:val="20"/>
              </w:rPr>
            </w:pPr>
            <w:r w:rsidRPr="008815CB">
              <w:rPr>
                <w:sz w:val="20"/>
              </w:rPr>
              <w:t>Kietosios dalelės (C)</w:t>
            </w:r>
          </w:p>
        </w:tc>
        <w:tc>
          <w:tcPr>
            <w:tcW w:w="1465" w:type="dxa"/>
            <w:gridSpan w:val="2"/>
          </w:tcPr>
          <w:p w14:paraId="6620017B" w14:textId="77777777" w:rsidR="008C5996" w:rsidRPr="008815CB" w:rsidRDefault="008C5996" w:rsidP="008C5996">
            <w:pPr>
              <w:jc w:val="center"/>
              <w:rPr>
                <w:caps/>
                <w:sz w:val="20"/>
              </w:rPr>
            </w:pPr>
            <w:r w:rsidRPr="008815CB">
              <w:rPr>
                <w:caps/>
                <w:sz w:val="20"/>
              </w:rPr>
              <w:t>4281</w:t>
            </w:r>
          </w:p>
        </w:tc>
        <w:tc>
          <w:tcPr>
            <w:tcW w:w="1235" w:type="dxa"/>
            <w:gridSpan w:val="2"/>
          </w:tcPr>
          <w:p w14:paraId="74E5C0F2"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2D27E805" w14:textId="77777777" w:rsidR="008C5996" w:rsidRPr="008815CB" w:rsidRDefault="008C5996" w:rsidP="008C5996">
            <w:pPr>
              <w:jc w:val="center"/>
              <w:rPr>
                <w:caps/>
                <w:sz w:val="20"/>
              </w:rPr>
            </w:pPr>
            <w:r w:rsidRPr="008815CB">
              <w:rPr>
                <w:caps/>
                <w:sz w:val="20"/>
              </w:rPr>
              <w:t>10</w:t>
            </w:r>
          </w:p>
        </w:tc>
        <w:tc>
          <w:tcPr>
            <w:tcW w:w="1743" w:type="dxa"/>
            <w:gridSpan w:val="2"/>
          </w:tcPr>
          <w:p w14:paraId="6EFCD511" w14:textId="77777777" w:rsidR="008C5996" w:rsidRPr="008815CB" w:rsidRDefault="008C5996" w:rsidP="008C5996">
            <w:pPr>
              <w:jc w:val="center"/>
              <w:rPr>
                <w:caps/>
                <w:sz w:val="20"/>
              </w:rPr>
            </w:pPr>
            <w:r w:rsidRPr="008815CB">
              <w:rPr>
                <w:caps/>
                <w:sz w:val="20"/>
              </w:rPr>
              <w:t>0,344</w:t>
            </w:r>
          </w:p>
        </w:tc>
      </w:tr>
      <w:tr w:rsidR="008C5996" w:rsidRPr="008815CB" w14:paraId="2F2870BF" w14:textId="77777777" w:rsidTr="00844D1C">
        <w:trPr>
          <w:jc w:val="center"/>
        </w:trPr>
        <w:tc>
          <w:tcPr>
            <w:tcW w:w="4250" w:type="dxa"/>
          </w:tcPr>
          <w:p w14:paraId="731D444C" w14:textId="77777777" w:rsidR="008C5996" w:rsidRPr="008815CB" w:rsidRDefault="008C5996" w:rsidP="008C5996">
            <w:pPr>
              <w:snapToGrid w:val="0"/>
              <w:rPr>
                <w:iCs/>
                <w:sz w:val="20"/>
              </w:rPr>
            </w:pPr>
            <w:r w:rsidRPr="008815CB">
              <w:rPr>
                <w:iCs/>
                <w:sz w:val="20"/>
              </w:rPr>
              <w:t>Žaliavų silosas (elevatoriaus viršus)</w:t>
            </w:r>
          </w:p>
        </w:tc>
        <w:tc>
          <w:tcPr>
            <w:tcW w:w="1110" w:type="dxa"/>
            <w:vAlign w:val="center"/>
          </w:tcPr>
          <w:p w14:paraId="44D201A2" w14:textId="77777777" w:rsidR="008C5996" w:rsidRPr="008815CB" w:rsidRDefault="008C5996" w:rsidP="008C5996">
            <w:pPr>
              <w:jc w:val="center"/>
              <w:rPr>
                <w:sz w:val="20"/>
              </w:rPr>
            </w:pPr>
            <w:r w:rsidRPr="008815CB">
              <w:rPr>
                <w:sz w:val="20"/>
              </w:rPr>
              <w:t>086</w:t>
            </w:r>
          </w:p>
        </w:tc>
        <w:tc>
          <w:tcPr>
            <w:tcW w:w="2274" w:type="dxa"/>
          </w:tcPr>
          <w:p w14:paraId="47957E97" w14:textId="77777777" w:rsidR="008C5996" w:rsidRPr="008815CB" w:rsidRDefault="008C5996" w:rsidP="008C5996">
            <w:pPr>
              <w:rPr>
                <w:sz w:val="20"/>
              </w:rPr>
            </w:pPr>
            <w:r w:rsidRPr="008815CB">
              <w:rPr>
                <w:sz w:val="20"/>
              </w:rPr>
              <w:t>Kietosios dalelės (C)</w:t>
            </w:r>
          </w:p>
        </w:tc>
        <w:tc>
          <w:tcPr>
            <w:tcW w:w="1465" w:type="dxa"/>
            <w:gridSpan w:val="2"/>
          </w:tcPr>
          <w:p w14:paraId="4D263F6C" w14:textId="77777777" w:rsidR="008C5996" w:rsidRPr="008815CB" w:rsidRDefault="008C5996" w:rsidP="008C5996">
            <w:pPr>
              <w:jc w:val="center"/>
              <w:rPr>
                <w:caps/>
                <w:sz w:val="20"/>
              </w:rPr>
            </w:pPr>
            <w:r w:rsidRPr="008815CB">
              <w:rPr>
                <w:caps/>
                <w:sz w:val="20"/>
              </w:rPr>
              <w:t>4281</w:t>
            </w:r>
          </w:p>
        </w:tc>
        <w:tc>
          <w:tcPr>
            <w:tcW w:w="1235" w:type="dxa"/>
            <w:gridSpan w:val="2"/>
          </w:tcPr>
          <w:p w14:paraId="4F5BE089"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12C1BA7E" w14:textId="77777777" w:rsidR="008C5996" w:rsidRPr="008815CB" w:rsidRDefault="008C5996" w:rsidP="008C5996">
            <w:pPr>
              <w:jc w:val="center"/>
              <w:rPr>
                <w:caps/>
                <w:sz w:val="20"/>
              </w:rPr>
            </w:pPr>
            <w:r w:rsidRPr="008815CB">
              <w:rPr>
                <w:caps/>
                <w:sz w:val="20"/>
              </w:rPr>
              <w:t>10</w:t>
            </w:r>
          </w:p>
        </w:tc>
        <w:tc>
          <w:tcPr>
            <w:tcW w:w="1743" w:type="dxa"/>
            <w:gridSpan w:val="2"/>
          </w:tcPr>
          <w:p w14:paraId="2D1C3BA2" w14:textId="77777777" w:rsidR="008C5996" w:rsidRPr="008815CB" w:rsidRDefault="008C5996" w:rsidP="008C5996">
            <w:pPr>
              <w:jc w:val="center"/>
              <w:rPr>
                <w:caps/>
                <w:sz w:val="20"/>
              </w:rPr>
            </w:pPr>
            <w:r w:rsidRPr="008815CB">
              <w:rPr>
                <w:caps/>
                <w:sz w:val="20"/>
              </w:rPr>
              <w:t>0,364</w:t>
            </w:r>
          </w:p>
        </w:tc>
      </w:tr>
      <w:tr w:rsidR="008C5996" w:rsidRPr="008815CB" w14:paraId="6574C03C" w14:textId="77777777" w:rsidTr="00844D1C">
        <w:trPr>
          <w:jc w:val="center"/>
        </w:trPr>
        <w:tc>
          <w:tcPr>
            <w:tcW w:w="4250" w:type="dxa"/>
          </w:tcPr>
          <w:p w14:paraId="3D7A2062" w14:textId="77777777" w:rsidR="008C5996" w:rsidRPr="008815CB" w:rsidRDefault="008C5996" w:rsidP="008C5996">
            <w:pPr>
              <w:snapToGrid w:val="0"/>
              <w:rPr>
                <w:iCs/>
                <w:sz w:val="20"/>
              </w:rPr>
            </w:pPr>
            <w:r w:rsidRPr="008815CB">
              <w:rPr>
                <w:iCs/>
                <w:sz w:val="20"/>
              </w:rPr>
              <w:t>Žaliavų silosas (po silosu)</w:t>
            </w:r>
          </w:p>
        </w:tc>
        <w:tc>
          <w:tcPr>
            <w:tcW w:w="1110" w:type="dxa"/>
            <w:vAlign w:val="center"/>
          </w:tcPr>
          <w:p w14:paraId="11393701" w14:textId="77777777" w:rsidR="008C5996" w:rsidRPr="008815CB" w:rsidRDefault="008C5996" w:rsidP="008C5996">
            <w:pPr>
              <w:jc w:val="center"/>
              <w:rPr>
                <w:sz w:val="20"/>
              </w:rPr>
            </w:pPr>
            <w:r w:rsidRPr="008815CB">
              <w:rPr>
                <w:sz w:val="20"/>
              </w:rPr>
              <w:t>087</w:t>
            </w:r>
          </w:p>
        </w:tc>
        <w:tc>
          <w:tcPr>
            <w:tcW w:w="2274" w:type="dxa"/>
          </w:tcPr>
          <w:p w14:paraId="5AFFEE50" w14:textId="77777777" w:rsidR="008C5996" w:rsidRPr="008815CB" w:rsidRDefault="008C5996" w:rsidP="008C5996">
            <w:pPr>
              <w:rPr>
                <w:sz w:val="20"/>
              </w:rPr>
            </w:pPr>
            <w:r w:rsidRPr="008815CB">
              <w:rPr>
                <w:sz w:val="20"/>
              </w:rPr>
              <w:t>Kietosios dalelės (C)</w:t>
            </w:r>
          </w:p>
        </w:tc>
        <w:tc>
          <w:tcPr>
            <w:tcW w:w="1465" w:type="dxa"/>
            <w:gridSpan w:val="2"/>
          </w:tcPr>
          <w:p w14:paraId="276661CF" w14:textId="77777777" w:rsidR="008C5996" w:rsidRPr="008815CB" w:rsidRDefault="008C5996" w:rsidP="008C5996">
            <w:pPr>
              <w:jc w:val="center"/>
              <w:rPr>
                <w:caps/>
                <w:sz w:val="20"/>
              </w:rPr>
            </w:pPr>
            <w:r w:rsidRPr="008815CB">
              <w:rPr>
                <w:caps/>
                <w:sz w:val="20"/>
              </w:rPr>
              <w:t>4281</w:t>
            </w:r>
          </w:p>
        </w:tc>
        <w:tc>
          <w:tcPr>
            <w:tcW w:w="1235" w:type="dxa"/>
            <w:gridSpan w:val="2"/>
          </w:tcPr>
          <w:p w14:paraId="1DC30783"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5E03E0BD" w14:textId="77777777" w:rsidR="008C5996" w:rsidRPr="008815CB" w:rsidRDefault="008C5996" w:rsidP="008C5996">
            <w:pPr>
              <w:jc w:val="center"/>
              <w:rPr>
                <w:caps/>
                <w:sz w:val="20"/>
              </w:rPr>
            </w:pPr>
            <w:r w:rsidRPr="008815CB">
              <w:rPr>
                <w:caps/>
                <w:sz w:val="20"/>
              </w:rPr>
              <w:t>10</w:t>
            </w:r>
          </w:p>
        </w:tc>
        <w:tc>
          <w:tcPr>
            <w:tcW w:w="1743" w:type="dxa"/>
            <w:gridSpan w:val="2"/>
          </w:tcPr>
          <w:p w14:paraId="55D19CAF" w14:textId="77777777" w:rsidR="008C5996" w:rsidRPr="008815CB" w:rsidRDefault="008C5996" w:rsidP="008C5996">
            <w:pPr>
              <w:jc w:val="center"/>
              <w:rPr>
                <w:caps/>
                <w:sz w:val="20"/>
              </w:rPr>
            </w:pPr>
            <w:r w:rsidRPr="008815CB">
              <w:rPr>
                <w:caps/>
                <w:sz w:val="20"/>
              </w:rPr>
              <w:t>0,345</w:t>
            </w:r>
          </w:p>
        </w:tc>
      </w:tr>
      <w:tr w:rsidR="008C5996" w:rsidRPr="008815CB" w14:paraId="2BD075DE" w14:textId="77777777" w:rsidTr="00844D1C">
        <w:trPr>
          <w:jc w:val="center"/>
        </w:trPr>
        <w:tc>
          <w:tcPr>
            <w:tcW w:w="4250" w:type="dxa"/>
          </w:tcPr>
          <w:p w14:paraId="4AFFB5C2" w14:textId="77777777" w:rsidR="008C5996" w:rsidRPr="008815CB" w:rsidRDefault="008C5996" w:rsidP="008C5996">
            <w:pPr>
              <w:snapToGrid w:val="0"/>
              <w:rPr>
                <w:iCs/>
                <w:sz w:val="20"/>
              </w:rPr>
            </w:pPr>
            <w:r w:rsidRPr="008815CB">
              <w:rPr>
                <w:iCs/>
                <w:sz w:val="20"/>
              </w:rPr>
              <w:t>Cikloninis šilumokaitis(elevatoriaus apačia)</w:t>
            </w:r>
          </w:p>
        </w:tc>
        <w:tc>
          <w:tcPr>
            <w:tcW w:w="1110" w:type="dxa"/>
            <w:vAlign w:val="center"/>
          </w:tcPr>
          <w:p w14:paraId="4EECA5E6" w14:textId="77777777" w:rsidR="008C5996" w:rsidRPr="008815CB" w:rsidRDefault="008C5996" w:rsidP="008C5996">
            <w:pPr>
              <w:jc w:val="center"/>
              <w:rPr>
                <w:sz w:val="20"/>
              </w:rPr>
            </w:pPr>
            <w:r w:rsidRPr="008815CB">
              <w:rPr>
                <w:sz w:val="20"/>
              </w:rPr>
              <w:t>088</w:t>
            </w:r>
          </w:p>
        </w:tc>
        <w:tc>
          <w:tcPr>
            <w:tcW w:w="2274" w:type="dxa"/>
          </w:tcPr>
          <w:p w14:paraId="67A53AE6" w14:textId="77777777" w:rsidR="008C5996" w:rsidRPr="008815CB" w:rsidRDefault="008C5996" w:rsidP="008C5996">
            <w:pPr>
              <w:rPr>
                <w:sz w:val="20"/>
              </w:rPr>
            </w:pPr>
            <w:r w:rsidRPr="008815CB">
              <w:rPr>
                <w:sz w:val="20"/>
              </w:rPr>
              <w:t>Kietosios dalelės (C)</w:t>
            </w:r>
          </w:p>
        </w:tc>
        <w:tc>
          <w:tcPr>
            <w:tcW w:w="1465" w:type="dxa"/>
            <w:gridSpan w:val="2"/>
          </w:tcPr>
          <w:p w14:paraId="48D17B4C" w14:textId="77777777" w:rsidR="008C5996" w:rsidRPr="008815CB" w:rsidRDefault="008C5996" w:rsidP="008C5996">
            <w:pPr>
              <w:jc w:val="center"/>
              <w:rPr>
                <w:caps/>
                <w:sz w:val="20"/>
              </w:rPr>
            </w:pPr>
            <w:r w:rsidRPr="008815CB">
              <w:rPr>
                <w:caps/>
                <w:sz w:val="20"/>
              </w:rPr>
              <w:t>4281</w:t>
            </w:r>
          </w:p>
        </w:tc>
        <w:tc>
          <w:tcPr>
            <w:tcW w:w="1235" w:type="dxa"/>
            <w:gridSpan w:val="2"/>
          </w:tcPr>
          <w:p w14:paraId="2773E21C"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23B61B4C" w14:textId="77777777" w:rsidR="008C5996" w:rsidRPr="008815CB" w:rsidRDefault="008C5996" w:rsidP="008C5996">
            <w:pPr>
              <w:jc w:val="center"/>
              <w:rPr>
                <w:caps/>
                <w:sz w:val="20"/>
              </w:rPr>
            </w:pPr>
            <w:r w:rsidRPr="008815CB">
              <w:rPr>
                <w:caps/>
                <w:sz w:val="20"/>
              </w:rPr>
              <w:t>10</w:t>
            </w:r>
          </w:p>
        </w:tc>
        <w:tc>
          <w:tcPr>
            <w:tcW w:w="1743" w:type="dxa"/>
            <w:gridSpan w:val="2"/>
          </w:tcPr>
          <w:p w14:paraId="1C420542" w14:textId="77777777" w:rsidR="008C5996" w:rsidRPr="008815CB" w:rsidRDefault="008C5996" w:rsidP="008C5996">
            <w:pPr>
              <w:jc w:val="center"/>
              <w:rPr>
                <w:caps/>
                <w:sz w:val="20"/>
              </w:rPr>
            </w:pPr>
            <w:r w:rsidRPr="008815CB">
              <w:rPr>
                <w:caps/>
                <w:sz w:val="20"/>
              </w:rPr>
              <w:t>0,188</w:t>
            </w:r>
          </w:p>
        </w:tc>
      </w:tr>
      <w:tr w:rsidR="008C5996" w:rsidRPr="008815CB" w14:paraId="39870331" w14:textId="77777777" w:rsidTr="00844D1C">
        <w:trPr>
          <w:jc w:val="center"/>
        </w:trPr>
        <w:tc>
          <w:tcPr>
            <w:tcW w:w="4250" w:type="dxa"/>
          </w:tcPr>
          <w:p w14:paraId="774684A9" w14:textId="77777777" w:rsidR="008C5996" w:rsidRPr="008815CB" w:rsidRDefault="008C5996" w:rsidP="008C5996">
            <w:pPr>
              <w:snapToGrid w:val="0"/>
              <w:rPr>
                <w:iCs/>
                <w:sz w:val="20"/>
              </w:rPr>
            </w:pPr>
            <w:r w:rsidRPr="008815CB">
              <w:rPr>
                <w:iCs/>
                <w:sz w:val="20"/>
              </w:rPr>
              <w:t>Cikloninis šilumokaitis (elevatoriaus viršus)</w:t>
            </w:r>
          </w:p>
        </w:tc>
        <w:tc>
          <w:tcPr>
            <w:tcW w:w="1110" w:type="dxa"/>
            <w:vAlign w:val="center"/>
          </w:tcPr>
          <w:p w14:paraId="675C3E61" w14:textId="77777777" w:rsidR="008C5996" w:rsidRPr="008815CB" w:rsidRDefault="008C5996" w:rsidP="008C5996">
            <w:pPr>
              <w:jc w:val="center"/>
              <w:rPr>
                <w:sz w:val="20"/>
              </w:rPr>
            </w:pPr>
            <w:r w:rsidRPr="008815CB">
              <w:rPr>
                <w:sz w:val="20"/>
              </w:rPr>
              <w:t>089</w:t>
            </w:r>
          </w:p>
        </w:tc>
        <w:tc>
          <w:tcPr>
            <w:tcW w:w="2274" w:type="dxa"/>
          </w:tcPr>
          <w:p w14:paraId="58D1FA29" w14:textId="77777777" w:rsidR="008C5996" w:rsidRPr="008815CB" w:rsidRDefault="008C5996" w:rsidP="008C5996">
            <w:pPr>
              <w:rPr>
                <w:sz w:val="20"/>
              </w:rPr>
            </w:pPr>
            <w:r w:rsidRPr="008815CB">
              <w:rPr>
                <w:sz w:val="20"/>
              </w:rPr>
              <w:t>Kietosios dalelės (C)</w:t>
            </w:r>
          </w:p>
        </w:tc>
        <w:tc>
          <w:tcPr>
            <w:tcW w:w="1465" w:type="dxa"/>
            <w:gridSpan w:val="2"/>
          </w:tcPr>
          <w:p w14:paraId="0A76D874" w14:textId="77777777" w:rsidR="008C5996" w:rsidRPr="008815CB" w:rsidRDefault="008C5996" w:rsidP="008C5996">
            <w:pPr>
              <w:jc w:val="center"/>
              <w:rPr>
                <w:caps/>
                <w:sz w:val="20"/>
              </w:rPr>
            </w:pPr>
            <w:r w:rsidRPr="008815CB">
              <w:rPr>
                <w:caps/>
                <w:sz w:val="20"/>
              </w:rPr>
              <w:t>4281</w:t>
            </w:r>
          </w:p>
        </w:tc>
        <w:tc>
          <w:tcPr>
            <w:tcW w:w="1235" w:type="dxa"/>
            <w:gridSpan w:val="2"/>
          </w:tcPr>
          <w:p w14:paraId="0C5AA0A7"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0BD1D73A" w14:textId="77777777" w:rsidR="008C5996" w:rsidRPr="008815CB" w:rsidRDefault="008C5996" w:rsidP="008C5996">
            <w:pPr>
              <w:jc w:val="center"/>
              <w:rPr>
                <w:caps/>
                <w:sz w:val="20"/>
              </w:rPr>
            </w:pPr>
            <w:r w:rsidRPr="008815CB">
              <w:rPr>
                <w:caps/>
                <w:sz w:val="20"/>
              </w:rPr>
              <w:t>10</w:t>
            </w:r>
          </w:p>
        </w:tc>
        <w:tc>
          <w:tcPr>
            <w:tcW w:w="1743" w:type="dxa"/>
            <w:gridSpan w:val="2"/>
          </w:tcPr>
          <w:p w14:paraId="0C3A7429" w14:textId="77777777" w:rsidR="008C5996" w:rsidRPr="008815CB" w:rsidRDefault="008C5996" w:rsidP="008C5996">
            <w:pPr>
              <w:jc w:val="center"/>
              <w:rPr>
                <w:caps/>
                <w:sz w:val="20"/>
              </w:rPr>
            </w:pPr>
            <w:r w:rsidRPr="008815CB">
              <w:rPr>
                <w:caps/>
                <w:sz w:val="20"/>
              </w:rPr>
              <w:t>0,184</w:t>
            </w:r>
          </w:p>
        </w:tc>
      </w:tr>
      <w:tr w:rsidR="008C5996" w:rsidRPr="008815CB" w14:paraId="0D67E3E9" w14:textId="77777777" w:rsidTr="00844D1C">
        <w:trPr>
          <w:jc w:val="center"/>
        </w:trPr>
        <w:tc>
          <w:tcPr>
            <w:tcW w:w="12115" w:type="dxa"/>
            <w:gridSpan w:val="9"/>
          </w:tcPr>
          <w:p w14:paraId="0B922E6B" w14:textId="77777777" w:rsidR="008C5996" w:rsidRPr="008815CB" w:rsidRDefault="008C5996" w:rsidP="008C5996">
            <w:pPr>
              <w:jc w:val="right"/>
              <w:rPr>
                <w:b/>
                <w:caps/>
                <w:sz w:val="20"/>
              </w:rPr>
            </w:pPr>
            <w:r w:rsidRPr="008815CB">
              <w:rPr>
                <w:b/>
                <w:sz w:val="20"/>
              </w:rPr>
              <w:t>Iš viso:</w:t>
            </w:r>
          </w:p>
        </w:tc>
        <w:tc>
          <w:tcPr>
            <w:tcW w:w="1743" w:type="dxa"/>
            <w:gridSpan w:val="2"/>
          </w:tcPr>
          <w:p w14:paraId="020B7A85" w14:textId="77777777" w:rsidR="008C5996" w:rsidRPr="008815CB" w:rsidRDefault="008C5996" w:rsidP="008C5996">
            <w:pPr>
              <w:jc w:val="right"/>
              <w:rPr>
                <w:b/>
                <w:caps/>
                <w:sz w:val="20"/>
              </w:rPr>
            </w:pPr>
            <w:r w:rsidRPr="008815CB">
              <w:rPr>
                <w:b/>
                <w:caps/>
                <w:sz w:val="20"/>
              </w:rPr>
              <w:t>7,258</w:t>
            </w:r>
          </w:p>
        </w:tc>
      </w:tr>
      <w:tr w:rsidR="008C5996" w:rsidRPr="008815CB" w14:paraId="55A5815F" w14:textId="77777777" w:rsidTr="00844D1C">
        <w:trPr>
          <w:jc w:val="center"/>
        </w:trPr>
        <w:tc>
          <w:tcPr>
            <w:tcW w:w="4250" w:type="dxa"/>
          </w:tcPr>
          <w:p w14:paraId="659F1FD6" w14:textId="77777777" w:rsidR="008C5996" w:rsidRPr="008815CB" w:rsidRDefault="008C5996" w:rsidP="008C5996">
            <w:pPr>
              <w:rPr>
                <w:iCs/>
                <w:sz w:val="20"/>
              </w:rPr>
            </w:pPr>
            <w:r w:rsidRPr="008815CB">
              <w:rPr>
                <w:iCs/>
                <w:sz w:val="20"/>
              </w:rPr>
              <w:t>Krosnies Nr.5 aušintuvo iškrovimo mazgas</w:t>
            </w:r>
          </w:p>
        </w:tc>
        <w:tc>
          <w:tcPr>
            <w:tcW w:w="1110" w:type="dxa"/>
            <w:vAlign w:val="center"/>
          </w:tcPr>
          <w:p w14:paraId="24953C72" w14:textId="77777777" w:rsidR="008C5996" w:rsidRPr="008815CB" w:rsidRDefault="008C5996" w:rsidP="008C5996">
            <w:pPr>
              <w:jc w:val="center"/>
              <w:rPr>
                <w:sz w:val="20"/>
              </w:rPr>
            </w:pPr>
            <w:r w:rsidRPr="008815CB">
              <w:rPr>
                <w:sz w:val="20"/>
              </w:rPr>
              <w:t>090</w:t>
            </w:r>
          </w:p>
        </w:tc>
        <w:tc>
          <w:tcPr>
            <w:tcW w:w="2274" w:type="dxa"/>
          </w:tcPr>
          <w:p w14:paraId="0C3CA3E1" w14:textId="77777777" w:rsidR="008C5996" w:rsidRPr="008815CB" w:rsidRDefault="008C5996" w:rsidP="008C5996">
            <w:pPr>
              <w:rPr>
                <w:sz w:val="20"/>
              </w:rPr>
            </w:pPr>
            <w:r w:rsidRPr="008815CB">
              <w:rPr>
                <w:sz w:val="20"/>
              </w:rPr>
              <w:t>Kietosios dalelės (C)</w:t>
            </w:r>
          </w:p>
        </w:tc>
        <w:tc>
          <w:tcPr>
            <w:tcW w:w="1465" w:type="dxa"/>
            <w:gridSpan w:val="2"/>
          </w:tcPr>
          <w:p w14:paraId="0D67A6A3" w14:textId="77777777" w:rsidR="008C5996" w:rsidRPr="008815CB" w:rsidRDefault="008C5996" w:rsidP="008C5996">
            <w:pPr>
              <w:jc w:val="center"/>
              <w:rPr>
                <w:caps/>
                <w:sz w:val="20"/>
              </w:rPr>
            </w:pPr>
            <w:r w:rsidRPr="008815CB">
              <w:rPr>
                <w:caps/>
                <w:sz w:val="20"/>
              </w:rPr>
              <w:t>4281</w:t>
            </w:r>
          </w:p>
        </w:tc>
        <w:tc>
          <w:tcPr>
            <w:tcW w:w="1235" w:type="dxa"/>
            <w:gridSpan w:val="2"/>
          </w:tcPr>
          <w:p w14:paraId="5C708205"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6338EC9B" w14:textId="77777777" w:rsidR="008C5996" w:rsidRPr="008815CB" w:rsidRDefault="008C5996" w:rsidP="008C5996">
            <w:pPr>
              <w:jc w:val="center"/>
              <w:rPr>
                <w:sz w:val="20"/>
              </w:rPr>
            </w:pPr>
            <w:r w:rsidRPr="008815CB">
              <w:rPr>
                <w:sz w:val="20"/>
              </w:rPr>
              <w:t>10</w:t>
            </w:r>
          </w:p>
        </w:tc>
        <w:tc>
          <w:tcPr>
            <w:tcW w:w="1743" w:type="dxa"/>
            <w:gridSpan w:val="2"/>
          </w:tcPr>
          <w:p w14:paraId="19D9DAA4" w14:textId="77777777" w:rsidR="008C5996" w:rsidRPr="008815CB" w:rsidRDefault="008C5996" w:rsidP="008C5996">
            <w:pPr>
              <w:jc w:val="center"/>
              <w:rPr>
                <w:sz w:val="20"/>
              </w:rPr>
            </w:pPr>
            <w:r w:rsidRPr="008815CB">
              <w:rPr>
                <w:sz w:val="20"/>
              </w:rPr>
              <w:t>0,299</w:t>
            </w:r>
          </w:p>
        </w:tc>
      </w:tr>
      <w:tr w:rsidR="008C5996" w:rsidRPr="008815CB" w14:paraId="2FABC3AE" w14:textId="77777777" w:rsidTr="00844D1C">
        <w:trPr>
          <w:jc w:val="center"/>
        </w:trPr>
        <w:tc>
          <w:tcPr>
            <w:tcW w:w="4250" w:type="dxa"/>
          </w:tcPr>
          <w:p w14:paraId="4960F167" w14:textId="77777777" w:rsidR="008C5996" w:rsidRPr="008815CB" w:rsidRDefault="008C5996" w:rsidP="008C5996">
            <w:pPr>
              <w:rPr>
                <w:iCs/>
                <w:sz w:val="20"/>
              </w:rPr>
            </w:pPr>
            <w:r w:rsidRPr="008815CB">
              <w:rPr>
                <w:iCs/>
                <w:sz w:val="20"/>
              </w:rPr>
              <w:t>Klinkerio silosai viršus</w:t>
            </w:r>
          </w:p>
        </w:tc>
        <w:tc>
          <w:tcPr>
            <w:tcW w:w="1110" w:type="dxa"/>
            <w:vAlign w:val="center"/>
          </w:tcPr>
          <w:p w14:paraId="2719D8BB" w14:textId="77777777" w:rsidR="008C5996" w:rsidRPr="008815CB" w:rsidRDefault="008C5996" w:rsidP="008C5996">
            <w:pPr>
              <w:jc w:val="center"/>
              <w:rPr>
                <w:sz w:val="20"/>
              </w:rPr>
            </w:pPr>
            <w:r w:rsidRPr="008815CB">
              <w:rPr>
                <w:sz w:val="20"/>
              </w:rPr>
              <w:t>091</w:t>
            </w:r>
          </w:p>
        </w:tc>
        <w:tc>
          <w:tcPr>
            <w:tcW w:w="2274" w:type="dxa"/>
          </w:tcPr>
          <w:p w14:paraId="259C4F62" w14:textId="77777777" w:rsidR="008C5996" w:rsidRPr="008815CB" w:rsidRDefault="008C5996" w:rsidP="008C5996">
            <w:pPr>
              <w:rPr>
                <w:sz w:val="20"/>
              </w:rPr>
            </w:pPr>
            <w:r w:rsidRPr="008815CB">
              <w:rPr>
                <w:sz w:val="20"/>
              </w:rPr>
              <w:t>Kietosios dalelės (C)</w:t>
            </w:r>
          </w:p>
        </w:tc>
        <w:tc>
          <w:tcPr>
            <w:tcW w:w="1465" w:type="dxa"/>
            <w:gridSpan w:val="2"/>
          </w:tcPr>
          <w:p w14:paraId="789E2715" w14:textId="77777777" w:rsidR="008C5996" w:rsidRPr="008815CB" w:rsidRDefault="008C5996" w:rsidP="008C5996">
            <w:pPr>
              <w:jc w:val="center"/>
              <w:rPr>
                <w:caps/>
                <w:sz w:val="20"/>
              </w:rPr>
            </w:pPr>
            <w:r w:rsidRPr="008815CB">
              <w:rPr>
                <w:caps/>
                <w:sz w:val="20"/>
              </w:rPr>
              <w:t>4281</w:t>
            </w:r>
          </w:p>
        </w:tc>
        <w:tc>
          <w:tcPr>
            <w:tcW w:w="1235" w:type="dxa"/>
            <w:gridSpan w:val="2"/>
          </w:tcPr>
          <w:p w14:paraId="664E519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659C8BD5" w14:textId="77777777" w:rsidR="008C5996" w:rsidRPr="008815CB" w:rsidRDefault="008C5996" w:rsidP="008C5996">
            <w:pPr>
              <w:jc w:val="center"/>
              <w:rPr>
                <w:sz w:val="20"/>
              </w:rPr>
            </w:pPr>
            <w:r w:rsidRPr="008815CB">
              <w:rPr>
                <w:sz w:val="20"/>
              </w:rPr>
              <w:t>10</w:t>
            </w:r>
          </w:p>
        </w:tc>
        <w:tc>
          <w:tcPr>
            <w:tcW w:w="1743" w:type="dxa"/>
            <w:gridSpan w:val="2"/>
          </w:tcPr>
          <w:p w14:paraId="41AD47E4" w14:textId="77777777" w:rsidR="008C5996" w:rsidRPr="008815CB" w:rsidRDefault="008C5996" w:rsidP="008C5996">
            <w:pPr>
              <w:jc w:val="center"/>
              <w:rPr>
                <w:sz w:val="20"/>
              </w:rPr>
            </w:pPr>
            <w:r w:rsidRPr="008815CB">
              <w:rPr>
                <w:sz w:val="20"/>
              </w:rPr>
              <w:t>0,523</w:t>
            </w:r>
          </w:p>
        </w:tc>
      </w:tr>
      <w:tr w:rsidR="008C5996" w:rsidRPr="008815CB" w14:paraId="5CBE0176" w14:textId="77777777" w:rsidTr="00844D1C">
        <w:trPr>
          <w:jc w:val="center"/>
        </w:trPr>
        <w:tc>
          <w:tcPr>
            <w:tcW w:w="4250" w:type="dxa"/>
          </w:tcPr>
          <w:p w14:paraId="6B7EB97C" w14:textId="77777777" w:rsidR="008C5996" w:rsidRPr="008815CB" w:rsidRDefault="008C5996" w:rsidP="008C5996">
            <w:pPr>
              <w:rPr>
                <w:iCs/>
                <w:sz w:val="20"/>
              </w:rPr>
            </w:pPr>
            <w:r w:rsidRPr="008815CB">
              <w:rPr>
                <w:iCs/>
                <w:sz w:val="20"/>
              </w:rPr>
              <w:t>Anglies silosas</w:t>
            </w:r>
          </w:p>
        </w:tc>
        <w:tc>
          <w:tcPr>
            <w:tcW w:w="1110" w:type="dxa"/>
            <w:vAlign w:val="center"/>
          </w:tcPr>
          <w:p w14:paraId="779EAAA0" w14:textId="77777777" w:rsidR="008C5996" w:rsidRPr="008815CB" w:rsidRDefault="008C5996" w:rsidP="008C5996">
            <w:pPr>
              <w:jc w:val="center"/>
              <w:rPr>
                <w:sz w:val="20"/>
              </w:rPr>
            </w:pPr>
            <w:r w:rsidRPr="008815CB">
              <w:rPr>
                <w:sz w:val="20"/>
              </w:rPr>
              <w:t>092</w:t>
            </w:r>
          </w:p>
        </w:tc>
        <w:tc>
          <w:tcPr>
            <w:tcW w:w="2274" w:type="dxa"/>
          </w:tcPr>
          <w:p w14:paraId="1D04C193" w14:textId="77777777" w:rsidR="008C5996" w:rsidRPr="008815CB" w:rsidRDefault="008C5996" w:rsidP="008C5996">
            <w:pPr>
              <w:rPr>
                <w:sz w:val="20"/>
              </w:rPr>
            </w:pPr>
            <w:r w:rsidRPr="008815CB">
              <w:rPr>
                <w:sz w:val="20"/>
              </w:rPr>
              <w:t>Kietosios dalelės (C)</w:t>
            </w:r>
          </w:p>
        </w:tc>
        <w:tc>
          <w:tcPr>
            <w:tcW w:w="1465" w:type="dxa"/>
            <w:gridSpan w:val="2"/>
          </w:tcPr>
          <w:p w14:paraId="5A82EB35" w14:textId="77777777" w:rsidR="008C5996" w:rsidRPr="008815CB" w:rsidRDefault="008C5996" w:rsidP="008C5996">
            <w:pPr>
              <w:jc w:val="center"/>
              <w:rPr>
                <w:caps/>
                <w:sz w:val="20"/>
              </w:rPr>
            </w:pPr>
            <w:r w:rsidRPr="008815CB">
              <w:rPr>
                <w:caps/>
                <w:sz w:val="20"/>
              </w:rPr>
              <w:t>4281</w:t>
            </w:r>
          </w:p>
        </w:tc>
        <w:tc>
          <w:tcPr>
            <w:tcW w:w="1235" w:type="dxa"/>
            <w:gridSpan w:val="2"/>
          </w:tcPr>
          <w:p w14:paraId="6B86430B"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18C6E154" w14:textId="77777777" w:rsidR="008C5996" w:rsidRPr="008815CB" w:rsidRDefault="008C5996" w:rsidP="008C5996">
            <w:pPr>
              <w:jc w:val="center"/>
              <w:rPr>
                <w:sz w:val="20"/>
              </w:rPr>
            </w:pPr>
            <w:r w:rsidRPr="008815CB">
              <w:rPr>
                <w:sz w:val="20"/>
              </w:rPr>
              <w:t>10</w:t>
            </w:r>
          </w:p>
        </w:tc>
        <w:tc>
          <w:tcPr>
            <w:tcW w:w="1743" w:type="dxa"/>
            <w:gridSpan w:val="2"/>
          </w:tcPr>
          <w:p w14:paraId="20BF0F63" w14:textId="77777777" w:rsidR="008C5996" w:rsidRPr="008815CB" w:rsidRDefault="008C5996" w:rsidP="008C5996">
            <w:pPr>
              <w:jc w:val="center"/>
              <w:rPr>
                <w:sz w:val="20"/>
              </w:rPr>
            </w:pPr>
            <w:r w:rsidRPr="008815CB">
              <w:rPr>
                <w:sz w:val="20"/>
              </w:rPr>
              <w:t>0,343</w:t>
            </w:r>
          </w:p>
        </w:tc>
      </w:tr>
      <w:tr w:rsidR="008C5996" w:rsidRPr="008815CB" w14:paraId="59C08ACB" w14:textId="77777777" w:rsidTr="00844D1C">
        <w:trPr>
          <w:jc w:val="center"/>
        </w:trPr>
        <w:tc>
          <w:tcPr>
            <w:tcW w:w="4250" w:type="dxa"/>
          </w:tcPr>
          <w:p w14:paraId="004AE410" w14:textId="77777777" w:rsidR="008C5996" w:rsidRPr="008815CB" w:rsidRDefault="008C5996" w:rsidP="008C5996">
            <w:pPr>
              <w:rPr>
                <w:iCs/>
                <w:sz w:val="20"/>
              </w:rPr>
            </w:pPr>
            <w:r w:rsidRPr="008815CB">
              <w:rPr>
                <w:iCs/>
                <w:sz w:val="20"/>
              </w:rPr>
              <w:t>Klinkerio silosai viršus, filtras Nr.1</w:t>
            </w:r>
          </w:p>
        </w:tc>
        <w:tc>
          <w:tcPr>
            <w:tcW w:w="1110" w:type="dxa"/>
            <w:vAlign w:val="center"/>
          </w:tcPr>
          <w:p w14:paraId="541BE545" w14:textId="77777777" w:rsidR="008C5996" w:rsidRPr="008815CB" w:rsidRDefault="008C5996" w:rsidP="008C5996">
            <w:pPr>
              <w:jc w:val="center"/>
              <w:rPr>
                <w:sz w:val="20"/>
              </w:rPr>
            </w:pPr>
            <w:r w:rsidRPr="008815CB">
              <w:rPr>
                <w:sz w:val="20"/>
              </w:rPr>
              <w:t>093</w:t>
            </w:r>
          </w:p>
        </w:tc>
        <w:tc>
          <w:tcPr>
            <w:tcW w:w="2274" w:type="dxa"/>
          </w:tcPr>
          <w:p w14:paraId="4D376F65" w14:textId="77777777" w:rsidR="008C5996" w:rsidRPr="008815CB" w:rsidRDefault="008C5996" w:rsidP="008C5996">
            <w:pPr>
              <w:rPr>
                <w:sz w:val="20"/>
              </w:rPr>
            </w:pPr>
            <w:r w:rsidRPr="008815CB">
              <w:rPr>
                <w:sz w:val="20"/>
              </w:rPr>
              <w:t>Kietosios dalelės (C)</w:t>
            </w:r>
          </w:p>
        </w:tc>
        <w:tc>
          <w:tcPr>
            <w:tcW w:w="1465" w:type="dxa"/>
            <w:gridSpan w:val="2"/>
          </w:tcPr>
          <w:p w14:paraId="62B94A0F" w14:textId="77777777" w:rsidR="008C5996" w:rsidRPr="008815CB" w:rsidRDefault="008C5996" w:rsidP="008C5996">
            <w:pPr>
              <w:jc w:val="center"/>
              <w:rPr>
                <w:caps/>
                <w:sz w:val="20"/>
              </w:rPr>
            </w:pPr>
            <w:r w:rsidRPr="008815CB">
              <w:rPr>
                <w:caps/>
                <w:sz w:val="20"/>
              </w:rPr>
              <w:t>4281</w:t>
            </w:r>
          </w:p>
        </w:tc>
        <w:tc>
          <w:tcPr>
            <w:tcW w:w="1235" w:type="dxa"/>
            <w:gridSpan w:val="2"/>
          </w:tcPr>
          <w:p w14:paraId="795B0F8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356F34A3" w14:textId="77777777" w:rsidR="008C5996" w:rsidRPr="008815CB" w:rsidRDefault="008C5996" w:rsidP="008C5996">
            <w:pPr>
              <w:jc w:val="center"/>
              <w:rPr>
                <w:sz w:val="20"/>
              </w:rPr>
            </w:pPr>
            <w:r w:rsidRPr="008815CB">
              <w:rPr>
                <w:sz w:val="20"/>
              </w:rPr>
              <w:t>10</w:t>
            </w:r>
          </w:p>
        </w:tc>
        <w:tc>
          <w:tcPr>
            <w:tcW w:w="1743" w:type="dxa"/>
            <w:gridSpan w:val="2"/>
          </w:tcPr>
          <w:p w14:paraId="06432A75" w14:textId="77777777" w:rsidR="008C5996" w:rsidRPr="008815CB" w:rsidRDefault="008C5996" w:rsidP="008C5996">
            <w:pPr>
              <w:jc w:val="center"/>
              <w:rPr>
                <w:sz w:val="20"/>
              </w:rPr>
            </w:pPr>
            <w:r w:rsidRPr="008815CB">
              <w:rPr>
                <w:sz w:val="20"/>
              </w:rPr>
              <w:t>0,353</w:t>
            </w:r>
          </w:p>
        </w:tc>
      </w:tr>
      <w:tr w:rsidR="008C5996" w:rsidRPr="008815CB" w14:paraId="48571E14" w14:textId="77777777" w:rsidTr="00844D1C">
        <w:trPr>
          <w:jc w:val="center"/>
        </w:trPr>
        <w:tc>
          <w:tcPr>
            <w:tcW w:w="4250" w:type="dxa"/>
          </w:tcPr>
          <w:p w14:paraId="4A9961BE" w14:textId="77777777" w:rsidR="008C5996" w:rsidRPr="008815CB" w:rsidRDefault="008C5996" w:rsidP="008C5996">
            <w:pPr>
              <w:rPr>
                <w:iCs/>
                <w:sz w:val="20"/>
              </w:rPr>
            </w:pPr>
            <w:r w:rsidRPr="008815CB">
              <w:rPr>
                <w:iCs/>
                <w:sz w:val="20"/>
              </w:rPr>
              <w:t>Klinkerio silosai viršus, filtras Nr.2</w:t>
            </w:r>
          </w:p>
        </w:tc>
        <w:tc>
          <w:tcPr>
            <w:tcW w:w="1110" w:type="dxa"/>
            <w:vAlign w:val="center"/>
          </w:tcPr>
          <w:p w14:paraId="79478140" w14:textId="77777777" w:rsidR="008C5996" w:rsidRPr="008815CB" w:rsidRDefault="008C5996" w:rsidP="008C5996">
            <w:pPr>
              <w:jc w:val="center"/>
              <w:rPr>
                <w:sz w:val="20"/>
              </w:rPr>
            </w:pPr>
            <w:r w:rsidRPr="008815CB">
              <w:rPr>
                <w:sz w:val="20"/>
              </w:rPr>
              <w:t>094</w:t>
            </w:r>
          </w:p>
        </w:tc>
        <w:tc>
          <w:tcPr>
            <w:tcW w:w="2274" w:type="dxa"/>
          </w:tcPr>
          <w:p w14:paraId="47365C2D" w14:textId="77777777" w:rsidR="008C5996" w:rsidRPr="008815CB" w:rsidRDefault="008C5996" w:rsidP="008C5996">
            <w:pPr>
              <w:rPr>
                <w:sz w:val="20"/>
              </w:rPr>
            </w:pPr>
            <w:r w:rsidRPr="008815CB">
              <w:rPr>
                <w:sz w:val="20"/>
              </w:rPr>
              <w:t>Kietosios dalelės (C)</w:t>
            </w:r>
          </w:p>
        </w:tc>
        <w:tc>
          <w:tcPr>
            <w:tcW w:w="1465" w:type="dxa"/>
            <w:gridSpan w:val="2"/>
          </w:tcPr>
          <w:p w14:paraId="0B7B01CB" w14:textId="77777777" w:rsidR="008C5996" w:rsidRPr="008815CB" w:rsidRDefault="008C5996" w:rsidP="008C5996">
            <w:pPr>
              <w:jc w:val="center"/>
              <w:rPr>
                <w:caps/>
                <w:sz w:val="20"/>
              </w:rPr>
            </w:pPr>
            <w:r w:rsidRPr="008815CB">
              <w:rPr>
                <w:caps/>
                <w:sz w:val="20"/>
              </w:rPr>
              <w:t>4281</w:t>
            </w:r>
          </w:p>
        </w:tc>
        <w:tc>
          <w:tcPr>
            <w:tcW w:w="1235" w:type="dxa"/>
            <w:gridSpan w:val="2"/>
          </w:tcPr>
          <w:p w14:paraId="09007B40"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72850A0F" w14:textId="77777777" w:rsidR="008C5996" w:rsidRPr="008815CB" w:rsidRDefault="008C5996" w:rsidP="008C5996">
            <w:pPr>
              <w:jc w:val="center"/>
              <w:rPr>
                <w:sz w:val="20"/>
              </w:rPr>
            </w:pPr>
            <w:r w:rsidRPr="008815CB">
              <w:rPr>
                <w:sz w:val="20"/>
              </w:rPr>
              <w:t>10</w:t>
            </w:r>
          </w:p>
        </w:tc>
        <w:tc>
          <w:tcPr>
            <w:tcW w:w="1743" w:type="dxa"/>
            <w:gridSpan w:val="2"/>
          </w:tcPr>
          <w:p w14:paraId="74DFCA0C" w14:textId="77777777" w:rsidR="008C5996" w:rsidRPr="008815CB" w:rsidRDefault="008C5996" w:rsidP="008C5996">
            <w:pPr>
              <w:jc w:val="center"/>
              <w:rPr>
                <w:sz w:val="20"/>
              </w:rPr>
            </w:pPr>
            <w:r w:rsidRPr="008815CB">
              <w:rPr>
                <w:sz w:val="20"/>
              </w:rPr>
              <w:t>0,353</w:t>
            </w:r>
          </w:p>
        </w:tc>
      </w:tr>
      <w:tr w:rsidR="008C5996" w:rsidRPr="008815CB" w14:paraId="7772BE62" w14:textId="77777777" w:rsidTr="00844D1C">
        <w:trPr>
          <w:jc w:val="center"/>
        </w:trPr>
        <w:tc>
          <w:tcPr>
            <w:tcW w:w="4250" w:type="dxa"/>
          </w:tcPr>
          <w:p w14:paraId="5129B883" w14:textId="77777777" w:rsidR="008C5996" w:rsidRPr="008815CB" w:rsidRDefault="008C5996" w:rsidP="008C5996">
            <w:pPr>
              <w:rPr>
                <w:iCs/>
                <w:sz w:val="20"/>
              </w:rPr>
            </w:pPr>
            <w:r w:rsidRPr="008815CB">
              <w:rPr>
                <w:iCs/>
                <w:sz w:val="20"/>
              </w:rPr>
              <w:t>Klinkerio silosai viršus, filtras Nr.3</w:t>
            </w:r>
          </w:p>
        </w:tc>
        <w:tc>
          <w:tcPr>
            <w:tcW w:w="1110" w:type="dxa"/>
            <w:vAlign w:val="center"/>
          </w:tcPr>
          <w:p w14:paraId="48984BDC" w14:textId="77777777" w:rsidR="008C5996" w:rsidRPr="008815CB" w:rsidRDefault="008C5996" w:rsidP="008C5996">
            <w:pPr>
              <w:jc w:val="center"/>
              <w:rPr>
                <w:sz w:val="20"/>
              </w:rPr>
            </w:pPr>
            <w:r w:rsidRPr="008815CB">
              <w:rPr>
                <w:sz w:val="20"/>
              </w:rPr>
              <w:t>095</w:t>
            </w:r>
          </w:p>
        </w:tc>
        <w:tc>
          <w:tcPr>
            <w:tcW w:w="2274" w:type="dxa"/>
          </w:tcPr>
          <w:p w14:paraId="15A321B3" w14:textId="77777777" w:rsidR="008C5996" w:rsidRPr="008815CB" w:rsidRDefault="008C5996" w:rsidP="008C5996">
            <w:pPr>
              <w:rPr>
                <w:sz w:val="20"/>
              </w:rPr>
            </w:pPr>
            <w:r w:rsidRPr="008815CB">
              <w:rPr>
                <w:sz w:val="20"/>
              </w:rPr>
              <w:t>Kietosios dalelės (C)</w:t>
            </w:r>
          </w:p>
        </w:tc>
        <w:tc>
          <w:tcPr>
            <w:tcW w:w="1465" w:type="dxa"/>
            <w:gridSpan w:val="2"/>
          </w:tcPr>
          <w:p w14:paraId="2E507D49" w14:textId="77777777" w:rsidR="008C5996" w:rsidRPr="008815CB" w:rsidRDefault="008C5996" w:rsidP="008C5996">
            <w:pPr>
              <w:jc w:val="center"/>
              <w:rPr>
                <w:caps/>
                <w:sz w:val="20"/>
              </w:rPr>
            </w:pPr>
            <w:r w:rsidRPr="008815CB">
              <w:rPr>
                <w:caps/>
                <w:sz w:val="20"/>
              </w:rPr>
              <w:t>4281</w:t>
            </w:r>
          </w:p>
        </w:tc>
        <w:tc>
          <w:tcPr>
            <w:tcW w:w="1235" w:type="dxa"/>
            <w:gridSpan w:val="2"/>
          </w:tcPr>
          <w:p w14:paraId="60E3284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058CB53D" w14:textId="77777777" w:rsidR="008C5996" w:rsidRPr="008815CB" w:rsidRDefault="008C5996" w:rsidP="008C5996">
            <w:pPr>
              <w:jc w:val="center"/>
              <w:rPr>
                <w:sz w:val="20"/>
              </w:rPr>
            </w:pPr>
            <w:r w:rsidRPr="008815CB">
              <w:rPr>
                <w:sz w:val="20"/>
              </w:rPr>
              <w:t>10</w:t>
            </w:r>
          </w:p>
        </w:tc>
        <w:tc>
          <w:tcPr>
            <w:tcW w:w="1743" w:type="dxa"/>
            <w:gridSpan w:val="2"/>
          </w:tcPr>
          <w:p w14:paraId="0211944B" w14:textId="77777777" w:rsidR="008C5996" w:rsidRPr="008815CB" w:rsidRDefault="008C5996" w:rsidP="008C5996">
            <w:pPr>
              <w:jc w:val="center"/>
              <w:rPr>
                <w:sz w:val="20"/>
              </w:rPr>
            </w:pPr>
            <w:r w:rsidRPr="008815CB">
              <w:rPr>
                <w:sz w:val="20"/>
              </w:rPr>
              <w:t>0,353</w:t>
            </w:r>
          </w:p>
        </w:tc>
      </w:tr>
      <w:tr w:rsidR="008C5996" w:rsidRPr="008815CB" w14:paraId="71B09FFA" w14:textId="77777777" w:rsidTr="00844D1C">
        <w:trPr>
          <w:jc w:val="center"/>
        </w:trPr>
        <w:tc>
          <w:tcPr>
            <w:tcW w:w="4250" w:type="dxa"/>
          </w:tcPr>
          <w:p w14:paraId="07FEBE34" w14:textId="77777777" w:rsidR="008C5996" w:rsidRPr="008815CB" w:rsidRDefault="008C5996" w:rsidP="008C5996">
            <w:pPr>
              <w:rPr>
                <w:iCs/>
                <w:sz w:val="20"/>
                <w:vertAlign w:val="superscript"/>
              </w:rPr>
            </w:pPr>
            <w:r w:rsidRPr="008815CB">
              <w:rPr>
                <w:iCs/>
                <w:sz w:val="20"/>
              </w:rPr>
              <w:t>Koregavimo priedų perpylimo mazgas</w:t>
            </w:r>
          </w:p>
        </w:tc>
        <w:tc>
          <w:tcPr>
            <w:tcW w:w="1110" w:type="dxa"/>
            <w:vAlign w:val="center"/>
          </w:tcPr>
          <w:p w14:paraId="52D37A07" w14:textId="77777777" w:rsidR="008C5996" w:rsidRPr="008815CB" w:rsidRDefault="008C5996" w:rsidP="008C5996">
            <w:pPr>
              <w:jc w:val="center"/>
              <w:rPr>
                <w:sz w:val="20"/>
              </w:rPr>
            </w:pPr>
            <w:r w:rsidRPr="008815CB">
              <w:rPr>
                <w:sz w:val="20"/>
              </w:rPr>
              <w:t>097</w:t>
            </w:r>
          </w:p>
        </w:tc>
        <w:tc>
          <w:tcPr>
            <w:tcW w:w="2274" w:type="dxa"/>
          </w:tcPr>
          <w:p w14:paraId="15FD2DAC" w14:textId="77777777" w:rsidR="008C5996" w:rsidRPr="008815CB" w:rsidRDefault="008C5996" w:rsidP="008C5996">
            <w:pPr>
              <w:rPr>
                <w:sz w:val="20"/>
              </w:rPr>
            </w:pPr>
            <w:r w:rsidRPr="008815CB">
              <w:rPr>
                <w:sz w:val="20"/>
              </w:rPr>
              <w:t>Kietosios dalelės (C)</w:t>
            </w:r>
          </w:p>
        </w:tc>
        <w:tc>
          <w:tcPr>
            <w:tcW w:w="1465" w:type="dxa"/>
            <w:gridSpan w:val="2"/>
          </w:tcPr>
          <w:p w14:paraId="2CCDCBC5" w14:textId="77777777" w:rsidR="008C5996" w:rsidRPr="008815CB" w:rsidRDefault="008C5996" w:rsidP="008C5996">
            <w:pPr>
              <w:jc w:val="center"/>
              <w:rPr>
                <w:caps/>
                <w:sz w:val="20"/>
              </w:rPr>
            </w:pPr>
            <w:r w:rsidRPr="008815CB">
              <w:rPr>
                <w:caps/>
                <w:sz w:val="20"/>
              </w:rPr>
              <w:t>4281</w:t>
            </w:r>
          </w:p>
        </w:tc>
        <w:tc>
          <w:tcPr>
            <w:tcW w:w="1235" w:type="dxa"/>
            <w:gridSpan w:val="2"/>
          </w:tcPr>
          <w:p w14:paraId="6E0F0574" w14:textId="77777777" w:rsidR="008C5996" w:rsidRPr="008815CB" w:rsidRDefault="008C5996" w:rsidP="008C5996">
            <w:pPr>
              <w:jc w:val="center"/>
              <w:rPr>
                <w:sz w:val="20"/>
              </w:rPr>
            </w:pPr>
            <w:r w:rsidRPr="008815CB">
              <w:rPr>
                <w:sz w:val="20"/>
              </w:rPr>
              <w:t>mg/Nm</w:t>
            </w:r>
            <w:r w:rsidRPr="008815CB">
              <w:rPr>
                <w:sz w:val="20"/>
                <w:vertAlign w:val="superscript"/>
              </w:rPr>
              <w:t>3</w:t>
            </w:r>
          </w:p>
        </w:tc>
        <w:tc>
          <w:tcPr>
            <w:tcW w:w="1781" w:type="dxa"/>
            <w:gridSpan w:val="2"/>
          </w:tcPr>
          <w:p w14:paraId="51511885" w14:textId="77777777" w:rsidR="008C5996" w:rsidRPr="008815CB" w:rsidRDefault="008C5996" w:rsidP="008C5996">
            <w:pPr>
              <w:jc w:val="center"/>
              <w:rPr>
                <w:sz w:val="20"/>
              </w:rPr>
            </w:pPr>
            <w:r w:rsidRPr="008815CB">
              <w:rPr>
                <w:sz w:val="20"/>
              </w:rPr>
              <w:t>10</w:t>
            </w:r>
          </w:p>
        </w:tc>
        <w:tc>
          <w:tcPr>
            <w:tcW w:w="1743" w:type="dxa"/>
            <w:gridSpan w:val="2"/>
          </w:tcPr>
          <w:p w14:paraId="2F267704" w14:textId="77777777" w:rsidR="008C5996" w:rsidRPr="008815CB" w:rsidRDefault="008C5996" w:rsidP="008C5996">
            <w:pPr>
              <w:jc w:val="center"/>
              <w:rPr>
                <w:sz w:val="20"/>
              </w:rPr>
            </w:pPr>
            <w:r w:rsidRPr="008815CB">
              <w:rPr>
                <w:sz w:val="20"/>
              </w:rPr>
              <w:t>0,022</w:t>
            </w:r>
          </w:p>
        </w:tc>
      </w:tr>
      <w:tr w:rsidR="008C5996" w:rsidRPr="008815CB" w14:paraId="4CAF4435" w14:textId="77777777" w:rsidTr="00844D1C">
        <w:trPr>
          <w:jc w:val="center"/>
        </w:trPr>
        <w:tc>
          <w:tcPr>
            <w:tcW w:w="12115" w:type="dxa"/>
            <w:gridSpan w:val="9"/>
          </w:tcPr>
          <w:p w14:paraId="1FF63D9F" w14:textId="77777777" w:rsidR="008C5996" w:rsidRPr="008815CB" w:rsidRDefault="008C5996" w:rsidP="008C5996">
            <w:pPr>
              <w:jc w:val="right"/>
              <w:rPr>
                <w:b/>
                <w:caps/>
                <w:sz w:val="20"/>
              </w:rPr>
            </w:pPr>
            <w:r w:rsidRPr="008815CB">
              <w:rPr>
                <w:b/>
                <w:sz w:val="20"/>
              </w:rPr>
              <w:t>Iš viso:</w:t>
            </w:r>
          </w:p>
        </w:tc>
        <w:tc>
          <w:tcPr>
            <w:tcW w:w="1743" w:type="dxa"/>
            <w:gridSpan w:val="2"/>
          </w:tcPr>
          <w:p w14:paraId="44A6C3B8" w14:textId="77777777" w:rsidR="008C5996" w:rsidRPr="008815CB" w:rsidRDefault="008C5996" w:rsidP="008C5996">
            <w:pPr>
              <w:jc w:val="right"/>
              <w:rPr>
                <w:b/>
                <w:caps/>
                <w:sz w:val="20"/>
              </w:rPr>
            </w:pPr>
            <w:r w:rsidRPr="008815CB">
              <w:rPr>
                <w:b/>
                <w:caps/>
                <w:sz w:val="20"/>
              </w:rPr>
              <w:t>2,246</w:t>
            </w:r>
          </w:p>
        </w:tc>
      </w:tr>
      <w:tr w:rsidR="008C5996" w:rsidRPr="008815CB" w14:paraId="6CC14611" w14:textId="77777777" w:rsidTr="00844D1C">
        <w:trPr>
          <w:jc w:val="center"/>
        </w:trPr>
        <w:tc>
          <w:tcPr>
            <w:tcW w:w="4250" w:type="dxa"/>
          </w:tcPr>
          <w:p w14:paraId="7AD88156" w14:textId="77777777" w:rsidR="008C5996" w:rsidRPr="008815CB" w:rsidRDefault="008C5996" w:rsidP="008C5996">
            <w:pPr>
              <w:rPr>
                <w:sz w:val="20"/>
              </w:rPr>
            </w:pPr>
            <w:r w:rsidRPr="008815CB">
              <w:rPr>
                <w:sz w:val="20"/>
              </w:rPr>
              <w:t>Klinčių priėmimo bunkeris</w:t>
            </w:r>
          </w:p>
        </w:tc>
        <w:tc>
          <w:tcPr>
            <w:tcW w:w="1110" w:type="dxa"/>
            <w:vAlign w:val="center"/>
          </w:tcPr>
          <w:p w14:paraId="5EE6C982" w14:textId="77777777" w:rsidR="008C5996" w:rsidRPr="008815CB" w:rsidRDefault="008C5996" w:rsidP="008C5996">
            <w:pPr>
              <w:jc w:val="center"/>
              <w:rPr>
                <w:sz w:val="20"/>
              </w:rPr>
            </w:pPr>
            <w:r w:rsidRPr="008815CB">
              <w:rPr>
                <w:sz w:val="20"/>
              </w:rPr>
              <w:t>601</w:t>
            </w:r>
          </w:p>
        </w:tc>
        <w:tc>
          <w:tcPr>
            <w:tcW w:w="2274" w:type="dxa"/>
          </w:tcPr>
          <w:p w14:paraId="56CD7770" w14:textId="77777777" w:rsidR="008C5996" w:rsidRPr="008815CB" w:rsidRDefault="008C5996" w:rsidP="008C5996">
            <w:pPr>
              <w:rPr>
                <w:sz w:val="20"/>
              </w:rPr>
            </w:pPr>
            <w:r w:rsidRPr="008815CB">
              <w:rPr>
                <w:sz w:val="20"/>
              </w:rPr>
              <w:t>Kietosios dalelės (C)</w:t>
            </w:r>
          </w:p>
        </w:tc>
        <w:tc>
          <w:tcPr>
            <w:tcW w:w="1465" w:type="dxa"/>
            <w:gridSpan w:val="2"/>
          </w:tcPr>
          <w:p w14:paraId="236BDD27" w14:textId="77777777" w:rsidR="008C5996" w:rsidRPr="008815CB" w:rsidRDefault="008C5996" w:rsidP="008C5996">
            <w:pPr>
              <w:jc w:val="center"/>
              <w:rPr>
                <w:sz w:val="20"/>
              </w:rPr>
            </w:pPr>
            <w:r w:rsidRPr="008815CB">
              <w:rPr>
                <w:sz w:val="20"/>
              </w:rPr>
              <w:t>4281</w:t>
            </w:r>
          </w:p>
        </w:tc>
        <w:tc>
          <w:tcPr>
            <w:tcW w:w="1235" w:type="dxa"/>
            <w:gridSpan w:val="2"/>
          </w:tcPr>
          <w:p w14:paraId="7C0FF65C" w14:textId="77777777" w:rsidR="008C5996" w:rsidRPr="008815CB" w:rsidRDefault="008C5996" w:rsidP="008C5996">
            <w:pPr>
              <w:jc w:val="center"/>
              <w:rPr>
                <w:sz w:val="20"/>
              </w:rPr>
            </w:pPr>
            <w:r w:rsidRPr="008815CB">
              <w:rPr>
                <w:sz w:val="20"/>
              </w:rPr>
              <w:t>g/s</w:t>
            </w:r>
          </w:p>
        </w:tc>
        <w:tc>
          <w:tcPr>
            <w:tcW w:w="1781" w:type="dxa"/>
            <w:gridSpan w:val="2"/>
          </w:tcPr>
          <w:p w14:paraId="0B6B156C" w14:textId="77777777" w:rsidR="008C5996" w:rsidRPr="008815CB" w:rsidRDefault="008C5996" w:rsidP="008C5996">
            <w:pPr>
              <w:jc w:val="center"/>
              <w:rPr>
                <w:caps/>
                <w:sz w:val="20"/>
              </w:rPr>
            </w:pPr>
            <w:r w:rsidRPr="008815CB">
              <w:rPr>
                <w:caps/>
                <w:sz w:val="20"/>
              </w:rPr>
              <w:t>0,049</w:t>
            </w:r>
          </w:p>
        </w:tc>
        <w:tc>
          <w:tcPr>
            <w:tcW w:w="1743" w:type="dxa"/>
            <w:gridSpan w:val="2"/>
          </w:tcPr>
          <w:p w14:paraId="2621763A" w14:textId="77777777" w:rsidR="008C5996" w:rsidRPr="008815CB" w:rsidRDefault="008C5996" w:rsidP="008C5996">
            <w:pPr>
              <w:jc w:val="center"/>
              <w:rPr>
                <w:caps/>
                <w:sz w:val="20"/>
              </w:rPr>
            </w:pPr>
            <w:r w:rsidRPr="008815CB">
              <w:rPr>
                <w:caps/>
                <w:sz w:val="20"/>
              </w:rPr>
              <w:t>0,887</w:t>
            </w:r>
          </w:p>
        </w:tc>
      </w:tr>
      <w:tr w:rsidR="008C5996" w:rsidRPr="008815CB" w14:paraId="71D6FF53" w14:textId="77777777" w:rsidTr="00844D1C">
        <w:trPr>
          <w:jc w:val="center"/>
        </w:trPr>
        <w:tc>
          <w:tcPr>
            <w:tcW w:w="4250" w:type="dxa"/>
          </w:tcPr>
          <w:p w14:paraId="4DA9E074" w14:textId="77777777" w:rsidR="008C5996" w:rsidRPr="008815CB" w:rsidRDefault="008C5996" w:rsidP="008C5996">
            <w:pPr>
              <w:rPr>
                <w:sz w:val="20"/>
              </w:rPr>
            </w:pPr>
            <w:r w:rsidRPr="008815CB">
              <w:rPr>
                <w:sz w:val="20"/>
              </w:rPr>
              <w:t>Žaliavų sandėlis</w:t>
            </w:r>
          </w:p>
        </w:tc>
        <w:tc>
          <w:tcPr>
            <w:tcW w:w="1110" w:type="dxa"/>
            <w:vAlign w:val="center"/>
          </w:tcPr>
          <w:p w14:paraId="091499BC" w14:textId="77777777" w:rsidR="008C5996" w:rsidRPr="008815CB" w:rsidRDefault="008C5996" w:rsidP="008C5996">
            <w:pPr>
              <w:jc w:val="center"/>
              <w:rPr>
                <w:sz w:val="20"/>
              </w:rPr>
            </w:pPr>
            <w:r w:rsidRPr="008815CB">
              <w:rPr>
                <w:sz w:val="20"/>
              </w:rPr>
              <w:t>602</w:t>
            </w:r>
          </w:p>
        </w:tc>
        <w:tc>
          <w:tcPr>
            <w:tcW w:w="2274" w:type="dxa"/>
          </w:tcPr>
          <w:p w14:paraId="765A81BB" w14:textId="77777777" w:rsidR="008C5996" w:rsidRPr="008815CB" w:rsidRDefault="008C5996" w:rsidP="008C5996">
            <w:pPr>
              <w:rPr>
                <w:sz w:val="20"/>
              </w:rPr>
            </w:pPr>
            <w:r w:rsidRPr="008815CB">
              <w:rPr>
                <w:sz w:val="20"/>
              </w:rPr>
              <w:t>Kietosios dalelės (C)</w:t>
            </w:r>
          </w:p>
        </w:tc>
        <w:tc>
          <w:tcPr>
            <w:tcW w:w="1465" w:type="dxa"/>
            <w:gridSpan w:val="2"/>
          </w:tcPr>
          <w:p w14:paraId="092FEB3B" w14:textId="77777777" w:rsidR="008C5996" w:rsidRPr="008815CB" w:rsidRDefault="008C5996" w:rsidP="008C5996">
            <w:pPr>
              <w:jc w:val="center"/>
              <w:rPr>
                <w:sz w:val="20"/>
              </w:rPr>
            </w:pPr>
            <w:r w:rsidRPr="008815CB">
              <w:rPr>
                <w:sz w:val="20"/>
              </w:rPr>
              <w:t>4281</w:t>
            </w:r>
          </w:p>
        </w:tc>
        <w:tc>
          <w:tcPr>
            <w:tcW w:w="1235" w:type="dxa"/>
            <w:gridSpan w:val="2"/>
          </w:tcPr>
          <w:p w14:paraId="0E5FF97F" w14:textId="77777777" w:rsidR="008C5996" w:rsidRPr="008815CB" w:rsidRDefault="008C5996" w:rsidP="008C5996">
            <w:pPr>
              <w:jc w:val="center"/>
              <w:rPr>
                <w:sz w:val="20"/>
              </w:rPr>
            </w:pPr>
            <w:r w:rsidRPr="008815CB">
              <w:rPr>
                <w:sz w:val="20"/>
              </w:rPr>
              <w:t>g/s</w:t>
            </w:r>
          </w:p>
        </w:tc>
        <w:tc>
          <w:tcPr>
            <w:tcW w:w="1781" w:type="dxa"/>
            <w:gridSpan w:val="2"/>
          </w:tcPr>
          <w:p w14:paraId="12F3466B" w14:textId="77777777" w:rsidR="008C5996" w:rsidRPr="008815CB" w:rsidRDefault="008C5996" w:rsidP="008C5996">
            <w:pPr>
              <w:jc w:val="center"/>
              <w:rPr>
                <w:caps/>
                <w:sz w:val="20"/>
              </w:rPr>
            </w:pPr>
            <w:r w:rsidRPr="008815CB">
              <w:rPr>
                <w:caps/>
                <w:sz w:val="20"/>
              </w:rPr>
              <w:t>0,982</w:t>
            </w:r>
          </w:p>
        </w:tc>
        <w:tc>
          <w:tcPr>
            <w:tcW w:w="1743" w:type="dxa"/>
            <w:gridSpan w:val="2"/>
          </w:tcPr>
          <w:p w14:paraId="19E14313" w14:textId="77777777" w:rsidR="008C5996" w:rsidRPr="008815CB" w:rsidRDefault="008C5996" w:rsidP="008C5996">
            <w:pPr>
              <w:jc w:val="center"/>
              <w:rPr>
                <w:caps/>
                <w:sz w:val="20"/>
              </w:rPr>
            </w:pPr>
            <w:r w:rsidRPr="008815CB">
              <w:rPr>
                <w:caps/>
                <w:sz w:val="20"/>
              </w:rPr>
              <w:t>54,000</w:t>
            </w:r>
          </w:p>
        </w:tc>
      </w:tr>
      <w:tr w:rsidR="008C5996" w:rsidRPr="008815CB" w14:paraId="1C322F2D" w14:textId="77777777" w:rsidTr="00844D1C">
        <w:trPr>
          <w:jc w:val="center"/>
        </w:trPr>
        <w:tc>
          <w:tcPr>
            <w:tcW w:w="4250" w:type="dxa"/>
          </w:tcPr>
          <w:p w14:paraId="600E01AC" w14:textId="77777777" w:rsidR="008C5996" w:rsidRPr="008815CB" w:rsidRDefault="008C5996" w:rsidP="008C5996">
            <w:pPr>
              <w:rPr>
                <w:sz w:val="20"/>
              </w:rPr>
            </w:pPr>
            <w:r w:rsidRPr="008815CB">
              <w:rPr>
                <w:sz w:val="20"/>
              </w:rPr>
              <w:t>Dulkių pakrovimas iš siloso į mašiną</w:t>
            </w:r>
          </w:p>
        </w:tc>
        <w:tc>
          <w:tcPr>
            <w:tcW w:w="1110" w:type="dxa"/>
            <w:vAlign w:val="center"/>
          </w:tcPr>
          <w:p w14:paraId="1462FA54" w14:textId="77777777" w:rsidR="008C5996" w:rsidRPr="008815CB" w:rsidRDefault="008C5996" w:rsidP="008C5996">
            <w:pPr>
              <w:jc w:val="center"/>
              <w:rPr>
                <w:sz w:val="20"/>
              </w:rPr>
            </w:pPr>
            <w:r w:rsidRPr="008815CB">
              <w:rPr>
                <w:sz w:val="20"/>
              </w:rPr>
              <w:t>603</w:t>
            </w:r>
          </w:p>
        </w:tc>
        <w:tc>
          <w:tcPr>
            <w:tcW w:w="2274" w:type="dxa"/>
          </w:tcPr>
          <w:p w14:paraId="342A3000" w14:textId="77777777" w:rsidR="008C5996" w:rsidRPr="008815CB" w:rsidRDefault="008C5996" w:rsidP="008C5996">
            <w:pPr>
              <w:rPr>
                <w:sz w:val="20"/>
              </w:rPr>
            </w:pPr>
            <w:r w:rsidRPr="008815CB">
              <w:rPr>
                <w:sz w:val="20"/>
              </w:rPr>
              <w:t>Kietosios dalelės (C)</w:t>
            </w:r>
          </w:p>
        </w:tc>
        <w:tc>
          <w:tcPr>
            <w:tcW w:w="1465" w:type="dxa"/>
            <w:gridSpan w:val="2"/>
          </w:tcPr>
          <w:p w14:paraId="51802E6A" w14:textId="77777777" w:rsidR="008C5996" w:rsidRPr="008815CB" w:rsidRDefault="008C5996" w:rsidP="008C5996">
            <w:pPr>
              <w:jc w:val="center"/>
              <w:rPr>
                <w:sz w:val="20"/>
              </w:rPr>
            </w:pPr>
            <w:r w:rsidRPr="008815CB">
              <w:rPr>
                <w:sz w:val="20"/>
              </w:rPr>
              <w:t>4281</w:t>
            </w:r>
          </w:p>
        </w:tc>
        <w:tc>
          <w:tcPr>
            <w:tcW w:w="1235" w:type="dxa"/>
            <w:gridSpan w:val="2"/>
          </w:tcPr>
          <w:p w14:paraId="3D817E1C" w14:textId="77777777" w:rsidR="008C5996" w:rsidRPr="008815CB" w:rsidRDefault="008C5996" w:rsidP="008C5996">
            <w:pPr>
              <w:jc w:val="center"/>
              <w:rPr>
                <w:sz w:val="20"/>
              </w:rPr>
            </w:pPr>
            <w:r w:rsidRPr="008815CB">
              <w:rPr>
                <w:sz w:val="20"/>
              </w:rPr>
              <w:t>g/s</w:t>
            </w:r>
          </w:p>
        </w:tc>
        <w:tc>
          <w:tcPr>
            <w:tcW w:w="1781" w:type="dxa"/>
            <w:gridSpan w:val="2"/>
          </w:tcPr>
          <w:p w14:paraId="2BCFDDB4" w14:textId="77777777" w:rsidR="008C5996" w:rsidRPr="008815CB" w:rsidRDefault="008C5996" w:rsidP="008C5996">
            <w:pPr>
              <w:jc w:val="center"/>
              <w:rPr>
                <w:caps/>
                <w:sz w:val="20"/>
              </w:rPr>
            </w:pPr>
            <w:r w:rsidRPr="008815CB">
              <w:rPr>
                <w:caps/>
                <w:sz w:val="20"/>
              </w:rPr>
              <w:t>0,053</w:t>
            </w:r>
          </w:p>
        </w:tc>
        <w:tc>
          <w:tcPr>
            <w:tcW w:w="1743" w:type="dxa"/>
            <w:gridSpan w:val="2"/>
          </w:tcPr>
          <w:p w14:paraId="6078FA96" w14:textId="77777777" w:rsidR="008C5996" w:rsidRPr="008815CB" w:rsidRDefault="008C5996" w:rsidP="008C5996">
            <w:pPr>
              <w:jc w:val="center"/>
              <w:rPr>
                <w:caps/>
                <w:sz w:val="20"/>
              </w:rPr>
            </w:pPr>
            <w:r w:rsidRPr="008815CB">
              <w:rPr>
                <w:caps/>
                <w:sz w:val="20"/>
              </w:rPr>
              <w:t>0,468</w:t>
            </w:r>
          </w:p>
        </w:tc>
      </w:tr>
      <w:tr w:rsidR="008C5996" w:rsidRPr="008815CB" w14:paraId="534B8406" w14:textId="77777777" w:rsidTr="00844D1C">
        <w:trPr>
          <w:jc w:val="center"/>
        </w:trPr>
        <w:tc>
          <w:tcPr>
            <w:tcW w:w="4250" w:type="dxa"/>
          </w:tcPr>
          <w:p w14:paraId="4C488D4A" w14:textId="77777777" w:rsidR="008C5996" w:rsidRPr="008815CB" w:rsidRDefault="008C5996" w:rsidP="008C5996">
            <w:pPr>
              <w:rPr>
                <w:sz w:val="20"/>
              </w:rPr>
            </w:pPr>
            <w:r w:rsidRPr="008815CB">
              <w:rPr>
                <w:sz w:val="20"/>
              </w:rPr>
              <w:t>Dulkių išvežimas į karjerą</w:t>
            </w:r>
          </w:p>
        </w:tc>
        <w:tc>
          <w:tcPr>
            <w:tcW w:w="1110" w:type="dxa"/>
            <w:vAlign w:val="center"/>
          </w:tcPr>
          <w:p w14:paraId="166135B7" w14:textId="77777777" w:rsidR="008C5996" w:rsidRPr="008815CB" w:rsidRDefault="008C5996" w:rsidP="008C5996">
            <w:pPr>
              <w:jc w:val="center"/>
              <w:rPr>
                <w:sz w:val="20"/>
              </w:rPr>
            </w:pPr>
            <w:r w:rsidRPr="008815CB">
              <w:rPr>
                <w:sz w:val="20"/>
              </w:rPr>
              <w:t>604</w:t>
            </w:r>
          </w:p>
        </w:tc>
        <w:tc>
          <w:tcPr>
            <w:tcW w:w="2274" w:type="dxa"/>
          </w:tcPr>
          <w:p w14:paraId="2A565B30" w14:textId="77777777" w:rsidR="008C5996" w:rsidRPr="008815CB" w:rsidRDefault="008C5996" w:rsidP="008C5996">
            <w:pPr>
              <w:rPr>
                <w:sz w:val="20"/>
              </w:rPr>
            </w:pPr>
            <w:r w:rsidRPr="008815CB">
              <w:rPr>
                <w:sz w:val="20"/>
              </w:rPr>
              <w:t>Kietosios dalelės (C)</w:t>
            </w:r>
          </w:p>
        </w:tc>
        <w:tc>
          <w:tcPr>
            <w:tcW w:w="1465" w:type="dxa"/>
            <w:gridSpan w:val="2"/>
          </w:tcPr>
          <w:p w14:paraId="4DF512A2" w14:textId="77777777" w:rsidR="008C5996" w:rsidRPr="008815CB" w:rsidRDefault="008C5996" w:rsidP="008C5996">
            <w:pPr>
              <w:jc w:val="center"/>
              <w:rPr>
                <w:sz w:val="20"/>
              </w:rPr>
            </w:pPr>
            <w:r w:rsidRPr="008815CB">
              <w:rPr>
                <w:sz w:val="20"/>
              </w:rPr>
              <w:t>4281</w:t>
            </w:r>
          </w:p>
        </w:tc>
        <w:tc>
          <w:tcPr>
            <w:tcW w:w="1235" w:type="dxa"/>
            <w:gridSpan w:val="2"/>
          </w:tcPr>
          <w:p w14:paraId="4DD8B4A8" w14:textId="77777777" w:rsidR="008C5996" w:rsidRPr="008815CB" w:rsidRDefault="008C5996" w:rsidP="008C5996">
            <w:pPr>
              <w:jc w:val="center"/>
              <w:rPr>
                <w:sz w:val="20"/>
              </w:rPr>
            </w:pPr>
            <w:r w:rsidRPr="008815CB">
              <w:rPr>
                <w:sz w:val="20"/>
              </w:rPr>
              <w:t>g/s</w:t>
            </w:r>
          </w:p>
        </w:tc>
        <w:tc>
          <w:tcPr>
            <w:tcW w:w="1781" w:type="dxa"/>
            <w:gridSpan w:val="2"/>
          </w:tcPr>
          <w:p w14:paraId="0D9768C7" w14:textId="77777777" w:rsidR="008C5996" w:rsidRPr="008815CB" w:rsidRDefault="008C5996" w:rsidP="008C5996">
            <w:pPr>
              <w:jc w:val="center"/>
              <w:rPr>
                <w:caps/>
                <w:sz w:val="20"/>
              </w:rPr>
            </w:pPr>
            <w:r w:rsidRPr="008815CB">
              <w:rPr>
                <w:caps/>
                <w:sz w:val="20"/>
              </w:rPr>
              <w:t>0,027</w:t>
            </w:r>
          </w:p>
        </w:tc>
        <w:tc>
          <w:tcPr>
            <w:tcW w:w="1743" w:type="dxa"/>
            <w:gridSpan w:val="2"/>
          </w:tcPr>
          <w:p w14:paraId="049B424F" w14:textId="77777777" w:rsidR="008C5996" w:rsidRPr="008815CB" w:rsidRDefault="008C5996" w:rsidP="008C5996">
            <w:pPr>
              <w:jc w:val="center"/>
              <w:rPr>
                <w:caps/>
                <w:sz w:val="20"/>
              </w:rPr>
            </w:pPr>
            <w:r w:rsidRPr="008815CB">
              <w:rPr>
                <w:caps/>
                <w:sz w:val="20"/>
              </w:rPr>
              <w:t>0,249</w:t>
            </w:r>
          </w:p>
        </w:tc>
      </w:tr>
      <w:tr w:rsidR="008C5996" w:rsidRPr="008815CB" w14:paraId="41466155" w14:textId="77777777" w:rsidTr="00844D1C">
        <w:trPr>
          <w:jc w:val="center"/>
        </w:trPr>
        <w:tc>
          <w:tcPr>
            <w:tcW w:w="4250" w:type="dxa"/>
          </w:tcPr>
          <w:p w14:paraId="1314C448" w14:textId="77777777" w:rsidR="008C5996" w:rsidRPr="008815CB" w:rsidRDefault="008C5996" w:rsidP="008C5996">
            <w:pPr>
              <w:rPr>
                <w:sz w:val="20"/>
              </w:rPr>
            </w:pPr>
            <w:r w:rsidRPr="008815CB">
              <w:rPr>
                <w:sz w:val="20"/>
              </w:rPr>
              <w:t>Klinkerio pakrovimas į mašinas</w:t>
            </w:r>
          </w:p>
        </w:tc>
        <w:tc>
          <w:tcPr>
            <w:tcW w:w="1110" w:type="dxa"/>
            <w:vAlign w:val="center"/>
          </w:tcPr>
          <w:p w14:paraId="1EBAB96D" w14:textId="77777777" w:rsidR="008C5996" w:rsidRPr="008815CB" w:rsidRDefault="008C5996" w:rsidP="008C5996">
            <w:pPr>
              <w:jc w:val="center"/>
              <w:rPr>
                <w:sz w:val="20"/>
              </w:rPr>
            </w:pPr>
            <w:r w:rsidRPr="008815CB">
              <w:rPr>
                <w:sz w:val="20"/>
              </w:rPr>
              <w:t>605</w:t>
            </w:r>
          </w:p>
        </w:tc>
        <w:tc>
          <w:tcPr>
            <w:tcW w:w="2274" w:type="dxa"/>
          </w:tcPr>
          <w:p w14:paraId="7C685812" w14:textId="77777777" w:rsidR="008C5996" w:rsidRPr="008815CB" w:rsidRDefault="008C5996" w:rsidP="008C5996">
            <w:pPr>
              <w:rPr>
                <w:sz w:val="20"/>
              </w:rPr>
            </w:pPr>
            <w:r w:rsidRPr="008815CB">
              <w:rPr>
                <w:sz w:val="20"/>
              </w:rPr>
              <w:t>Kietosios dalelės (C)</w:t>
            </w:r>
          </w:p>
        </w:tc>
        <w:tc>
          <w:tcPr>
            <w:tcW w:w="1465" w:type="dxa"/>
            <w:gridSpan w:val="2"/>
          </w:tcPr>
          <w:p w14:paraId="4A07A3B3" w14:textId="77777777" w:rsidR="008C5996" w:rsidRPr="008815CB" w:rsidRDefault="008C5996" w:rsidP="008C5996">
            <w:pPr>
              <w:jc w:val="center"/>
              <w:rPr>
                <w:sz w:val="20"/>
              </w:rPr>
            </w:pPr>
            <w:r w:rsidRPr="008815CB">
              <w:rPr>
                <w:sz w:val="20"/>
              </w:rPr>
              <w:t>4281</w:t>
            </w:r>
          </w:p>
        </w:tc>
        <w:tc>
          <w:tcPr>
            <w:tcW w:w="1235" w:type="dxa"/>
            <w:gridSpan w:val="2"/>
          </w:tcPr>
          <w:p w14:paraId="221FD8EE" w14:textId="77777777" w:rsidR="008C5996" w:rsidRPr="008815CB" w:rsidRDefault="008C5996" w:rsidP="008C5996">
            <w:pPr>
              <w:jc w:val="center"/>
              <w:rPr>
                <w:sz w:val="20"/>
              </w:rPr>
            </w:pPr>
            <w:r w:rsidRPr="008815CB">
              <w:rPr>
                <w:sz w:val="20"/>
              </w:rPr>
              <w:t>g/s</w:t>
            </w:r>
          </w:p>
        </w:tc>
        <w:tc>
          <w:tcPr>
            <w:tcW w:w="1781" w:type="dxa"/>
            <w:gridSpan w:val="2"/>
          </w:tcPr>
          <w:p w14:paraId="3AD1E034" w14:textId="77777777" w:rsidR="008C5996" w:rsidRPr="008815CB" w:rsidRDefault="008C5996" w:rsidP="008C5996">
            <w:pPr>
              <w:jc w:val="center"/>
              <w:rPr>
                <w:caps/>
                <w:sz w:val="20"/>
              </w:rPr>
            </w:pPr>
            <w:r w:rsidRPr="008815CB">
              <w:rPr>
                <w:caps/>
                <w:sz w:val="20"/>
              </w:rPr>
              <w:t>0,054</w:t>
            </w:r>
          </w:p>
        </w:tc>
        <w:tc>
          <w:tcPr>
            <w:tcW w:w="1743" w:type="dxa"/>
            <w:gridSpan w:val="2"/>
          </w:tcPr>
          <w:p w14:paraId="2092F825" w14:textId="77777777" w:rsidR="008C5996" w:rsidRPr="008815CB" w:rsidRDefault="008C5996" w:rsidP="008C5996">
            <w:pPr>
              <w:jc w:val="center"/>
              <w:rPr>
                <w:caps/>
                <w:sz w:val="20"/>
              </w:rPr>
            </w:pPr>
            <w:r w:rsidRPr="008815CB">
              <w:rPr>
                <w:caps/>
                <w:sz w:val="20"/>
              </w:rPr>
              <w:t>0,660</w:t>
            </w:r>
          </w:p>
        </w:tc>
      </w:tr>
      <w:tr w:rsidR="008C5996" w:rsidRPr="008815CB" w14:paraId="7A328416" w14:textId="77777777" w:rsidTr="00844D1C">
        <w:trPr>
          <w:jc w:val="center"/>
        </w:trPr>
        <w:tc>
          <w:tcPr>
            <w:tcW w:w="4250" w:type="dxa"/>
          </w:tcPr>
          <w:p w14:paraId="4410D511" w14:textId="77777777" w:rsidR="008C5996" w:rsidRPr="008815CB" w:rsidRDefault="008C5996" w:rsidP="008C5996">
            <w:pPr>
              <w:rPr>
                <w:sz w:val="20"/>
              </w:rPr>
            </w:pPr>
            <w:r w:rsidRPr="008815CB">
              <w:rPr>
                <w:sz w:val="20"/>
              </w:rPr>
              <w:t>Klinkerio išpylimas iš mašinos sandėlyje</w:t>
            </w:r>
          </w:p>
        </w:tc>
        <w:tc>
          <w:tcPr>
            <w:tcW w:w="1110" w:type="dxa"/>
            <w:vAlign w:val="center"/>
          </w:tcPr>
          <w:p w14:paraId="54CAC930" w14:textId="77777777" w:rsidR="008C5996" w:rsidRPr="008815CB" w:rsidRDefault="008C5996" w:rsidP="008C5996">
            <w:pPr>
              <w:jc w:val="center"/>
              <w:rPr>
                <w:sz w:val="20"/>
              </w:rPr>
            </w:pPr>
            <w:r w:rsidRPr="008815CB">
              <w:rPr>
                <w:sz w:val="20"/>
              </w:rPr>
              <w:t>606</w:t>
            </w:r>
          </w:p>
        </w:tc>
        <w:tc>
          <w:tcPr>
            <w:tcW w:w="2274" w:type="dxa"/>
          </w:tcPr>
          <w:p w14:paraId="02951261" w14:textId="77777777" w:rsidR="008C5996" w:rsidRPr="008815CB" w:rsidRDefault="008C5996" w:rsidP="008C5996">
            <w:pPr>
              <w:rPr>
                <w:sz w:val="20"/>
              </w:rPr>
            </w:pPr>
            <w:r w:rsidRPr="008815CB">
              <w:rPr>
                <w:sz w:val="20"/>
              </w:rPr>
              <w:t>Kietosios dalelės (C)</w:t>
            </w:r>
          </w:p>
        </w:tc>
        <w:tc>
          <w:tcPr>
            <w:tcW w:w="1465" w:type="dxa"/>
            <w:gridSpan w:val="2"/>
          </w:tcPr>
          <w:p w14:paraId="2BEEC1D8" w14:textId="77777777" w:rsidR="008C5996" w:rsidRPr="008815CB" w:rsidRDefault="008C5996" w:rsidP="008C5996">
            <w:pPr>
              <w:jc w:val="center"/>
              <w:rPr>
                <w:sz w:val="20"/>
              </w:rPr>
            </w:pPr>
            <w:r w:rsidRPr="008815CB">
              <w:rPr>
                <w:sz w:val="20"/>
              </w:rPr>
              <w:t>4281</w:t>
            </w:r>
          </w:p>
        </w:tc>
        <w:tc>
          <w:tcPr>
            <w:tcW w:w="1235" w:type="dxa"/>
            <w:gridSpan w:val="2"/>
          </w:tcPr>
          <w:p w14:paraId="018F5491" w14:textId="77777777" w:rsidR="008C5996" w:rsidRPr="008815CB" w:rsidRDefault="008C5996" w:rsidP="008C5996">
            <w:pPr>
              <w:jc w:val="center"/>
              <w:rPr>
                <w:sz w:val="20"/>
              </w:rPr>
            </w:pPr>
            <w:r w:rsidRPr="008815CB">
              <w:rPr>
                <w:sz w:val="20"/>
              </w:rPr>
              <w:t>g/s</w:t>
            </w:r>
          </w:p>
        </w:tc>
        <w:tc>
          <w:tcPr>
            <w:tcW w:w="1781" w:type="dxa"/>
            <w:gridSpan w:val="2"/>
          </w:tcPr>
          <w:p w14:paraId="72ABE1AA" w14:textId="77777777" w:rsidR="008C5996" w:rsidRPr="008815CB" w:rsidRDefault="008C5996" w:rsidP="008C5996">
            <w:pPr>
              <w:jc w:val="center"/>
              <w:rPr>
                <w:caps/>
                <w:sz w:val="20"/>
              </w:rPr>
            </w:pPr>
            <w:r w:rsidRPr="008815CB">
              <w:rPr>
                <w:caps/>
                <w:sz w:val="20"/>
              </w:rPr>
              <w:t>0,054</w:t>
            </w:r>
          </w:p>
        </w:tc>
        <w:tc>
          <w:tcPr>
            <w:tcW w:w="1743" w:type="dxa"/>
            <w:gridSpan w:val="2"/>
          </w:tcPr>
          <w:p w14:paraId="46FD304B" w14:textId="77777777" w:rsidR="008C5996" w:rsidRPr="008815CB" w:rsidRDefault="008C5996" w:rsidP="008C5996">
            <w:pPr>
              <w:jc w:val="center"/>
              <w:rPr>
                <w:caps/>
                <w:sz w:val="20"/>
              </w:rPr>
            </w:pPr>
            <w:r w:rsidRPr="008815CB">
              <w:rPr>
                <w:caps/>
                <w:sz w:val="20"/>
              </w:rPr>
              <w:t>0,660</w:t>
            </w:r>
          </w:p>
        </w:tc>
      </w:tr>
      <w:tr w:rsidR="008C5996" w:rsidRPr="008815CB" w14:paraId="7A7E248F" w14:textId="77777777" w:rsidTr="00844D1C">
        <w:trPr>
          <w:jc w:val="center"/>
        </w:trPr>
        <w:tc>
          <w:tcPr>
            <w:tcW w:w="4250" w:type="dxa"/>
          </w:tcPr>
          <w:p w14:paraId="7F022DD5" w14:textId="77777777" w:rsidR="008C5996" w:rsidRPr="008815CB" w:rsidRDefault="008C5996" w:rsidP="008C5996">
            <w:pPr>
              <w:rPr>
                <w:sz w:val="20"/>
              </w:rPr>
            </w:pPr>
            <w:r w:rsidRPr="008815CB">
              <w:rPr>
                <w:sz w:val="20"/>
              </w:rPr>
              <w:t>Cemento pakrovimas į vagonus</w:t>
            </w:r>
          </w:p>
        </w:tc>
        <w:tc>
          <w:tcPr>
            <w:tcW w:w="1110" w:type="dxa"/>
            <w:vAlign w:val="center"/>
          </w:tcPr>
          <w:p w14:paraId="11A54FAC" w14:textId="77777777" w:rsidR="008C5996" w:rsidRPr="008815CB" w:rsidRDefault="008C5996" w:rsidP="008C5996">
            <w:pPr>
              <w:jc w:val="center"/>
              <w:rPr>
                <w:sz w:val="20"/>
              </w:rPr>
            </w:pPr>
            <w:r w:rsidRPr="008815CB">
              <w:rPr>
                <w:sz w:val="20"/>
              </w:rPr>
              <w:t>607</w:t>
            </w:r>
          </w:p>
        </w:tc>
        <w:tc>
          <w:tcPr>
            <w:tcW w:w="2274" w:type="dxa"/>
          </w:tcPr>
          <w:p w14:paraId="0DEE46BD" w14:textId="77777777" w:rsidR="008C5996" w:rsidRPr="008815CB" w:rsidRDefault="008C5996" w:rsidP="008C5996">
            <w:pPr>
              <w:rPr>
                <w:sz w:val="20"/>
              </w:rPr>
            </w:pPr>
            <w:r w:rsidRPr="008815CB">
              <w:rPr>
                <w:sz w:val="20"/>
              </w:rPr>
              <w:t>Kietosios dalelės (C)</w:t>
            </w:r>
          </w:p>
        </w:tc>
        <w:tc>
          <w:tcPr>
            <w:tcW w:w="1465" w:type="dxa"/>
            <w:gridSpan w:val="2"/>
          </w:tcPr>
          <w:p w14:paraId="091C7E8E" w14:textId="77777777" w:rsidR="008C5996" w:rsidRPr="008815CB" w:rsidRDefault="008C5996" w:rsidP="008C5996">
            <w:pPr>
              <w:jc w:val="center"/>
              <w:rPr>
                <w:sz w:val="20"/>
              </w:rPr>
            </w:pPr>
            <w:r w:rsidRPr="008815CB">
              <w:rPr>
                <w:sz w:val="20"/>
              </w:rPr>
              <w:t>4281</w:t>
            </w:r>
          </w:p>
        </w:tc>
        <w:tc>
          <w:tcPr>
            <w:tcW w:w="1235" w:type="dxa"/>
            <w:gridSpan w:val="2"/>
          </w:tcPr>
          <w:p w14:paraId="252FC26A" w14:textId="77777777" w:rsidR="008C5996" w:rsidRPr="008815CB" w:rsidRDefault="008C5996" w:rsidP="008C5996">
            <w:pPr>
              <w:jc w:val="center"/>
              <w:rPr>
                <w:sz w:val="20"/>
              </w:rPr>
            </w:pPr>
            <w:r w:rsidRPr="008815CB">
              <w:rPr>
                <w:sz w:val="20"/>
              </w:rPr>
              <w:t>g/s</w:t>
            </w:r>
          </w:p>
        </w:tc>
        <w:tc>
          <w:tcPr>
            <w:tcW w:w="1781" w:type="dxa"/>
            <w:gridSpan w:val="2"/>
          </w:tcPr>
          <w:p w14:paraId="34421228" w14:textId="77777777" w:rsidR="008C5996" w:rsidRPr="008815CB" w:rsidRDefault="008C5996" w:rsidP="008C5996">
            <w:pPr>
              <w:jc w:val="center"/>
              <w:rPr>
                <w:caps/>
                <w:sz w:val="20"/>
              </w:rPr>
            </w:pPr>
            <w:r w:rsidRPr="008815CB">
              <w:rPr>
                <w:caps/>
                <w:sz w:val="20"/>
              </w:rPr>
              <w:t>0,066</w:t>
            </w:r>
          </w:p>
        </w:tc>
        <w:tc>
          <w:tcPr>
            <w:tcW w:w="1743" w:type="dxa"/>
            <w:gridSpan w:val="2"/>
          </w:tcPr>
          <w:p w14:paraId="65BF6477" w14:textId="77777777" w:rsidR="008C5996" w:rsidRPr="008815CB" w:rsidRDefault="008C5996" w:rsidP="008C5996">
            <w:pPr>
              <w:jc w:val="center"/>
              <w:rPr>
                <w:caps/>
                <w:sz w:val="20"/>
              </w:rPr>
            </w:pPr>
            <w:r w:rsidRPr="008815CB">
              <w:rPr>
                <w:caps/>
                <w:sz w:val="20"/>
              </w:rPr>
              <w:t>0,450</w:t>
            </w:r>
          </w:p>
        </w:tc>
      </w:tr>
      <w:tr w:rsidR="008C5996" w:rsidRPr="008815CB" w14:paraId="6AFAB64F" w14:textId="77777777" w:rsidTr="00844D1C">
        <w:trPr>
          <w:jc w:val="center"/>
        </w:trPr>
        <w:tc>
          <w:tcPr>
            <w:tcW w:w="4250" w:type="dxa"/>
          </w:tcPr>
          <w:p w14:paraId="544D8167" w14:textId="77777777" w:rsidR="008C5996" w:rsidRPr="008815CB" w:rsidRDefault="008C5996" w:rsidP="008C5996">
            <w:pPr>
              <w:rPr>
                <w:sz w:val="20"/>
              </w:rPr>
            </w:pPr>
            <w:r w:rsidRPr="008815CB">
              <w:rPr>
                <w:sz w:val="20"/>
              </w:rPr>
              <w:t>Degalų talpos</w:t>
            </w:r>
          </w:p>
        </w:tc>
        <w:tc>
          <w:tcPr>
            <w:tcW w:w="1110" w:type="dxa"/>
            <w:vAlign w:val="center"/>
          </w:tcPr>
          <w:p w14:paraId="3C6A2535" w14:textId="77777777" w:rsidR="008C5996" w:rsidRPr="008815CB" w:rsidRDefault="008C5996" w:rsidP="008C5996">
            <w:pPr>
              <w:jc w:val="center"/>
              <w:rPr>
                <w:sz w:val="20"/>
              </w:rPr>
            </w:pPr>
            <w:r w:rsidRPr="008815CB">
              <w:rPr>
                <w:sz w:val="20"/>
              </w:rPr>
              <w:t>608</w:t>
            </w:r>
          </w:p>
        </w:tc>
        <w:tc>
          <w:tcPr>
            <w:tcW w:w="2274" w:type="dxa"/>
          </w:tcPr>
          <w:p w14:paraId="4F224575" w14:textId="77777777" w:rsidR="008C5996" w:rsidRPr="008815CB" w:rsidRDefault="008C5996" w:rsidP="008C5996">
            <w:pPr>
              <w:rPr>
                <w:sz w:val="20"/>
              </w:rPr>
            </w:pPr>
            <w:r w:rsidRPr="008815CB">
              <w:rPr>
                <w:sz w:val="20"/>
              </w:rPr>
              <w:t>LOJ</w:t>
            </w:r>
          </w:p>
        </w:tc>
        <w:tc>
          <w:tcPr>
            <w:tcW w:w="1465" w:type="dxa"/>
            <w:gridSpan w:val="2"/>
          </w:tcPr>
          <w:p w14:paraId="70CF8639" w14:textId="77777777" w:rsidR="008C5996" w:rsidRPr="008815CB" w:rsidRDefault="008C5996" w:rsidP="008C5996">
            <w:pPr>
              <w:jc w:val="center"/>
              <w:rPr>
                <w:sz w:val="20"/>
              </w:rPr>
            </w:pPr>
            <w:r w:rsidRPr="008815CB">
              <w:rPr>
                <w:sz w:val="20"/>
              </w:rPr>
              <w:t>308</w:t>
            </w:r>
          </w:p>
        </w:tc>
        <w:tc>
          <w:tcPr>
            <w:tcW w:w="1235" w:type="dxa"/>
            <w:gridSpan w:val="2"/>
          </w:tcPr>
          <w:p w14:paraId="645D280C" w14:textId="77777777" w:rsidR="008C5996" w:rsidRPr="008815CB" w:rsidRDefault="008C5996" w:rsidP="008C5996">
            <w:pPr>
              <w:jc w:val="center"/>
              <w:rPr>
                <w:sz w:val="20"/>
              </w:rPr>
            </w:pPr>
            <w:r w:rsidRPr="008815CB">
              <w:rPr>
                <w:sz w:val="20"/>
              </w:rPr>
              <w:t>g/s</w:t>
            </w:r>
          </w:p>
        </w:tc>
        <w:tc>
          <w:tcPr>
            <w:tcW w:w="1781" w:type="dxa"/>
            <w:gridSpan w:val="2"/>
            <w:vMerge w:val="restart"/>
            <w:vAlign w:val="center"/>
          </w:tcPr>
          <w:p w14:paraId="64D65190" w14:textId="77777777" w:rsidR="008C5996" w:rsidRPr="008815CB" w:rsidRDefault="008C5996" w:rsidP="008C5996">
            <w:pPr>
              <w:jc w:val="center"/>
              <w:rPr>
                <w:caps/>
                <w:sz w:val="20"/>
              </w:rPr>
            </w:pPr>
            <w:r w:rsidRPr="008815CB">
              <w:rPr>
                <w:caps/>
                <w:sz w:val="20"/>
              </w:rPr>
              <w:t>-</w:t>
            </w:r>
          </w:p>
        </w:tc>
        <w:tc>
          <w:tcPr>
            <w:tcW w:w="1743" w:type="dxa"/>
            <w:gridSpan w:val="2"/>
            <w:vMerge w:val="restart"/>
            <w:vAlign w:val="center"/>
          </w:tcPr>
          <w:p w14:paraId="0D03EF29" w14:textId="77777777" w:rsidR="008C5996" w:rsidRPr="008815CB" w:rsidRDefault="008C5996" w:rsidP="008C5996">
            <w:pPr>
              <w:jc w:val="center"/>
              <w:rPr>
                <w:caps/>
                <w:sz w:val="20"/>
              </w:rPr>
            </w:pPr>
            <w:r w:rsidRPr="008815CB">
              <w:rPr>
                <w:caps/>
                <w:sz w:val="20"/>
              </w:rPr>
              <w:t>4,896</w:t>
            </w:r>
          </w:p>
        </w:tc>
      </w:tr>
      <w:tr w:rsidR="008C5996" w:rsidRPr="008815CB" w14:paraId="2986E896" w14:textId="77777777" w:rsidTr="00844D1C">
        <w:trPr>
          <w:jc w:val="center"/>
        </w:trPr>
        <w:tc>
          <w:tcPr>
            <w:tcW w:w="4250" w:type="dxa"/>
          </w:tcPr>
          <w:p w14:paraId="2F30DA4E" w14:textId="77777777" w:rsidR="008C5996" w:rsidRPr="008815CB" w:rsidRDefault="008C5996" w:rsidP="008C5996">
            <w:pPr>
              <w:rPr>
                <w:sz w:val="20"/>
              </w:rPr>
            </w:pPr>
            <w:r w:rsidRPr="008815CB">
              <w:rPr>
                <w:sz w:val="20"/>
              </w:rPr>
              <w:t>Anglių skyriaus degalų talpos</w:t>
            </w:r>
          </w:p>
        </w:tc>
        <w:tc>
          <w:tcPr>
            <w:tcW w:w="1110" w:type="dxa"/>
            <w:vAlign w:val="center"/>
          </w:tcPr>
          <w:p w14:paraId="0033A181" w14:textId="77777777" w:rsidR="008C5996" w:rsidRPr="008815CB" w:rsidRDefault="008C5996" w:rsidP="008C5996">
            <w:pPr>
              <w:jc w:val="center"/>
              <w:rPr>
                <w:sz w:val="20"/>
              </w:rPr>
            </w:pPr>
            <w:r w:rsidRPr="008815CB">
              <w:rPr>
                <w:sz w:val="20"/>
              </w:rPr>
              <w:t>609</w:t>
            </w:r>
          </w:p>
        </w:tc>
        <w:tc>
          <w:tcPr>
            <w:tcW w:w="2274" w:type="dxa"/>
          </w:tcPr>
          <w:p w14:paraId="57C78A0F" w14:textId="77777777" w:rsidR="008C5996" w:rsidRPr="008815CB" w:rsidRDefault="008C5996" w:rsidP="008C5996">
            <w:pPr>
              <w:rPr>
                <w:sz w:val="20"/>
              </w:rPr>
            </w:pPr>
            <w:r w:rsidRPr="008815CB">
              <w:rPr>
                <w:sz w:val="20"/>
              </w:rPr>
              <w:t>LOJ</w:t>
            </w:r>
          </w:p>
        </w:tc>
        <w:tc>
          <w:tcPr>
            <w:tcW w:w="1465" w:type="dxa"/>
            <w:gridSpan w:val="2"/>
          </w:tcPr>
          <w:p w14:paraId="1D084422" w14:textId="77777777" w:rsidR="008C5996" w:rsidRPr="008815CB" w:rsidRDefault="008C5996" w:rsidP="008C5996">
            <w:pPr>
              <w:jc w:val="center"/>
              <w:rPr>
                <w:sz w:val="20"/>
              </w:rPr>
            </w:pPr>
            <w:r w:rsidRPr="008815CB">
              <w:rPr>
                <w:sz w:val="20"/>
              </w:rPr>
              <w:t>308</w:t>
            </w:r>
          </w:p>
        </w:tc>
        <w:tc>
          <w:tcPr>
            <w:tcW w:w="1235" w:type="dxa"/>
            <w:gridSpan w:val="2"/>
          </w:tcPr>
          <w:p w14:paraId="612A96AE" w14:textId="77777777" w:rsidR="008C5996" w:rsidRPr="008815CB" w:rsidRDefault="008C5996" w:rsidP="008C5996">
            <w:pPr>
              <w:jc w:val="center"/>
              <w:rPr>
                <w:sz w:val="20"/>
              </w:rPr>
            </w:pPr>
            <w:r w:rsidRPr="008815CB">
              <w:rPr>
                <w:sz w:val="20"/>
              </w:rPr>
              <w:t>g/s</w:t>
            </w:r>
          </w:p>
        </w:tc>
        <w:tc>
          <w:tcPr>
            <w:tcW w:w="1781" w:type="dxa"/>
            <w:gridSpan w:val="2"/>
            <w:vMerge/>
            <w:vAlign w:val="center"/>
          </w:tcPr>
          <w:p w14:paraId="39E3723E" w14:textId="77777777" w:rsidR="008C5996" w:rsidRPr="008815CB" w:rsidRDefault="008C5996" w:rsidP="008C5996">
            <w:pPr>
              <w:jc w:val="center"/>
              <w:rPr>
                <w:caps/>
                <w:sz w:val="20"/>
              </w:rPr>
            </w:pPr>
          </w:p>
        </w:tc>
        <w:tc>
          <w:tcPr>
            <w:tcW w:w="1743" w:type="dxa"/>
            <w:gridSpan w:val="2"/>
            <w:vMerge/>
            <w:vAlign w:val="center"/>
          </w:tcPr>
          <w:p w14:paraId="65A296FA" w14:textId="77777777" w:rsidR="008C5996" w:rsidRPr="008815CB" w:rsidRDefault="008C5996" w:rsidP="008C5996">
            <w:pPr>
              <w:jc w:val="center"/>
              <w:rPr>
                <w:caps/>
                <w:sz w:val="20"/>
              </w:rPr>
            </w:pPr>
          </w:p>
        </w:tc>
      </w:tr>
      <w:tr w:rsidR="008C5996" w:rsidRPr="008815CB" w14:paraId="14C29980" w14:textId="77777777" w:rsidTr="00844D1C">
        <w:trPr>
          <w:jc w:val="center"/>
        </w:trPr>
        <w:tc>
          <w:tcPr>
            <w:tcW w:w="4250" w:type="dxa"/>
          </w:tcPr>
          <w:p w14:paraId="37958E52" w14:textId="77777777" w:rsidR="008C5996" w:rsidRPr="008815CB" w:rsidRDefault="008C5996" w:rsidP="008C5996">
            <w:pPr>
              <w:rPr>
                <w:sz w:val="20"/>
              </w:rPr>
            </w:pPr>
            <w:r w:rsidRPr="008815CB">
              <w:rPr>
                <w:sz w:val="20"/>
              </w:rPr>
              <w:t>Mazuto talpos</w:t>
            </w:r>
          </w:p>
        </w:tc>
        <w:tc>
          <w:tcPr>
            <w:tcW w:w="1110" w:type="dxa"/>
            <w:vAlign w:val="center"/>
          </w:tcPr>
          <w:p w14:paraId="7F81B2BB" w14:textId="77777777" w:rsidR="008C5996" w:rsidRPr="008815CB" w:rsidRDefault="008C5996" w:rsidP="008C5996">
            <w:pPr>
              <w:jc w:val="center"/>
              <w:rPr>
                <w:sz w:val="20"/>
              </w:rPr>
            </w:pPr>
            <w:r w:rsidRPr="008815CB">
              <w:rPr>
                <w:sz w:val="20"/>
              </w:rPr>
              <w:t>610</w:t>
            </w:r>
          </w:p>
        </w:tc>
        <w:tc>
          <w:tcPr>
            <w:tcW w:w="2274" w:type="dxa"/>
          </w:tcPr>
          <w:p w14:paraId="2DB2B30F" w14:textId="77777777" w:rsidR="008C5996" w:rsidRPr="008815CB" w:rsidRDefault="008C5996" w:rsidP="008C5996">
            <w:pPr>
              <w:rPr>
                <w:sz w:val="20"/>
              </w:rPr>
            </w:pPr>
            <w:r w:rsidRPr="008815CB">
              <w:rPr>
                <w:sz w:val="20"/>
              </w:rPr>
              <w:t>LOJ</w:t>
            </w:r>
          </w:p>
        </w:tc>
        <w:tc>
          <w:tcPr>
            <w:tcW w:w="1465" w:type="dxa"/>
            <w:gridSpan w:val="2"/>
          </w:tcPr>
          <w:p w14:paraId="3B8C1B7E" w14:textId="77777777" w:rsidR="008C5996" w:rsidRPr="008815CB" w:rsidRDefault="008C5996" w:rsidP="008C5996">
            <w:pPr>
              <w:jc w:val="center"/>
              <w:rPr>
                <w:sz w:val="20"/>
              </w:rPr>
            </w:pPr>
            <w:r w:rsidRPr="008815CB">
              <w:rPr>
                <w:sz w:val="20"/>
              </w:rPr>
              <w:t>308</w:t>
            </w:r>
          </w:p>
        </w:tc>
        <w:tc>
          <w:tcPr>
            <w:tcW w:w="1235" w:type="dxa"/>
            <w:gridSpan w:val="2"/>
          </w:tcPr>
          <w:p w14:paraId="090790D6" w14:textId="77777777" w:rsidR="008C5996" w:rsidRPr="008815CB" w:rsidRDefault="008C5996" w:rsidP="008C5996">
            <w:pPr>
              <w:jc w:val="center"/>
              <w:rPr>
                <w:sz w:val="20"/>
              </w:rPr>
            </w:pPr>
            <w:r w:rsidRPr="008815CB">
              <w:rPr>
                <w:sz w:val="20"/>
              </w:rPr>
              <w:t>g/s</w:t>
            </w:r>
          </w:p>
        </w:tc>
        <w:tc>
          <w:tcPr>
            <w:tcW w:w="1781" w:type="dxa"/>
            <w:gridSpan w:val="2"/>
            <w:vAlign w:val="center"/>
          </w:tcPr>
          <w:p w14:paraId="024C0FFA" w14:textId="77777777" w:rsidR="008C5996" w:rsidRPr="008815CB" w:rsidRDefault="008C5996" w:rsidP="008C5996">
            <w:pPr>
              <w:jc w:val="center"/>
              <w:rPr>
                <w:caps/>
                <w:sz w:val="20"/>
              </w:rPr>
            </w:pPr>
            <w:r w:rsidRPr="008815CB">
              <w:rPr>
                <w:caps/>
                <w:sz w:val="20"/>
              </w:rPr>
              <w:t>-</w:t>
            </w:r>
          </w:p>
        </w:tc>
        <w:tc>
          <w:tcPr>
            <w:tcW w:w="1743" w:type="dxa"/>
            <w:gridSpan w:val="2"/>
            <w:vAlign w:val="center"/>
          </w:tcPr>
          <w:p w14:paraId="3B0DA012" w14:textId="77777777" w:rsidR="008C5996" w:rsidRPr="008815CB" w:rsidRDefault="008C5996" w:rsidP="008C5996">
            <w:pPr>
              <w:jc w:val="center"/>
              <w:rPr>
                <w:caps/>
                <w:sz w:val="20"/>
              </w:rPr>
            </w:pPr>
            <w:r w:rsidRPr="008815CB">
              <w:rPr>
                <w:caps/>
                <w:sz w:val="20"/>
              </w:rPr>
              <w:t>-</w:t>
            </w:r>
          </w:p>
        </w:tc>
      </w:tr>
      <w:tr w:rsidR="008C5996" w:rsidRPr="008815CB" w14:paraId="73EB6AD4" w14:textId="77777777" w:rsidTr="00844D1C">
        <w:trPr>
          <w:jc w:val="center"/>
        </w:trPr>
        <w:tc>
          <w:tcPr>
            <w:tcW w:w="12115" w:type="dxa"/>
            <w:gridSpan w:val="9"/>
          </w:tcPr>
          <w:p w14:paraId="08878E82" w14:textId="77777777" w:rsidR="008C5996" w:rsidRPr="008815CB" w:rsidRDefault="008C5996" w:rsidP="008C5996">
            <w:pPr>
              <w:jc w:val="right"/>
              <w:rPr>
                <w:b/>
                <w:caps/>
                <w:sz w:val="20"/>
              </w:rPr>
            </w:pPr>
            <w:r w:rsidRPr="008815CB">
              <w:rPr>
                <w:b/>
                <w:sz w:val="20"/>
              </w:rPr>
              <w:t>Iš viso:</w:t>
            </w:r>
          </w:p>
        </w:tc>
        <w:tc>
          <w:tcPr>
            <w:tcW w:w="1743" w:type="dxa"/>
            <w:gridSpan w:val="2"/>
          </w:tcPr>
          <w:p w14:paraId="5372BDE2" w14:textId="77777777" w:rsidR="008C5996" w:rsidRPr="008815CB" w:rsidRDefault="008C5996" w:rsidP="008C5996">
            <w:pPr>
              <w:jc w:val="right"/>
              <w:rPr>
                <w:b/>
                <w:caps/>
                <w:sz w:val="20"/>
              </w:rPr>
            </w:pPr>
            <w:r w:rsidRPr="008815CB">
              <w:rPr>
                <w:b/>
                <w:caps/>
                <w:sz w:val="20"/>
              </w:rPr>
              <w:t>62,270</w:t>
            </w:r>
          </w:p>
        </w:tc>
      </w:tr>
      <w:tr w:rsidR="008C5996" w:rsidRPr="008815CB" w14:paraId="638482D0" w14:textId="77777777" w:rsidTr="00844D1C">
        <w:trPr>
          <w:jc w:val="center"/>
        </w:trPr>
        <w:tc>
          <w:tcPr>
            <w:tcW w:w="12115" w:type="dxa"/>
            <w:gridSpan w:val="9"/>
          </w:tcPr>
          <w:p w14:paraId="296E3E27" w14:textId="77777777" w:rsidR="008C5996" w:rsidRPr="008815CB" w:rsidRDefault="008C5996" w:rsidP="008C5996">
            <w:pPr>
              <w:jc w:val="right"/>
              <w:rPr>
                <w:b/>
                <w:caps/>
                <w:sz w:val="20"/>
              </w:rPr>
            </w:pPr>
            <w:r w:rsidRPr="008815CB">
              <w:rPr>
                <w:b/>
                <w:caps/>
                <w:sz w:val="20"/>
              </w:rPr>
              <w:t>IŠ VISO IŠ KITŲ TARŠOS ŠALTINIŲ:</w:t>
            </w:r>
          </w:p>
        </w:tc>
        <w:tc>
          <w:tcPr>
            <w:tcW w:w="1743" w:type="dxa"/>
            <w:gridSpan w:val="2"/>
          </w:tcPr>
          <w:p w14:paraId="055330D1" w14:textId="77777777" w:rsidR="008C5996" w:rsidRPr="008815CB" w:rsidRDefault="008C5996" w:rsidP="008C5996">
            <w:pPr>
              <w:jc w:val="right"/>
              <w:rPr>
                <w:b/>
                <w:caps/>
                <w:sz w:val="20"/>
              </w:rPr>
            </w:pPr>
            <w:r w:rsidRPr="008815CB">
              <w:rPr>
                <w:b/>
                <w:caps/>
                <w:sz w:val="20"/>
              </w:rPr>
              <w:t>490,113</w:t>
            </w:r>
          </w:p>
        </w:tc>
      </w:tr>
    </w:tbl>
    <w:p w14:paraId="5DE5E4B9" w14:textId="77777777" w:rsidR="00CB368A" w:rsidRDefault="00CB368A" w:rsidP="002741E3">
      <w:pPr>
        <w:jc w:val="both"/>
        <w:rPr>
          <w:szCs w:val="24"/>
          <w:lang w:eastAsia="lt-LT"/>
        </w:rPr>
      </w:pPr>
      <w:bookmarkStart w:id="33" w:name="part_0c0db1990e0242d2bc8518f00bca86d0"/>
      <w:bookmarkEnd w:id="33"/>
    </w:p>
    <w:p w14:paraId="10829699" w14:textId="77777777" w:rsidR="002741E3" w:rsidRDefault="00DA47A1" w:rsidP="002741E3">
      <w:pPr>
        <w:jc w:val="both"/>
        <w:rPr>
          <w:color w:val="000000"/>
          <w:sz w:val="22"/>
          <w:szCs w:val="24"/>
        </w:rPr>
      </w:pPr>
      <w:r w:rsidRPr="008815CB">
        <w:rPr>
          <w:b/>
          <w:color w:val="000000"/>
          <w:sz w:val="22"/>
          <w:szCs w:val="24"/>
        </w:rPr>
        <w:t>12 lentelė</w:t>
      </w:r>
      <w:r w:rsidRPr="008815CB">
        <w:rPr>
          <w:color w:val="000000"/>
          <w:sz w:val="22"/>
          <w:szCs w:val="24"/>
        </w:rPr>
        <w:t>. Aplinkos oro teršalų valymo įrenginiai ir taršos prevencijos priemonės</w:t>
      </w:r>
      <w:r w:rsidR="008815CB" w:rsidRPr="008815CB">
        <w:rPr>
          <w:color w:val="000000"/>
          <w:sz w:val="22"/>
          <w:szCs w:val="24"/>
        </w:rPr>
        <w:t>.</w:t>
      </w:r>
    </w:p>
    <w:p w14:paraId="0A1E1E9E" w14:textId="77777777" w:rsidR="002741E3" w:rsidRDefault="008815CB" w:rsidP="000C4442">
      <w:pPr>
        <w:ind w:firstLine="851"/>
        <w:jc w:val="both"/>
        <w:rPr>
          <w:color w:val="000000"/>
          <w:sz w:val="22"/>
          <w:szCs w:val="24"/>
        </w:rPr>
      </w:pPr>
      <w:r w:rsidRPr="00566989">
        <w:rPr>
          <w:sz w:val="22"/>
          <w:szCs w:val="22"/>
        </w:rPr>
        <w:t xml:space="preserve">Kadangi informacija, kuri, lyginant su paraiška, pagal kurią buvo išduotas/pakeistas TIPK leidimas Nr. (T-Š-1-1/2014), nesikeitė, todėl </w:t>
      </w:r>
      <w:r>
        <w:rPr>
          <w:sz w:val="22"/>
          <w:szCs w:val="22"/>
        </w:rPr>
        <w:t>lentelė</w:t>
      </w:r>
      <w:r w:rsidRPr="00566989">
        <w:rPr>
          <w:sz w:val="22"/>
          <w:szCs w:val="22"/>
        </w:rPr>
        <w:t xml:space="preserve"> </w:t>
      </w:r>
      <w:r w:rsidRPr="002741E3">
        <w:rPr>
          <w:sz w:val="22"/>
          <w:szCs w:val="22"/>
        </w:rPr>
        <w:t>nepildomas</w:t>
      </w:r>
      <w:bookmarkStart w:id="34" w:name="part_1e83302d07d04e14817f49266f11d8ea"/>
      <w:bookmarkEnd w:id="34"/>
      <w:r w:rsidR="002741E3">
        <w:rPr>
          <w:sz w:val="22"/>
          <w:szCs w:val="22"/>
        </w:rPr>
        <w:t>.</w:t>
      </w:r>
    </w:p>
    <w:p w14:paraId="71CD506A" w14:textId="77777777" w:rsidR="00844D1C" w:rsidRDefault="00844D1C" w:rsidP="008815CB">
      <w:pPr>
        <w:jc w:val="both"/>
        <w:rPr>
          <w:b/>
          <w:color w:val="000000"/>
          <w:sz w:val="22"/>
          <w:szCs w:val="24"/>
        </w:rPr>
      </w:pPr>
    </w:p>
    <w:p w14:paraId="671A3165" w14:textId="77777777" w:rsidR="000C4442" w:rsidRDefault="000C4442" w:rsidP="008815CB">
      <w:pPr>
        <w:jc w:val="both"/>
        <w:rPr>
          <w:b/>
          <w:color w:val="000000"/>
          <w:sz w:val="22"/>
          <w:szCs w:val="24"/>
        </w:rPr>
      </w:pPr>
    </w:p>
    <w:p w14:paraId="72E5D045" w14:textId="77777777" w:rsidR="000C4442" w:rsidRDefault="000C4442" w:rsidP="008815CB">
      <w:pPr>
        <w:jc w:val="both"/>
        <w:rPr>
          <w:b/>
          <w:color w:val="000000"/>
          <w:sz w:val="22"/>
          <w:szCs w:val="24"/>
        </w:rPr>
      </w:pPr>
    </w:p>
    <w:p w14:paraId="7573EC70" w14:textId="77777777" w:rsidR="000C4442" w:rsidRDefault="000C4442" w:rsidP="008815CB">
      <w:pPr>
        <w:jc w:val="both"/>
        <w:rPr>
          <w:b/>
          <w:color w:val="000000"/>
          <w:sz w:val="22"/>
          <w:szCs w:val="24"/>
        </w:rPr>
      </w:pPr>
    </w:p>
    <w:p w14:paraId="7B426AD0" w14:textId="77777777" w:rsidR="000C4442" w:rsidRDefault="000C4442" w:rsidP="008815CB">
      <w:pPr>
        <w:jc w:val="both"/>
        <w:rPr>
          <w:b/>
          <w:color w:val="000000"/>
          <w:sz w:val="22"/>
          <w:szCs w:val="24"/>
        </w:rPr>
      </w:pPr>
    </w:p>
    <w:p w14:paraId="3E089D95" w14:textId="77777777" w:rsidR="000C4442" w:rsidRDefault="000C4442" w:rsidP="008815CB">
      <w:pPr>
        <w:jc w:val="both"/>
        <w:rPr>
          <w:b/>
          <w:color w:val="000000"/>
          <w:sz w:val="22"/>
          <w:szCs w:val="24"/>
        </w:rPr>
      </w:pPr>
    </w:p>
    <w:p w14:paraId="6B9225E2" w14:textId="77777777" w:rsidR="000C4442" w:rsidRDefault="000C4442" w:rsidP="008815CB">
      <w:pPr>
        <w:jc w:val="both"/>
        <w:rPr>
          <w:b/>
          <w:color w:val="000000"/>
          <w:sz w:val="22"/>
          <w:szCs w:val="24"/>
        </w:rPr>
      </w:pPr>
    </w:p>
    <w:p w14:paraId="60C43740" w14:textId="77777777" w:rsidR="000C4442" w:rsidRDefault="000C4442" w:rsidP="008815CB">
      <w:pPr>
        <w:jc w:val="both"/>
        <w:rPr>
          <w:b/>
          <w:color w:val="000000"/>
          <w:sz w:val="22"/>
          <w:szCs w:val="24"/>
        </w:rPr>
      </w:pPr>
    </w:p>
    <w:p w14:paraId="62887E85" w14:textId="77777777" w:rsidR="000C4442" w:rsidRDefault="000C4442" w:rsidP="008815CB">
      <w:pPr>
        <w:jc w:val="both"/>
        <w:rPr>
          <w:b/>
          <w:color w:val="000000"/>
          <w:sz w:val="22"/>
          <w:szCs w:val="24"/>
        </w:rPr>
      </w:pPr>
    </w:p>
    <w:p w14:paraId="296AA037" w14:textId="77777777" w:rsidR="000C4442" w:rsidRDefault="000C4442" w:rsidP="008815CB">
      <w:pPr>
        <w:jc w:val="both"/>
        <w:rPr>
          <w:b/>
          <w:color w:val="000000"/>
          <w:sz w:val="22"/>
          <w:szCs w:val="24"/>
        </w:rPr>
      </w:pPr>
    </w:p>
    <w:p w14:paraId="7A912708" w14:textId="77777777" w:rsidR="000C4442" w:rsidRDefault="000C4442" w:rsidP="008815CB">
      <w:pPr>
        <w:jc w:val="both"/>
        <w:rPr>
          <w:b/>
          <w:color w:val="000000"/>
          <w:sz w:val="22"/>
          <w:szCs w:val="24"/>
        </w:rPr>
      </w:pPr>
    </w:p>
    <w:p w14:paraId="2D9361EE" w14:textId="77777777" w:rsidR="000C4442" w:rsidRDefault="000C4442" w:rsidP="008815CB">
      <w:pPr>
        <w:jc w:val="both"/>
        <w:rPr>
          <w:b/>
          <w:color w:val="000000"/>
          <w:sz w:val="22"/>
          <w:szCs w:val="24"/>
        </w:rPr>
      </w:pPr>
    </w:p>
    <w:p w14:paraId="0A20C340" w14:textId="77777777" w:rsidR="000C4442" w:rsidRDefault="000C4442" w:rsidP="008815CB">
      <w:pPr>
        <w:jc w:val="both"/>
        <w:rPr>
          <w:b/>
          <w:color w:val="000000"/>
          <w:sz w:val="22"/>
          <w:szCs w:val="24"/>
        </w:rPr>
      </w:pPr>
    </w:p>
    <w:p w14:paraId="57847A14" w14:textId="77777777" w:rsidR="00CB368A" w:rsidRDefault="00CB368A" w:rsidP="008815CB">
      <w:pPr>
        <w:jc w:val="both"/>
        <w:rPr>
          <w:b/>
          <w:color w:val="000000"/>
          <w:sz w:val="22"/>
          <w:szCs w:val="24"/>
        </w:rPr>
      </w:pPr>
    </w:p>
    <w:p w14:paraId="4EA0885C" w14:textId="4089558F" w:rsidR="00DA47A1" w:rsidRPr="008815CB" w:rsidRDefault="00DA47A1" w:rsidP="008815CB">
      <w:pPr>
        <w:jc w:val="both"/>
        <w:rPr>
          <w:color w:val="000000"/>
          <w:sz w:val="22"/>
          <w:szCs w:val="24"/>
        </w:rPr>
      </w:pPr>
      <w:r w:rsidRPr="008815CB">
        <w:rPr>
          <w:b/>
          <w:color w:val="000000"/>
          <w:sz w:val="22"/>
          <w:szCs w:val="24"/>
        </w:rPr>
        <w:t>13 lentelė</w:t>
      </w:r>
      <w:r w:rsidRPr="008815CB">
        <w:rPr>
          <w:color w:val="000000"/>
          <w:sz w:val="22"/>
          <w:szCs w:val="24"/>
        </w:rPr>
        <w:t>. Tarša į aplinkos orą esant neįprastoms (</w:t>
      </w:r>
      <w:proofErr w:type="spellStart"/>
      <w:r w:rsidRPr="008815CB">
        <w:rPr>
          <w:color w:val="000000"/>
          <w:sz w:val="22"/>
          <w:szCs w:val="24"/>
        </w:rPr>
        <w:t>neatitiktinėms</w:t>
      </w:r>
      <w:proofErr w:type="spellEnd"/>
      <w:r w:rsidRPr="008815CB">
        <w:rPr>
          <w:color w:val="000000"/>
          <w:sz w:val="22"/>
          <w:szCs w:val="24"/>
        </w:rPr>
        <w:t>) veiklos sąlygoms</w:t>
      </w:r>
    </w:p>
    <w:p w14:paraId="7F9C02DE" w14:textId="77777777" w:rsidR="00DA47A1" w:rsidRDefault="00DA47A1" w:rsidP="00DA47A1">
      <w:pPr>
        <w:ind w:firstLine="567"/>
        <w:jc w:val="both"/>
        <w:rPr>
          <w:color w:val="000000"/>
        </w:rPr>
      </w:pPr>
      <w:r>
        <w:rPr>
          <w:color w:val="000000"/>
          <w:sz w:val="22"/>
          <w:szCs w:val="22"/>
        </w:rPr>
        <w:t> </w:t>
      </w:r>
    </w:p>
    <w:p w14:paraId="1032A94E" w14:textId="6B130FC4" w:rsidR="00DA47A1" w:rsidRPr="008815CB" w:rsidRDefault="00DA47A1" w:rsidP="002741E3">
      <w:pPr>
        <w:rPr>
          <w:color w:val="000000"/>
          <w:sz w:val="22"/>
          <w:szCs w:val="22"/>
        </w:rPr>
      </w:pPr>
      <w:r w:rsidRPr="008815CB">
        <w:rPr>
          <w:color w:val="000000"/>
          <w:sz w:val="22"/>
          <w:szCs w:val="22"/>
        </w:rPr>
        <w:t xml:space="preserve">Įrenginio pavadinimas </w:t>
      </w:r>
      <w:r w:rsidR="00490525" w:rsidRPr="008815CB">
        <w:rPr>
          <w:b/>
          <w:i/>
          <w:color w:val="000000"/>
          <w:sz w:val="22"/>
          <w:szCs w:val="22"/>
          <w:u w:val="single"/>
        </w:rPr>
        <w:t>AB „Akmenės cementas“ Cemento gamyba</w:t>
      </w:r>
    </w:p>
    <w:p w14:paraId="1FC7B40C" w14:textId="77777777" w:rsidR="00490525" w:rsidRPr="00D173F5" w:rsidRDefault="00490525" w:rsidP="00490525">
      <w:pPr>
        <w:jc w:val="both"/>
        <w:rPr>
          <w:sz w:val="12"/>
          <w:szCs w:val="24"/>
          <w:highlight w:val="green"/>
          <w:lang w:eastAsia="lt-LT"/>
        </w:rPr>
      </w:pP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268"/>
        <w:gridCol w:w="1701"/>
        <w:gridCol w:w="1843"/>
        <w:gridCol w:w="1275"/>
        <w:gridCol w:w="1561"/>
        <w:gridCol w:w="4101"/>
      </w:tblGrid>
      <w:tr w:rsidR="00490525" w:rsidRPr="008815CB" w14:paraId="1D15AD31" w14:textId="77777777" w:rsidTr="00CB368A">
        <w:trPr>
          <w:cantSplit/>
          <w:trHeight w:val="369"/>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14:paraId="4B52E170" w14:textId="77777777" w:rsidR="00490525" w:rsidRPr="008815CB" w:rsidRDefault="00490525" w:rsidP="00490525">
            <w:pPr>
              <w:jc w:val="center"/>
              <w:rPr>
                <w:b/>
                <w:sz w:val="20"/>
                <w:lang w:eastAsia="lt-LT"/>
              </w:rPr>
            </w:pPr>
            <w:r w:rsidRPr="008815CB">
              <w:rPr>
                <w:b/>
                <w:sz w:val="20"/>
                <w:lang w:eastAsia="lt-LT"/>
              </w:rPr>
              <w:t>Taršos</w:t>
            </w:r>
          </w:p>
          <w:p w14:paraId="459F5E8D" w14:textId="77777777" w:rsidR="00490525" w:rsidRPr="008815CB" w:rsidRDefault="00490525" w:rsidP="00490525">
            <w:pPr>
              <w:jc w:val="center"/>
              <w:rPr>
                <w:b/>
                <w:sz w:val="20"/>
                <w:lang w:eastAsia="lt-LT"/>
              </w:rPr>
            </w:pPr>
            <w:r w:rsidRPr="008815CB">
              <w:rPr>
                <w:b/>
                <w:sz w:val="20"/>
                <w:lang w:eastAsia="lt-LT"/>
              </w:rPr>
              <w:t>šaltinio, iš kurio išmetami teršalai esant šioms sąlygoms, Nr.</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DFB3166" w14:textId="77777777" w:rsidR="00490525" w:rsidRPr="008815CB" w:rsidRDefault="00490525" w:rsidP="00490525">
            <w:pPr>
              <w:jc w:val="center"/>
              <w:rPr>
                <w:b/>
                <w:sz w:val="20"/>
                <w:lang w:eastAsia="lt-LT"/>
              </w:rPr>
            </w:pPr>
            <w:r w:rsidRPr="008815CB">
              <w:rPr>
                <w:b/>
                <w:sz w:val="20"/>
                <w:lang w:eastAsia="lt-LT"/>
              </w:rPr>
              <w:t>Sąlygos, dėl kurių gali įvykti neįprasti (</w:t>
            </w:r>
            <w:proofErr w:type="spellStart"/>
            <w:r w:rsidRPr="008815CB">
              <w:rPr>
                <w:b/>
                <w:sz w:val="20"/>
                <w:lang w:eastAsia="lt-LT"/>
              </w:rPr>
              <w:t>neatitiktiniai</w:t>
            </w:r>
            <w:proofErr w:type="spellEnd"/>
            <w:r w:rsidRPr="008815CB">
              <w:rPr>
                <w:b/>
                <w:sz w:val="20"/>
                <w:lang w:eastAsia="lt-LT"/>
              </w:rPr>
              <w:t>) teršalų išmetimai</w:t>
            </w:r>
          </w:p>
        </w:tc>
        <w:tc>
          <w:tcPr>
            <w:tcW w:w="6380" w:type="dxa"/>
            <w:gridSpan w:val="4"/>
            <w:tcBorders>
              <w:top w:val="single" w:sz="4" w:space="0" w:color="auto"/>
              <w:left w:val="single" w:sz="4" w:space="0" w:color="auto"/>
              <w:bottom w:val="single" w:sz="4" w:space="0" w:color="auto"/>
              <w:right w:val="single" w:sz="4" w:space="0" w:color="auto"/>
            </w:tcBorders>
            <w:vAlign w:val="center"/>
          </w:tcPr>
          <w:p w14:paraId="78A2D84A" w14:textId="77777777" w:rsidR="00490525" w:rsidRPr="008815CB" w:rsidRDefault="00490525" w:rsidP="00490525">
            <w:pPr>
              <w:jc w:val="center"/>
              <w:rPr>
                <w:b/>
                <w:sz w:val="20"/>
                <w:lang w:eastAsia="lt-LT"/>
              </w:rPr>
            </w:pPr>
            <w:r w:rsidRPr="008815CB">
              <w:rPr>
                <w:b/>
                <w:sz w:val="20"/>
                <w:lang w:eastAsia="lt-LT"/>
              </w:rPr>
              <w:t>Neįprastų (</w:t>
            </w:r>
            <w:proofErr w:type="spellStart"/>
            <w:r w:rsidRPr="008815CB">
              <w:rPr>
                <w:b/>
                <w:sz w:val="20"/>
                <w:lang w:eastAsia="lt-LT"/>
              </w:rPr>
              <w:t>neatitiktinių</w:t>
            </w:r>
            <w:proofErr w:type="spellEnd"/>
            <w:r w:rsidRPr="008815CB">
              <w:rPr>
                <w:b/>
                <w:sz w:val="20"/>
                <w:lang w:eastAsia="lt-LT"/>
              </w:rPr>
              <w:t xml:space="preserve">) teršalų išmetimų duomenų detalės </w:t>
            </w:r>
          </w:p>
        </w:tc>
        <w:tc>
          <w:tcPr>
            <w:tcW w:w="4101" w:type="dxa"/>
            <w:vMerge w:val="restart"/>
            <w:tcBorders>
              <w:top w:val="single" w:sz="4" w:space="0" w:color="auto"/>
              <w:left w:val="single" w:sz="4" w:space="0" w:color="auto"/>
              <w:bottom w:val="single" w:sz="4" w:space="0" w:color="auto"/>
              <w:right w:val="single" w:sz="4" w:space="0" w:color="auto"/>
            </w:tcBorders>
            <w:vAlign w:val="center"/>
          </w:tcPr>
          <w:p w14:paraId="1A507E9B" w14:textId="77777777" w:rsidR="00490525" w:rsidRPr="008815CB" w:rsidRDefault="00490525" w:rsidP="00490525">
            <w:pPr>
              <w:jc w:val="center"/>
              <w:rPr>
                <w:b/>
                <w:sz w:val="20"/>
                <w:lang w:eastAsia="lt-LT"/>
              </w:rPr>
            </w:pPr>
            <w:r w:rsidRPr="008815CB">
              <w:rPr>
                <w:b/>
                <w:sz w:val="20"/>
                <w:lang w:eastAsia="lt-LT"/>
              </w:rPr>
              <w:t>Pastabos, detaliau apibūdinančios neįprastų (</w:t>
            </w:r>
            <w:proofErr w:type="spellStart"/>
            <w:r w:rsidRPr="008815CB">
              <w:rPr>
                <w:b/>
                <w:sz w:val="20"/>
                <w:lang w:eastAsia="lt-LT"/>
              </w:rPr>
              <w:t>neatitiktinių</w:t>
            </w:r>
            <w:proofErr w:type="spellEnd"/>
            <w:r w:rsidRPr="008815CB">
              <w:rPr>
                <w:b/>
                <w:sz w:val="20"/>
                <w:lang w:eastAsia="lt-LT"/>
              </w:rPr>
              <w:t>) teršalų išmetimų pasikartojimą, trukmę ir kt. sąlygas</w:t>
            </w:r>
          </w:p>
        </w:tc>
      </w:tr>
      <w:tr w:rsidR="00490525" w:rsidRPr="008815CB" w14:paraId="424B2BFC" w14:textId="77777777" w:rsidTr="00CB368A">
        <w:trPr>
          <w:cantSplit/>
          <w:trHeight w:val="628"/>
          <w:jc w:val="center"/>
        </w:trPr>
        <w:tc>
          <w:tcPr>
            <w:tcW w:w="1417" w:type="dxa"/>
            <w:vMerge/>
            <w:tcBorders>
              <w:top w:val="single" w:sz="4" w:space="0" w:color="auto"/>
              <w:left w:val="single" w:sz="4" w:space="0" w:color="auto"/>
              <w:bottom w:val="single" w:sz="4" w:space="0" w:color="auto"/>
              <w:right w:val="single" w:sz="4" w:space="0" w:color="auto"/>
            </w:tcBorders>
            <w:vAlign w:val="center"/>
          </w:tcPr>
          <w:p w14:paraId="63A20312" w14:textId="77777777" w:rsidR="00490525" w:rsidRPr="008815CB" w:rsidRDefault="00490525" w:rsidP="00490525">
            <w:pPr>
              <w:jc w:val="center"/>
              <w:rPr>
                <w:sz w:val="2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95CB450" w14:textId="77777777" w:rsidR="00490525" w:rsidRPr="008815CB" w:rsidRDefault="00490525" w:rsidP="00490525">
            <w:pPr>
              <w:jc w:val="center"/>
              <w:rPr>
                <w:sz w:val="20"/>
                <w:lang w:eastAsia="lt-LT"/>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47E34AE" w14:textId="77777777" w:rsidR="00490525" w:rsidRPr="008815CB" w:rsidRDefault="00490525" w:rsidP="00490525">
            <w:pPr>
              <w:jc w:val="center"/>
              <w:rPr>
                <w:b/>
                <w:sz w:val="20"/>
                <w:lang w:eastAsia="lt-LT"/>
              </w:rPr>
            </w:pPr>
            <w:r w:rsidRPr="008815CB">
              <w:rPr>
                <w:b/>
                <w:sz w:val="20"/>
                <w:lang w:eastAsia="lt-LT"/>
              </w:rPr>
              <w:t xml:space="preserve">išmetimų trukmė, </w:t>
            </w:r>
          </w:p>
          <w:p w14:paraId="08B7EC54" w14:textId="77777777" w:rsidR="00490525" w:rsidRPr="008815CB" w:rsidRDefault="00490525" w:rsidP="00490525">
            <w:pPr>
              <w:jc w:val="center"/>
              <w:rPr>
                <w:b/>
                <w:sz w:val="20"/>
                <w:lang w:eastAsia="lt-LT"/>
              </w:rPr>
            </w:pPr>
            <w:r w:rsidRPr="008815CB">
              <w:rPr>
                <w:b/>
                <w:sz w:val="20"/>
                <w:u w:val="single"/>
                <w:lang w:eastAsia="lt-LT"/>
              </w:rPr>
              <w:t>val</w:t>
            </w:r>
            <w:r w:rsidRPr="008815CB">
              <w:rPr>
                <w:b/>
                <w:sz w:val="20"/>
                <w:lang w:eastAsia="lt-LT"/>
              </w:rPr>
              <w:t>., min.</w:t>
            </w:r>
          </w:p>
          <w:p w14:paraId="12F20253" w14:textId="77777777" w:rsidR="00490525" w:rsidRPr="008815CB" w:rsidRDefault="00490525" w:rsidP="00490525">
            <w:pPr>
              <w:jc w:val="center"/>
              <w:rPr>
                <w:b/>
                <w:sz w:val="20"/>
                <w:lang w:eastAsia="lt-LT"/>
              </w:rPr>
            </w:pPr>
            <w:r w:rsidRPr="008815CB">
              <w:rPr>
                <w:b/>
                <w:sz w:val="20"/>
                <w:lang w:eastAsia="lt-LT"/>
              </w:rPr>
              <w:t>(kas reikalinga, pabraukti)</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94FD948" w14:textId="77777777" w:rsidR="00490525" w:rsidRPr="008815CB" w:rsidRDefault="00490525" w:rsidP="00490525">
            <w:pPr>
              <w:jc w:val="center"/>
              <w:rPr>
                <w:b/>
                <w:sz w:val="20"/>
                <w:lang w:eastAsia="lt-LT"/>
              </w:rPr>
            </w:pPr>
            <w:r w:rsidRPr="008815CB">
              <w:rPr>
                <w:b/>
                <w:sz w:val="20"/>
                <w:lang w:eastAsia="lt-LT"/>
              </w:rPr>
              <w:t>teršalas</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14:paraId="374F82A9" w14:textId="77777777" w:rsidR="00490525" w:rsidRPr="008815CB" w:rsidRDefault="00490525" w:rsidP="00490525">
            <w:pPr>
              <w:jc w:val="center"/>
              <w:rPr>
                <w:b/>
                <w:sz w:val="20"/>
                <w:lang w:eastAsia="lt-LT"/>
              </w:rPr>
            </w:pPr>
            <w:r w:rsidRPr="008815CB">
              <w:rPr>
                <w:b/>
                <w:sz w:val="20"/>
                <w:lang w:eastAsia="lt-LT"/>
              </w:rPr>
              <w:t>teršalų koncentracija išmetamosiose dujose, mg/Nm</w:t>
            </w:r>
            <w:r w:rsidRPr="008815CB">
              <w:rPr>
                <w:b/>
                <w:sz w:val="20"/>
                <w:vertAlign w:val="superscript"/>
                <w:lang w:eastAsia="lt-LT"/>
              </w:rPr>
              <w:t>3</w:t>
            </w:r>
            <w:r w:rsidRPr="008815CB">
              <w:rPr>
                <w:b/>
                <w:sz w:val="20"/>
                <w:lang w:eastAsia="lt-LT"/>
              </w:rPr>
              <w:t>*</w:t>
            </w:r>
          </w:p>
        </w:tc>
        <w:tc>
          <w:tcPr>
            <w:tcW w:w="4101" w:type="dxa"/>
            <w:vMerge/>
            <w:tcBorders>
              <w:top w:val="single" w:sz="4" w:space="0" w:color="auto"/>
              <w:left w:val="single" w:sz="4" w:space="0" w:color="auto"/>
              <w:bottom w:val="single" w:sz="4" w:space="0" w:color="auto"/>
              <w:right w:val="single" w:sz="4" w:space="0" w:color="auto"/>
            </w:tcBorders>
            <w:vAlign w:val="center"/>
          </w:tcPr>
          <w:p w14:paraId="00546FA1" w14:textId="77777777" w:rsidR="00490525" w:rsidRPr="008815CB" w:rsidRDefault="00490525" w:rsidP="00490525">
            <w:pPr>
              <w:jc w:val="center"/>
              <w:rPr>
                <w:sz w:val="20"/>
                <w:lang w:eastAsia="lt-LT"/>
              </w:rPr>
            </w:pPr>
          </w:p>
        </w:tc>
      </w:tr>
      <w:tr w:rsidR="00490525" w:rsidRPr="008815CB" w14:paraId="1B3459C5" w14:textId="77777777" w:rsidTr="00CB368A">
        <w:trPr>
          <w:cantSplit/>
          <w:jc w:val="center"/>
        </w:trPr>
        <w:tc>
          <w:tcPr>
            <w:tcW w:w="1417" w:type="dxa"/>
            <w:vMerge/>
            <w:tcBorders>
              <w:top w:val="single" w:sz="4" w:space="0" w:color="auto"/>
              <w:left w:val="single" w:sz="4" w:space="0" w:color="auto"/>
              <w:bottom w:val="single" w:sz="4" w:space="0" w:color="auto"/>
              <w:right w:val="single" w:sz="4" w:space="0" w:color="auto"/>
            </w:tcBorders>
            <w:vAlign w:val="center"/>
          </w:tcPr>
          <w:p w14:paraId="58E33ABD" w14:textId="77777777" w:rsidR="00490525" w:rsidRPr="008815CB" w:rsidRDefault="00490525" w:rsidP="00490525">
            <w:pPr>
              <w:jc w:val="center"/>
              <w:rPr>
                <w:sz w:val="2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05144DF" w14:textId="77777777" w:rsidR="00490525" w:rsidRPr="008815CB" w:rsidRDefault="00490525" w:rsidP="00490525">
            <w:pPr>
              <w:jc w:val="center"/>
              <w:rPr>
                <w:sz w:val="20"/>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8CBDB2D" w14:textId="77777777" w:rsidR="00490525" w:rsidRPr="008815CB" w:rsidRDefault="00490525" w:rsidP="00490525">
            <w:pPr>
              <w:jc w:val="center"/>
              <w:rPr>
                <w:sz w:val="20"/>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6FA44814" w14:textId="77777777" w:rsidR="00490525" w:rsidRPr="008815CB" w:rsidRDefault="00490525" w:rsidP="00490525">
            <w:pPr>
              <w:jc w:val="center"/>
              <w:rPr>
                <w:sz w:val="20"/>
                <w:lang w:eastAsia="lt-LT"/>
              </w:rPr>
            </w:pPr>
            <w:r w:rsidRPr="008815CB">
              <w:rPr>
                <w:sz w:val="20"/>
                <w:lang w:eastAsia="lt-LT"/>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14:paraId="0C6E1557" w14:textId="77777777" w:rsidR="00490525" w:rsidRPr="008815CB" w:rsidRDefault="00490525" w:rsidP="00490525">
            <w:pPr>
              <w:jc w:val="center"/>
              <w:rPr>
                <w:sz w:val="20"/>
                <w:lang w:eastAsia="lt-LT"/>
              </w:rPr>
            </w:pPr>
            <w:r w:rsidRPr="008815CB">
              <w:rPr>
                <w:sz w:val="20"/>
                <w:lang w:eastAsia="lt-LT"/>
              </w:rPr>
              <w:t>kodas</w:t>
            </w:r>
          </w:p>
        </w:tc>
        <w:tc>
          <w:tcPr>
            <w:tcW w:w="1561" w:type="dxa"/>
            <w:vMerge/>
            <w:tcBorders>
              <w:top w:val="single" w:sz="4" w:space="0" w:color="auto"/>
              <w:left w:val="single" w:sz="4" w:space="0" w:color="auto"/>
              <w:bottom w:val="single" w:sz="4" w:space="0" w:color="auto"/>
              <w:right w:val="single" w:sz="4" w:space="0" w:color="auto"/>
            </w:tcBorders>
            <w:vAlign w:val="center"/>
          </w:tcPr>
          <w:p w14:paraId="763557A2" w14:textId="77777777" w:rsidR="00490525" w:rsidRPr="008815CB" w:rsidRDefault="00490525" w:rsidP="00490525">
            <w:pPr>
              <w:jc w:val="center"/>
              <w:rPr>
                <w:sz w:val="20"/>
                <w:lang w:eastAsia="lt-LT"/>
              </w:rPr>
            </w:pPr>
          </w:p>
        </w:tc>
        <w:tc>
          <w:tcPr>
            <w:tcW w:w="4101" w:type="dxa"/>
            <w:vMerge/>
            <w:tcBorders>
              <w:top w:val="single" w:sz="4" w:space="0" w:color="auto"/>
              <w:left w:val="single" w:sz="4" w:space="0" w:color="auto"/>
              <w:bottom w:val="single" w:sz="4" w:space="0" w:color="auto"/>
              <w:right w:val="single" w:sz="4" w:space="0" w:color="auto"/>
            </w:tcBorders>
            <w:vAlign w:val="center"/>
          </w:tcPr>
          <w:p w14:paraId="776FE86B" w14:textId="77777777" w:rsidR="00490525" w:rsidRPr="008815CB" w:rsidRDefault="00490525" w:rsidP="00490525">
            <w:pPr>
              <w:jc w:val="center"/>
              <w:rPr>
                <w:sz w:val="20"/>
                <w:lang w:eastAsia="lt-LT"/>
              </w:rPr>
            </w:pPr>
          </w:p>
        </w:tc>
      </w:tr>
      <w:tr w:rsidR="00490525" w:rsidRPr="008815CB" w14:paraId="3F3CCEFD" w14:textId="77777777" w:rsidTr="00CB368A">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14:paraId="76EC8126" w14:textId="44960D01" w:rsidR="00490525" w:rsidRPr="008815CB" w:rsidRDefault="00490525" w:rsidP="00490525">
            <w:pPr>
              <w:jc w:val="center"/>
              <w:rPr>
                <w:sz w:val="20"/>
                <w:lang w:eastAsia="lt-LT"/>
              </w:rPr>
            </w:pPr>
            <w:r w:rsidRPr="008815CB">
              <w:rPr>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6A23809E" w14:textId="4B7DC87D" w:rsidR="00490525" w:rsidRPr="008815CB" w:rsidRDefault="00490525" w:rsidP="00490525">
            <w:pPr>
              <w:jc w:val="center"/>
              <w:rPr>
                <w:sz w:val="20"/>
                <w:lang w:eastAsia="lt-LT"/>
              </w:rPr>
            </w:pPr>
            <w:r w:rsidRPr="008815CB">
              <w:rPr>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6F0A2A4D" w14:textId="3381372E" w:rsidR="00490525" w:rsidRPr="008815CB" w:rsidRDefault="00490525" w:rsidP="00490525">
            <w:pPr>
              <w:jc w:val="center"/>
              <w:rPr>
                <w:sz w:val="20"/>
                <w:lang w:eastAsia="lt-LT"/>
              </w:rPr>
            </w:pPr>
            <w:r w:rsidRPr="008815CB">
              <w:rPr>
                <w:sz w:val="20"/>
              </w:rPr>
              <w:t>3</w:t>
            </w:r>
          </w:p>
        </w:tc>
        <w:tc>
          <w:tcPr>
            <w:tcW w:w="1843" w:type="dxa"/>
            <w:tcBorders>
              <w:top w:val="single" w:sz="4" w:space="0" w:color="auto"/>
              <w:left w:val="single" w:sz="4" w:space="0" w:color="auto"/>
              <w:bottom w:val="single" w:sz="4" w:space="0" w:color="auto"/>
              <w:right w:val="single" w:sz="4" w:space="0" w:color="auto"/>
            </w:tcBorders>
            <w:vAlign w:val="center"/>
          </w:tcPr>
          <w:p w14:paraId="7405C44E" w14:textId="7F2EBC65" w:rsidR="00490525" w:rsidRPr="008815CB" w:rsidRDefault="00490525" w:rsidP="00490525">
            <w:pPr>
              <w:jc w:val="center"/>
              <w:rPr>
                <w:sz w:val="20"/>
                <w:lang w:eastAsia="lt-LT"/>
              </w:rPr>
            </w:pPr>
            <w:r w:rsidRPr="008815CB">
              <w:rPr>
                <w:sz w:val="20"/>
              </w:rPr>
              <w:t>4</w:t>
            </w:r>
          </w:p>
        </w:tc>
        <w:tc>
          <w:tcPr>
            <w:tcW w:w="1275" w:type="dxa"/>
            <w:tcBorders>
              <w:top w:val="single" w:sz="4" w:space="0" w:color="auto"/>
              <w:left w:val="single" w:sz="4" w:space="0" w:color="auto"/>
              <w:bottom w:val="single" w:sz="4" w:space="0" w:color="auto"/>
              <w:right w:val="single" w:sz="4" w:space="0" w:color="auto"/>
            </w:tcBorders>
            <w:vAlign w:val="center"/>
          </w:tcPr>
          <w:p w14:paraId="1C48D9C0" w14:textId="3EFE62FB" w:rsidR="00490525" w:rsidRPr="008815CB" w:rsidRDefault="00490525" w:rsidP="00490525">
            <w:pPr>
              <w:jc w:val="center"/>
              <w:rPr>
                <w:sz w:val="20"/>
                <w:lang w:eastAsia="lt-LT"/>
              </w:rPr>
            </w:pPr>
            <w:r w:rsidRPr="008815CB">
              <w:rPr>
                <w:sz w:val="20"/>
              </w:rPr>
              <w:t>5</w:t>
            </w:r>
          </w:p>
        </w:tc>
        <w:tc>
          <w:tcPr>
            <w:tcW w:w="1561" w:type="dxa"/>
            <w:tcBorders>
              <w:top w:val="single" w:sz="4" w:space="0" w:color="auto"/>
              <w:left w:val="single" w:sz="4" w:space="0" w:color="auto"/>
              <w:bottom w:val="single" w:sz="4" w:space="0" w:color="auto"/>
              <w:right w:val="single" w:sz="4" w:space="0" w:color="auto"/>
            </w:tcBorders>
            <w:vAlign w:val="center"/>
          </w:tcPr>
          <w:p w14:paraId="31D66681" w14:textId="40280D6D" w:rsidR="00490525" w:rsidRPr="008815CB" w:rsidRDefault="00490525" w:rsidP="00490525">
            <w:pPr>
              <w:jc w:val="center"/>
              <w:rPr>
                <w:sz w:val="20"/>
                <w:lang w:eastAsia="lt-LT"/>
              </w:rPr>
            </w:pPr>
            <w:r w:rsidRPr="008815CB">
              <w:rPr>
                <w:sz w:val="20"/>
              </w:rPr>
              <w:t>6</w:t>
            </w:r>
          </w:p>
        </w:tc>
        <w:tc>
          <w:tcPr>
            <w:tcW w:w="4101" w:type="dxa"/>
            <w:tcBorders>
              <w:top w:val="single" w:sz="4" w:space="0" w:color="auto"/>
              <w:left w:val="single" w:sz="4" w:space="0" w:color="auto"/>
              <w:bottom w:val="single" w:sz="4" w:space="0" w:color="auto"/>
              <w:right w:val="single" w:sz="4" w:space="0" w:color="auto"/>
            </w:tcBorders>
            <w:vAlign w:val="center"/>
          </w:tcPr>
          <w:p w14:paraId="09272ED8" w14:textId="5B97EB0F" w:rsidR="00490525" w:rsidRPr="008815CB" w:rsidRDefault="00490525" w:rsidP="00490525">
            <w:pPr>
              <w:jc w:val="center"/>
              <w:rPr>
                <w:sz w:val="20"/>
                <w:lang w:eastAsia="lt-LT"/>
              </w:rPr>
            </w:pPr>
            <w:r w:rsidRPr="008815CB">
              <w:rPr>
                <w:sz w:val="20"/>
              </w:rPr>
              <w:t>7</w:t>
            </w:r>
          </w:p>
        </w:tc>
      </w:tr>
      <w:tr w:rsidR="00490525" w:rsidRPr="008815CB" w14:paraId="63D3BFE6" w14:textId="77777777" w:rsidTr="00CB368A">
        <w:trPr>
          <w:trHeight w:val="338"/>
          <w:jc w:val="center"/>
        </w:trPr>
        <w:tc>
          <w:tcPr>
            <w:tcW w:w="1417" w:type="dxa"/>
            <w:vMerge w:val="restart"/>
            <w:tcBorders>
              <w:top w:val="single" w:sz="4" w:space="0" w:color="auto"/>
              <w:left w:val="single" w:sz="4" w:space="0" w:color="auto"/>
              <w:right w:val="single" w:sz="4" w:space="0" w:color="auto"/>
            </w:tcBorders>
            <w:vAlign w:val="center"/>
          </w:tcPr>
          <w:p w14:paraId="426488A6" w14:textId="77777777" w:rsidR="00490525" w:rsidRPr="008815CB" w:rsidRDefault="00490525" w:rsidP="00490525">
            <w:pPr>
              <w:jc w:val="center"/>
              <w:rPr>
                <w:sz w:val="20"/>
                <w:lang w:eastAsia="lt-LT"/>
              </w:rPr>
            </w:pPr>
            <w:r w:rsidRPr="008815CB">
              <w:rPr>
                <w:sz w:val="20"/>
                <w:lang w:eastAsia="lt-LT"/>
              </w:rPr>
              <w:t>095.05</w:t>
            </w:r>
          </w:p>
        </w:tc>
        <w:tc>
          <w:tcPr>
            <w:tcW w:w="2268" w:type="dxa"/>
            <w:vMerge w:val="restart"/>
            <w:tcBorders>
              <w:top w:val="single" w:sz="4" w:space="0" w:color="auto"/>
              <w:left w:val="single" w:sz="4" w:space="0" w:color="auto"/>
              <w:right w:val="single" w:sz="4" w:space="0" w:color="auto"/>
            </w:tcBorders>
            <w:vAlign w:val="center"/>
          </w:tcPr>
          <w:p w14:paraId="25DB16FB" w14:textId="77777777" w:rsidR="00490525" w:rsidRPr="008815CB" w:rsidRDefault="00490525" w:rsidP="00490525">
            <w:pPr>
              <w:rPr>
                <w:sz w:val="20"/>
                <w:lang w:eastAsia="lt-LT"/>
              </w:rPr>
            </w:pPr>
            <w:r w:rsidRPr="008815CB">
              <w:rPr>
                <w:sz w:val="20"/>
                <w:lang w:eastAsia="lt-LT"/>
              </w:rPr>
              <w:t>Krosnies Nr.5 paleidimo /stabdymo metu, normalios eksploatacijos sutrikimo metu</w:t>
            </w:r>
          </w:p>
        </w:tc>
        <w:tc>
          <w:tcPr>
            <w:tcW w:w="1701" w:type="dxa"/>
            <w:vMerge w:val="restart"/>
            <w:tcBorders>
              <w:top w:val="single" w:sz="4" w:space="0" w:color="auto"/>
              <w:left w:val="single" w:sz="4" w:space="0" w:color="auto"/>
              <w:right w:val="single" w:sz="4" w:space="0" w:color="auto"/>
            </w:tcBorders>
            <w:vAlign w:val="center"/>
          </w:tcPr>
          <w:p w14:paraId="610D6A62" w14:textId="77777777" w:rsidR="00490525" w:rsidRPr="008815CB" w:rsidRDefault="00490525" w:rsidP="00490525">
            <w:pPr>
              <w:rPr>
                <w:sz w:val="20"/>
                <w:lang w:eastAsia="lt-LT"/>
              </w:rPr>
            </w:pPr>
            <w:r w:rsidRPr="008815CB">
              <w:rPr>
                <w:sz w:val="20"/>
                <w:lang w:eastAsia="lt-LT"/>
              </w:rPr>
              <w:t xml:space="preserve">50 kartų per metus </w:t>
            </w:r>
          </w:p>
          <w:p w14:paraId="5AB70B37" w14:textId="77777777" w:rsidR="00490525" w:rsidRPr="008815CB" w:rsidRDefault="00490525" w:rsidP="00490525">
            <w:pPr>
              <w:rPr>
                <w:sz w:val="20"/>
                <w:vertAlign w:val="superscript"/>
                <w:lang w:eastAsia="lt-LT"/>
              </w:rPr>
            </w:pPr>
            <w:r w:rsidRPr="008815CB">
              <w:rPr>
                <w:sz w:val="20"/>
                <w:lang w:eastAsia="lt-LT"/>
              </w:rPr>
              <w:t xml:space="preserve">po 8 val. </w:t>
            </w:r>
            <w:r w:rsidRPr="008815CB">
              <w:rPr>
                <w:sz w:val="20"/>
                <w:vertAlign w:val="superscript"/>
                <w:lang w:eastAsia="lt-LT"/>
              </w:rPr>
              <w:t>**</w:t>
            </w:r>
          </w:p>
        </w:tc>
        <w:tc>
          <w:tcPr>
            <w:tcW w:w="1843" w:type="dxa"/>
            <w:tcBorders>
              <w:top w:val="single" w:sz="4" w:space="0" w:color="auto"/>
              <w:left w:val="single" w:sz="4" w:space="0" w:color="auto"/>
              <w:bottom w:val="single" w:sz="4" w:space="0" w:color="auto"/>
              <w:right w:val="single" w:sz="4" w:space="0" w:color="auto"/>
            </w:tcBorders>
            <w:vAlign w:val="center"/>
          </w:tcPr>
          <w:p w14:paraId="3B36201C" w14:textId="77777777" w:rsidR="00490525" w:rsidRPr="008815CB" w:rsidRDefault="00490525" w:rsidP="00490525">
            <w:pPr>
              <w:rPr>
                <w:sz w:val="20"/>
                <w:lang w:eastAsia="lt-LT"/>
              </w:rPr>
            </w:pPr>
            <w:r w:rsidRPr="008815CB">
              <w:rPr>
                <w:sz w:val="20"/>
                <w:lang w:eastAsia="lt-LT"/>
              </w:rPr>
              <w:t>kietosios dalelės (C)</w:t>
            </w:r>
          </w:p>
        </w:tc>
        <w:tc>
          <w:tcPr>
            <w:tcW w:w="1275" w:type="dxa"/>
            <w:tcBorders>
              <w:top w:val="single" w:sz="4" w:space="0" w:color="auto"/>
              <w:left w:val="single" w:sz="4" w:space="0" w:color="auto"/>
              <w:bottom w:val="single" w:sz="4" w:space="0" w:color="auto"/>
              <w:right w:val="single" w:sz="4" w:space="0" w:color="auto"/>
            </w:tcBorders>
            <w:vAlign w:val="center"/>
          </w:tcPr>
          <w:p w14:paraId="267AB7ED" w14:textId="77777777" w:rsidR="00490525" w:rsidRPr="008815CB" w:rsidRDefault="00490525" w:rsidP="00490525">
            <w:pPr>
              <w:jc w:val="center"/>
              <w:rPr>
                <w:sz w:val="20"/>
                <w:lang w:eastAsia="lt-LT"/>
              </w:rPr>
            </w:pPr>
            <w:r w:rsidRPr="008815CB">
              <w:rPr>
                <w:sz w:val="20"/>
                <w:lang w:eastAsia="lt-LT"/>
              </w:rPr>
              <w:t>4281</w:t>
            </w:r>
          </w:p>
        </w:tc>
        <w:tc>
          <w:tcPr>
            <w:tcW w:w="1561" w:type="dxa"/>
            <w:tcBorders>
              <w:top w:val="single" w:sz="4" w:space="0" w:color="auto"/>
              <w:left w:val="single" w:sz="4" w:space="0" w:color="auto"/>
              <w:bottom w:val="single" w:sz="4" w:space="0" w:color="auto"/>
              <w:right w:val="single" w:sz="4" w:space="0" w:color="auto"/>
            </w:tcBorders>
            <w:vAlign w:val="center"/>
          </w:tcPr>
          <w:p w14:paraId="4CEECC33" w14:textId="77777777" w:rsidR="00490525" w:rsidRPr="008815CB" w:rsidRDefault="00490525" w:rsidP="00490525">
            <w:pPr>
              <w:jc w:val="center"/>
              <w:rPr>
                <w:sz w:val="20"/>
                <w:lang w:eastAsia="lt-LT"/>
              </w:rPr>
            </w:pPr>
            <w:r w:rsidRPr="008815CB">
              <w:rPr>
                <w:sz w:val="20"/>
                <w:lang w:eastAsia="lt-LT"/>
              </w:rPr>
              <w:t xml:space="preserve">150 </w:t>
            </w:r>
          </w:p>
        </w:tc>
        <w:tc>
          <w:tcPr>
            <w:tcW w:w="4101" w:type="dxa"/>
            <w:tcBorders>
              <w:top w:val="single" w:sz="4" w:space="0" w:color="auto"/>
              <w:left w:val="single" w:sz="4" w:space="0" w:color="auto"/>
              <w:bottom w:val="single" w:sz="4" w:space="0" w:color="auto"/>
              <w:right w:val="single" w:sz="4" w:space="0" w:color="auto"/>
            </w:tcBorders>
            <w:vAlign w:val="center"/>
          </w:tcPr>
          <w:p w14:paraId="001C96D9" w14:textId="77777777" w:rsidR="00490525" w:rsidRPr="008815CB" w:rsidRDefault="00490525" w:rsidP="00490525">
            <w:pPr>
              <w:jc w:val="center"/>
              <w:rPr>
                <w:sz w:val="20"/>
                <w:lang w:eastAsia="lt-LT"/>
              </w:rPr>
            </w:pPr>
          </w:p>
        </w:tc>
      </w:tr>
      <w:tr w:rsidR="00490525" w:rsidRPr="008815CB" w14:paraId="487D17E3" w14:textId="77777777" w:rsidTr="00CB368A">
        <w:trPr>
          <w:trHeight w:val="497"/>
          <w:jc w:val="center"/>
        </w:trPr>
        <w:tc>
          <w:tcPr>
            <w:tcW w:w="1417" w:type="dxa"/>
            <w:vMerge/>
            <w:tcBorders>
              <w:left w:val="single" w:sz="4" w:space="0" w:color="auto"/>
              <w:right w:val="single" w:sz="4" w:space="0" w:color="auto"/>
            </w:tcBorders>
            <w:vAlign w:val="center"/>
          </w:tcPr>
          <w:p w14:paraId="4D75B5D1" w14:textId="77777777" w:rsidR="00490525" w:rsidRPr="008815CB" w:rsidRDefault="00490525" w:rsidP="00490525">
            <w:pPr>
              <w:jc w:val="center"/>
              <w:rPr>
                <w:sz w:val="20"/>
                <w:lang w:eastAsia="lt-LT"/>
              </w:rPr>
            </w:pPr>
          </w:p>
        </w:tc>
        <w:tc>
          <w:tcPr>
            <w:tcW w:w="2268" w:type="dxa"/>
            <w:vMerge/>
            <w:tcBorders>
              <w:left w:val="single" w:sz="4" w:space="0" w:color="auto"/>
              <w:right w:val="single" w:sz="4" w:space="0" w:color="auto"/>
            </w:tcBorders>
            <w:vAlign w:val="center"/>
          </w:tcPr>
          <w:p w14:paraId="37CD044B" w14:textId="77777777" w:rsidR="00490525" w:rsidRPr="008815CB" w:rsidRDefault="00490525" w:rsidP="00490525">
            <w:pPr>
              <w:rPr>
                <w:sz w:val="20"/>
                <w:lang w:eastAsia="lt-LT"/>
              </w:rPr>
            </w:pPr>
          </w:p>
        </w:tc>
        <w:tc>
          <w:tcPr>
            <w:tcW w:w="1701" w:type="dxa"/>
            <w:vMerge/>
            <w:tcBorders>
              <w:left w:val="single" w:sz="4" w:space="0" w:color="auto"/>
              <w:right w:val="single" w:sz="4" w:space="0" w:color="auto"/>
            </w:tcBorders>
            <w:vAlign w:val="center"/>
          </w:tcPr>
          <w:p w14:paraId="4F2A8444" w14:textId="77777777" w:rsidR="00490525" w:rsidRPr="008815CB" w:rsidRDefault="00490525" w:rsidP="00490525">
            <w:pPr>
              <w:rPr>
                <w:sz w:val="20"/>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2D21086F" w14:textId="77777777" w:rsidR="00490525" w:rsidRPr="008815CB" w:rsidRDefault="00490525" w:rsidP="00490525">
            <w:pPr>
              <w:rPr>
                <w:sz w:val="20"/>
                <w:lang w:eastAsia="lt-LT"/>
              </w:rPr>
            </w:pPr>
            <w:r w:rsidRPr="008815CB">
              <w:rPr>
                <w:sz w:val="20"/>
                <w:lang w:eastAsia="lt-LT"/>
              </w:rPr>
              <w:t>azoto oksidai (B)</w:t>
            </w:r>
          </w:p>
        </w:tc>
        <w:tc>
          <w:tcPr>
            <w:tcW w:w="1275" w:type="dxa"/>
            <w:tcBorders>
              <w:top w:val="single" w:sz="4" w:space="0" w:color="auto"/>
              <w:left w:val="single" w:sz="4" w:space="0" w:color="auto"/>
              <w:bottom w:val="single" w:sz="4" w:space="0" w:color="auto"/>
              <w:right w:val="single" w:sz="4" w:space="0" w:color="auto"/>
            </w:tcBorders>
            <w:vAlign w:val="center"/>
          </w:tcPr>
          <w:p w14:paraId="674D5B18" w14:textId="77777777" w:rsidR="00490525" w:rsidRPr="008815CB" w:rsidRDefault="00490525" w:rsidP="00490525">
            <w:pPr>
              <w:jc w:val="center"/>
              <w:rPr>
                <w:sz w:val="20"/>
                <w:lang w:eastAsia="lt-LT"/>
              </w:rPr>
            </w:pPr>
            <w:r w:rsidRPr="008815CB">
              <w:rPr>
                <w:sz w:val="20"/>
                <w:lang w:eastAsia="lt-LT"/>
              </w:rPr>
              <w:t>5872</w:t>
            </w:r>
          </w:p>
        </w:tc>
        <w:tc>
          <w:tcPr>
            <w:tcW w:w="1561" w:type="dxa"/>
            <w:tcBorders>
              <w:top w:val="single" w:sz="4" w:space="0" w:color="auto"/>
              <w:left w:val="single" w:sz="4" w:space="0" w:color="auto"/>
              <w:bottom w:val="single" w:sz="4" w:space="0" w:color="auto"/>
              <w:right w:val="single" w:sz="4" w:space="0" w:color="auto"/>
            </w:tcBorders>
            <w:vAlign w:val="center"/>
          </w:tcPr>
          <w:p w14:paraId="1DACA095" w14:textId="77777777" w:rsidR="00490525" w:rsidRPr="008815CB" w:rsidRDefault="00490525" w:rsidP="00490525">
            <w:pPr>
              <w:jc w:val="center"/>
              <w:rPr>
                <w:sz w:val="20"/>
                <w:lang w:eastAsia="lt-LT"/>
              </w:rPr>
            </w:pPr>
            <w:r w:rsidRPr="008815CB">
              <w:rPr>
                <w:sz w:val="20"/>
                <w:lang w:eastAsia="lt-LT"/>
              </w:rPr>
              <w:t>2300</w:t>
            </w:r>
          </w:p>
        </w:tc>
        <w:tc>
          <w:tcPr>
            <w:tcW w:w="4101" w:type="dxa"/>
            <w:tcBorders>
              <w:top w:val="single" w:sz="4" w:space="0" w:color="auto"/>
              <w:left w:val="single" w:sz="4" w:space="0" w:color="auto"/>
              <w:bottom w:val="single" w:sz="4" w:space="0" w:color="auto"/>
              <w:right w:val="single" w:sz="4" w:space="0" w:color="auto"/>
            </w:tcBorders>
            <w:vAlign w:val="center"/>
          </w:tcPr>
          <w:p w14:paraId="02992716" w14:textId="77777777" w:rsidR="00490525" w:rsidRPr="008815CB" w:rsidRDefault="00490525" w:rsidP="00490525">
            <w:pPr>
              <w:jc w:val="both"/>
              <w:rPr>
                <w:sz w:val="20"/>
                <w:lang w:eastAsia="lt-LT"/>
              </w:rPr>
            </w:pPr>
            <w:r w:rsidRPr="008815CB">
              <w:rPr>
                <w:sz w:val="20"/>
                <w:lang w:eastAsia="lt-LT"/>
              </w:rPr>
              <w:t xml:space="preserve">Paleidžiant krosnį, negalima naudoti Selektyvios </w:t>
            </w:r>
            <w:proofErr w:type="spellStart"/>
            <w:r w:rsidRPr="008815CB">
              <w:rPr>
                <w:sz w:val="20"/>
                <w:lang w:eastAsia="lt-LT"/>
              </w:rPr>
              <w:t>nekatalitinės</w:t>
            </w:r>
            <w:proofErr w:type="spellEnd"/>
            <w:r w:rsidRPr="008815CB">
              <w:rPr>
                <w:sz w:val="20"/>
                <w:lang w:eastAsia="lt-LT"/>
              </w:rPr>
              <w:t xml:space="preserve"> redukcinės sistemos (toliau – </w:t>
            </w:r>
            <w:r w:rsidRPr="008815CB">
              <w:rPr>
                <w:rFonts w:eastAsia="Calibri"/>
                <w:sz w:val="20"/>
              </w:rPr>
              <w:t>SNCR</w:t>
            </w:r>
            <w:r w:rsidRPr="008815CB">
              <w:rPr>
                <w:sz w:val="20"/>
                <w:lang w:eastAsia="lt-LT"/>
              </w:rPr>
              <w:t xml:space="preserve"> </w:t>
            </w:r>
            <w:proofErr w:type="spellStart"/>
            <w:r w:rsidRPr="008815CB">
              <w:rPr>
                <w:sz w:val="20"/>
                <w:lang w:eastAsia="lt-LT"/>
              </w:rPr>
              <w:t>t.y</w:t>
            </w:r>
            <w:proofErr w:type="spellEnd"/>
            <w:r w:rsidRPr="008815CB">
              <w:rPr>
                <w:sz w:val="20"/>
                <w:lang w:eastAsia="lt-LT"/>
              </w:rPr>
              <w:t xml:space="preserve">. amoniakinio vandens purškimo sistema) </w:t>
            </w:r>
            <w:proofErr w:type="spellStart"/>
            <w:r w:rsidRPr="008815CB">
              <w:rPr>
                <w:sz w:val="20"/>
                <w:lang w:eastAsia="lt-LT"/>
              </w:rPr>
              <w:t>NO</w:t>
            </w:r>
            <w:r w:rsidRPr="008815CB">
              <w:rPr>
                <w:sz w:val="20"/>
                <w:vertAlign w:val="subscript"/>
                <w:lang w:eastAsia="lt-LT"/>
              </w:rPr>
              <w:t>x</w:t>
            </w:r>
            <w:proofErr w:type="spellEnd"/>
            <w:r w:rsidRPr="008815CB">
              <w:rPr>
                <w:sz w:val="20"/>
                <w:lang w:eastAsia="lt-LT"/>
              </w:rPr>
              <w:t xml:space="preserve"> mažinimui. </w:t>
            </w:r>
            <w:r w:rsidRPr="008815CB">
              <w:rPr>
                <w:rFonts w:eastAsia="Calibri"/>
                <w:sz w:val="20"/>
              </w:rPr>
              <w:t>SNCR sistema įjungiama, kai temperatūros šilumokaičių bokšte „</w:t>
            </w:r>
            <w:proofErr w:type="spellStart"/>
            <w:r w:rsidRPr="008815CB">
              <w:rPr>
                <w:rFonts w:eastAsia="Calibri"/>
                <w:sz w:val="20"/>
              </w:rPr>
              <w:t>Pyrotop</w:t>
            </w:r>
            <w:proofErr w:type="spellEnd"/>
            <w:r w:rsidRPr="008815CB">
              <w:rPr>
                <w:rFonts w:eastAsia="Calibri"/>
                <w:sz w:val="20"/>
              </w:rPr>
              <w:t xml:space="preserve">“ ortakyje viršija 750 </w:t>
            </w:r>
            <w:r w:rsidRPr="008815CB">
              <w:rPr>
                <w:rFonts w:eastAsia="Calibri"/>
                <w:sz w:val="20"/>
                <w:vertAlign w:val="superscript"/>
              </w:rPr>
              <w:t>0</w:t>
            </w:r>
            <w:r w:rsidRPr="008815CB">
              <w:rPr>
                <w:rFonts w:eastAsia="Calibri"/>
                <w:sz w:val="20"/>
              </w:rPr>
              <w:t>C. Informacijos šaltinis GPGB sk. 1.4.5.1.7</w:t>
            </w:r>
          </w:p>
        </w:tc>
      </w:tr>
      <w:tr w:rsidR="00490525" w:rsidRPr="008815CB" w14:paraId="626221EF" w14:textId="77777777" w:rsidTr="00CB368A">
        <w:trPr>
          <w:jc w:val="center"/>
        </w:trPr>
        <w:tc>
          <w:tcPr>
            <w:tcW w:w="1417" w:type="dxa"/>
            <w:vMerge/>
            <w:tcBorders>
              <w:left w:val="single" w:sz="4" w:space="0" w:color="auto"/>
              <w:right w:val="single" w:sz="4" w:space="0" w:color="auto"/>
            </w:tcBorders>
            <w:vAlign w:val="center"/>
          </w:tcPr>
          <w:p w14:paraId="020A2F58" w14:textId="77777777" w:rsidR="00490525" w:rsidRPr="008815CB" w:rsidRDefault="00490525" w:rsidP="00490525">
            <w:pPr>
              <w:jc w:val="center"/>
              <w:rPr>
                <w:sz w:val="20"/>
                <w:lang w:eastAsia="lt-LT"/>
              </w:rPr>
            </w:pPr>
          </w:p>
        </w:tc>
        <w:tc>
          <w:tcPr>
            <w:tcW w:w="2268" w:type="dxa"/>
            <w:vMerge/>
            <w:tcBorders>
              <w:left w:val="single" w:sz="4" w:space="0" w:color="auto"/>
              <w:right w:val="single" w:sz="4" w:space="0" w:color="auto"/>
            </w:tcBorders>
            <w:vAlign w:val="center"/>
          </w:tcPr>
          <w:p w14:paraId="5BC6FF36" w14:textId="77777777" w:rsidR="00490525" w:rsidRPr="008815CB" w:rsidRDefault="00490525" w:rsidP="00490525">
            <w:pPr>
              <w:rPr>
                <w:sz w:val="20"/>
                <w:lang w:eastAsia="lt-LT"/>
              </w:rPr>
            </w:pPr>
          </w:p>
        </w:tc>
        <w:tc>
          <w:tcPr>
            <w:tcW w:w="1701" w:type="dxa"/>
            <w:vMerge/>
            <w:tcBorders>
              <w:left w:val="single" w:sz="4" w:space="0" w:color="auto"/>
              <w:right w:val="single" w:sz="4" w:space="0" w:color="auto"/>
            </w:tcBorders>
            <w:vAlign w:val="center"/>
          </w:tcPr>
          <w:p w14:paraId="7C3995F4" w14:textId="77777777" w:rsidR="00490525" w:rsidRPr="008815CB" w:rsidRDefault="00490525" w:rsidP="00490525">
            <w:pPr>
              <w:rPr>
                <w:sz w:val="20"/>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483AB298" w14:textId="77777777" w:rsidR="00490525" w:rsidRPr="008815CB" w:rsidRDefault="00490525" w:rsidP="00490525">
            <w:pPr>
              <w:rPr>
                <w:sz w:val="20"/>
                <w:lang w:eastAsia="lt-LT"/>
              </w:rPr>
            </w:pPr>
            <w:r w:rsidRPr="008815CB">
              <w:rPr>
                <w:sz w:val="20"/>
                <w:lang w:eastAsia="lt-LT"/>
              </w:rPr>
              <w:t>sieros dioksidas (B)</w:t>
            </w:r>
          </w:p>
        </w:tc>
        <w:tc>
          <w:tcPr>
            <w:tcW w:w="1275" w:type="dxa"/>
            <w:tcBorders>
              <w:top w:val="single" w:sz="4" w:space="0" w:color="auto"/>
              <w:left w:val="single" w:sz="4" w:space="0" w:color="auto"/>
              <w:bottom w:val="single" w:sz="4" w:space="0" w:color="auto"/>
              <w:right w:val="single" w:sz="4" w:space="0" w:color="auto"/>
            </w:tcBorders>
            <w:vAlign w:val="center"/>
          </w:tcPr>
          <w:p w14:paraId="0EE23BED" w14:textId="77777777" w:rsidR="00490525" w:rsidRPr="008815CB" w:rsidRDefault="00490525" w:rsidP="00490525">
            <w:pPr>
              <w:jc w:val="center"/>
              <w:rPr>
                <w:sz w:val="20"/>
                <w:lang w:eastAsia="lt-LT"/>
              </w:rPr>
            </w:pPr>
            <w:r w:rsidRPr="008815CB">
              <w:rPr>
                <w:sz w:val="20"/>
                <w:lang w:eastAsia="lt-LT"/>
              </w:rPr>
              <w:t>5897</w:t>
            </w:r>
          </w:p>
        </w:tc>
        <w:tc>
          <w:tcPr>
            <w:tcW w:w="1561" w:type="dxa"/>
            <w:tcBorders>
              <w:top w:val="single" w:sz="4" w:space="0" w:color="auto"/>
              <w:left w:val="single" w:sz="4" w:space="0" w:color="auto"/>
              <w:bottom w:val="single" w:sz="4" w:space="0" w:color="auto"/>
              <w:right w:val="single" w:sz="4" w:space="0" w:color="auto"/>
            </w:tcBorders>
            <w:vAlign w:val="center"/>
          </w:tcPr>
          <w:p w14:paraId="1821AA3F" w14:textId="77777777" w:rsidR="00490525" w:rsidRPr="008815CB" w:rsidRDefault="00490525" w:rsidP="00490525">
            <w:pPr>
              <w:jc w:val="center"/>
              <w:rPr>
                <w:sz w:val="20"/>
                <w:lang w:eastAsia="lt-LT"/>
              </w:rPr>
            </w:pPr>
            <w:r w:rsidRPr="008815CB">
              <w:rPr>
                <w:sz w:val="20"/>
                <w:lang w:eastAsia="lt-LT"/>
              </w:rPr>
              <w:t>600</w:t>
            </w:r>
          </w:p>
        </w:tc>
        <w:tc>
          <w:tcPr>
            <w:tcW w:w="4101" w:type="dxa"/>
            <w:tcBorders>
              <w:top w:val="single" w:sz="4" w:space="0" w:color="auto"/>
              <w:left w:val="single" w:sz="4" w:space="0" w:color="auto"/>
              <w:bottom w:val="single" w:sz="4" w:space="0" w:color="auto"/>
              <w:right w:val="single" w:sz="4" w:space="0" w:color="auto"/>
            </w:tcBorders>
            <w:vAlign w:val="center"/>
          </w:tcPr>
          <w:p w14:paraId="5E8D00BC" w14:textId="77777777" w:rsidR="00490525" w:rsidRPr="008815CB" w:rsidRDefault="00490525" w:rsidP="00490525">
            <w:pPr>
              <w:rPr>
                <w:sz w:val="20"/>
                <w:shd w:val="clear" w:color="auto" w:fill="F1F0F0"/>
                <w:lang w:eastAsia="lt-LT"/>
              </w:rPr>
            </w:pPr>
          </w:p>
        </w:tc>
      </w:tr>
      <w:tr w:rsidR="00490525" w:rsidRPr="008815CB" w14:paraId="30AA2F6F" w14:textId="77777777" w:rsidTr="00CB368A">
        <w:trPr>
          <w:jc w:val="center"/>
        </w:trPr>
        <w:tc>
          <w:tcPr>
            <w:tcW w:w="1417" w:type="dxa"/>
            <w:vMerge w:val="restart"/>
            <w:tcBorders>
              <w:left w:val="single" w:sz="4" w:space="0" w:color="auto"/>
              <w:right w:val="single" w:sz="4" w:space="0" w:color="auto"/>
            </w:tcBorders>
            <w:vAlign w:val="center"/>
          </w:tcPr>
          <w:p w14:paraId="69BCAE68" w14:textId="77777777" w:rsidR="00490525" w:rsidRPr="008815CB" w:rsidRDefault="00490525" w:rsidP="00490525">
            <w:pPr>
              <w:jc w:val="center"/>
              <w:rPr>
                <w:sz w:val="20"/>
                <w:lang w:eastAsia="lt-LT"/>
              </w:rPr>
            </w:pPr>
            <w:r w:rsidRPr="008815CB">
              <w:rPr>
                <w:sz w:val="20"/>
                <w:lang w:eastAsia="lt-LT"/>
              </w:rPr>
              <w:t>095.05</w:t>
            </w:r>
          </w:p>
        </w:tc>
        <w:tc>
          <w:tcPr>
            <w:tcW w:w="2268" w:type="dxa"/>
            <w:vMerge w:val="restart"/>
            <w:tcBorders>
              <w:left w:val="single" w:sz="4" w:space="0" w:color="auto"/>
              <w:right w:val="single" w:sz="4" w:space="0" w:color="auto"/>
            </w:tcBorders>
            <w:vAlign w:val="center"/>
          </w:tcPr>
          <w:p w14:paraId="067BAACB" w14:textId="77777777" w:rsidR="00490525" w:rsidRPr="008815CB" w:rsidRDefault="00490525" w:rsidP="00490525">
            <w:pPr>
              <w:rPr>
                <w:sz w:val="20"/>
                <w:lang w:eastAsia="lt-LT"/>
              </w:rPr>
            </w:pPr>
            <w:r w:rsidRPr="008815CB">
              <w:rPr>
                <w:sz w:val="20"/>
                <w:lang w:eastAsia="lt-LT"/>
              </w:rPr>
              <w:t>Žaliavų malūno sustabdymas</w:t>
            </w:r>
          </w:p>
        </w:tc>
        <w:tc>
          <w:tcPr>
            <w:tcW w:w="1701" w:type="dxa"/>
            <w:vMerge w:val="restart"/>
            <w:tcBorders>
              <w:left w:val="single" w:sz="4" w:space="0" w:color="auto"/>
              <w:right w:val="single" w:sz="4" w:space="0" w:color="auto"/>
            </w:tcBorders>
            <w:vAlign w:val="center"/>
          </w:tcPr>
          <w:p w14:paraId="5153ED82" w14:textId="0A27ABC0" w:rsidR="00490525" w:rsidRPr="008815CB" w:rsidRDefault="00490525" w:rsidP="00490525">
            <w:pPr>
              <w:rPr>
                <w:sz w:val="20"/>
                <w:lang w:eastAsia="lt-LT"/>
              </w:rPr>
            </w:pPr>
            <w:r w:rsidRPr="008815CB">
              <w:rPr>
                <w:sz w:val="20"/>
                <w:lang w:eastAsia="lt-LT"/>
              </w:rPr>
              <w:t>apie 360 val. per metus</w:t>
            </w:r>
          </w:p>
        </w:tc>
        <w:tc>
          <w:tcPr>
            <w:tcW w:w="1843" w:type="dxa"/>
            <w:tcBorders>
              <w:top w:val="single" w:sz="4" w:space="0" w:color="auto"/>
              <w:left w:val="single" w:sz="4" w:space="0" w:color="auto"/>
              <w:bottom w:val="single" w:sz="4" w:space="0" w:color="auto"/>
              <w:right w:val="single" w:sz="4" w:space="0" w:color="auto"/>
            </w:tcBorders>
            <w:vAlign w:val="center"/>
          </w:tcPr>
          <w:p w14:paraId="1BCB842C" w14:textId="77777777" w:rsidR="00490525" w:rsidRPr="008815CB" w:rsidRDefault="00490525" w:rsidP="00490525">
            <w:pPr>
              <w:rPr>
                <w:sz w:val="20"/>
                <w:lang w:eastAsia="lt-LT"/>
              </w:rPr>
            </w:pPr>
            <w:r w:rsidRPr="008815CB">
              <w:rPr>
                <w:sz w:val="20"/>
                <w:lang w:eastAsia="lt-LT"/>
              </w:rPr>
              <w:t>amoniakas</w:t>
            </w:r>
          </w:p>
        </w:tc>
        <w:tc>
          <w:tcPr>
            <w:tcW w:w="1275" w:type="dxa"/>
            <w:tcBorders>
              <w:top w:val="single" w:sz="4" w:space="0" w:color="auto"/>
              <w:left w:val="single" w:sz="4" w:space="0" w:color="auto"/>
              <w:bottom w:val="single" w:sz="4" w:space="0" w:color="auto"/>
              <w:right w:val="single" w:sz="4" w:space="0" w:color="auto"/>
            </w:tcBorders>
            <w:vAlign w:val="center"/>
          </w:tcPr>
          <w:p w14:paraId="699A4DB2" w14:textId="77777777" w:rsidR="00490525" w:rsidRPr="008815CB" w:rsidRDefault="00490525" w:rsidP="00490525">
            <w:pPr>
              <w:jc w:val="center"/>
              <w:rPr>
                <w:sz w:val="20"/>
                <w:lang w:eastAsia="lt-LT"/>
              </w:rPr>
            </w:pPr>
            <w:r w:rsidRPr="008815CB">
              <w:rPr>
                <w:sz w:val="20"/>
                <w:lang w:eastAsia="lt-LT"/>
              </w:rPr>
              <w:t>134</w:t>
            </w:r>
          </w:p>
        </w:tc>
        <w:tc>
          <w:tcPr>
            <w:tcW w:w="1561" w:type="dxa"/>
            <w:tcBorders>
              <w:top w:val="single" w:sz="4" w:space="0" w:color="auto"/>
              <w:left w:val="single" w:sz="4" w:space="0" w:color="auto"/>
              <w:bottom w:val="single" w:sz="4" w:space="0" w:color="auto"/>
              <w:right w:val="single" w:sz="4" w:space="0" w:color="auto"/>
            </w:tcBorders>
            <w:vAlign w:val="center"/>
          </w:tcPr>
          <w:p w14:paraId="5FA38AF7" w14:textId="77777777" w:rsidR="00490525" w:rsidRPr="008815CB" w:rsidRDefault="00490525" w:rsidP="00490525">
            <w:pPr>
              <w:jc w:val="center"/>
              <w:rPr>
                <w:sz w:val="20"/>
                <w:lang w:eastAsia="lt-LT"/>
              </w:rPr>
            </w:pPr>
            <w:r w:rsidRPr="008815CB">
              <w:rPr>
                <w:sz w:val="20"/>
                <w:lang w:eastAsia="lt-LT"/>
              </w:rPr>
              <w:t>200</w:t>
            </w:r>
          </w:p>
        </w:tc>
        <w:tc>
          <w:tcPr>
            <w:tcW w:w="4101" w:type="dxa"/>
            <w:tcBorders>
              <w:top w:val="single" w:sz="4" w:space="0" w:color="auto"/>
              <w:left w:val="single" w:sz="4" w:space="0" w:color="auto"/>
              <w:bottom w:val="single" w:sz="4" w:space="0" w:color="auto"/>
              <w:right w:val="single" w:sz="4" w:space="0" w:color="auto"/>
            </w:tcBorders>
            <w:vAlign w:val="center"/>
          </w:tcPr>
          <w:p w14:paraId="201715C0" w14:textId="77777777" w:rsidR="00490525" w:rsidRPr="008815CB" w:rsidRDefault="00490525" w:rsidP="00490525">
            <w:pPr>
              <w:rPr>
                <w:sz w:val="20"/>
                <w:lang w:eastAsia="lt-LT"/>
              </w:rPr>
            </w:pPr>
            <w:r w:rsidRPr="008815CB">
              <w:rPr>
                <w:sz w:val="20"/>
                <w:lang w:eastAsia="lt-LT"/>
              </w:rPr>
              <w:t>Informacijos šaltinis GPGB sk. 1.4.5.1.7.</w:t>
            </w:r>
          </w:p>
        </w:tc>
      </w:tr>
      <w:tr w:rsidR="00490525" w:rsidRPr="008815CB" w14:paraId="104B8573" w14:textId="77777777" w:rsidTr="00CB368A">
        <w:trPr>
          <w:jc w:val="center"/>
        </w:trPr>
        <w:tc>
          <w:tcPr>
            <w:tcW w:w="1417" w:type="dxa"/>
            <w:vMerge/>
            <w:tcBorders>
              <w:left w:val="single" w:sz="4" w:space="0" w:color="auto"/>
              <w:right w:val="single" w:sz="4" w:space="0" w:color="auto"/>
            </w:tcBorders>
            <w:vAlign w:val="center"/>
          </w:tcPr>
          <w:p w14:paraId="0BEA7025" w14:textId="77777777" w:rsidR="00490525" w:rsidRPr="008815CB" w:rsidRDefault="00490525" w:rsidP="00490525">
            <w:pPr>
              <w:jc w:val="center"/>
              <w:rPr>
                <w:sz w:val="20"/>
                <w:lang w:eastAsia="lt-LT"/>
              </w:rPr>
            </w:pPr>
          </w:p>
        </w:tc>
        <w:tc>
          <w:tcPr>
            <w:tcW w:w="2268" w:type="dxa"/>
            <w:vMerge/>
            <w:tcBorders>
              <w:left w:val="single" w:sz="4" w:space="0" w:color="auto"/>
              <w:right w:val="single" w:sz="4" w:space="0" w:color="auto"/>
            </w:tcBorders>
            <w:vAlign w:val="center"/>
          </w:tcPr>
          <w:p w14:paraId="3BDD0579" w14:textId="77777777" w:rsidR="00490525" w:rsidRPr="008815CB" w:rsidRDefault="00490525" w:rsidP="00490525">
            <w:pPr>
              <w:rPr>
                <w:sz w:val="20"/>
                <w:lang w:eastAsia="lt-LT"/>
              </w:rPr>
            </w:pPr>
          </w:p>
        </w:tc>
        <w:tc>
          <w:tcPr>
            <w:tcW w:w="1701" w:type="dxa"/>
            <w:vMerge/>
            <w:tcBorders>
              <w:left w:val="single" w:sz="4" w:space="0" w:color="auto"/>
              <w:right w:val="single" w:sz="4" w:space="0" w:color="auto"/>
            </w:tcBorders>
            <w:vAlign w:val="center"/>
          </w:tcPr>
          <w:p w14:paraId="2927B81E" w14:textId="77777777" w:rsidR="00490525" w:rsidRPr="008815CB" w:rsidRDefault="00490525" w:rsidP="00490525">
            <w:pPr>
              <w:rPr>
                <w:sz w:val="20"/>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73CF2379" w14:textId="77777777" w:rsidR="00490525" w:rsidRPr="008815CB" w:rsidRDefault="00490525" w:rsidP="00490525">
            <w:pPr>
              <w:rPr>
                <w:sz w:val="20"/>
                <w:lang w:eastAsia="lt-LT"/>
              </w:rPr>
            </w:pPr>
            <w:r w:rsidRPr="008815CB">
              <w:rPr>
                <w:sz w:val="20"/>
                <w:lang w:eastAsia="lt-LT"/>
              </w:rPr>
              <w:t>sieros dioksidas (B)</w:t>
            </w:r>
          </w:p>
        </w:tc>
        <w:tc>
          <w:tcPr>
            <w:tcW w:w="1275" w:type="dxa"/>
            <w:tcBorders>
              <w:top w:val="single" w:sz="4" w:space="0" w:color="auto"/>
              <w:left w:val="single" w:sz="4" w:space="0" w:color="auto"/>
              <w:bottom w:val="single" w:sz="4" w:space="0" w:color="auto"/>
              <w:right w:val="single" w:sz="4" w:space="0" w:color="auto"/>
            </w:tcBorders>
            <w:vAlign w:val="center"/>
          </w:tcPr>
          <w:p w14:paraId="6C90CB38" w14:textId="77777777" w:rsidR="00490525" w:rsidRPr="008815CB" w:rsidRDefault="00490525" w:rsidP="00490525">
            <w:pPr>
              <w:jc w:val="center"/>
              <w:rPr>
                <w:sz w:val="20"/>
                <w:lang w:eastAsia="lt-LT"/>
              </w:rPr>
            </w:pPr>
            <w:r w:rsidRPr="008815CB">
              <w:rPr>
                <w:sz w:val="20"/>
                <w:lang w:eastAsia="lt-LT"/>
              </w:rPr>
              <w:t>5897</w:t>
            </w:r>
          </w:p>
        </w:tc>
        <w:tc>
          <w:tcPr>
            <w:tcW w:w="1561" w:type="dxa"/>
            <w:tcBorders>
              <w:top w:val="single" w:sz="4" w:space="0" w:color="auto"/>
              <w:left w:val="single" w:sz="4" w:space="0" w:color="auto"/>
              <w:bottom w:val="single" w:sz="4" w:space="0" w:color="auto"/>
              <w:right w:val="single" w:sz="4" w:space="0" w:color="auto"/>
            </w:tcBorders>
            <w:vAlign w:val="center"/>
          </w:tcPr>
          <w:p w14:paraId="09D123B3" w14:textId="77777777" w:rsidR="00490525" w:rsidRPr="008815CB" w:rsidRDefault="00490525" w:rsidP="00490525">
            <w:pPr>
              <w:jc w:val="center"/>
              <w:rPr>
                <w:sz w:val="20"/>
                <w:lang w:eastAsia="lt-LT"/>
              </w:rPr>
            </w:pPr>
            <w:r w:rsidRPr="008815CB">
              <w:rPr>
                <w:sz w:val="20"/>
                <w:lang w:eastAsia="lt-LT"/>
              </w:rPr>
              <w:t>600</w:t>
            </w:r>
          </w:p>
        </w:tc>
        <w:tc>
          <w:tcPr>
            <w:tcW w:w="4101" w:type="dxa"/>
            <w:tcBorders>
              <w:top w:val="single" w:sz="4" w:space="0" w:color="auto"/>
              <w:left w:val="single" w:sz="4" w:space="0" w:color="auto"/>
              <w:bottom w:val="single" w:sz="4" w:space="0" w:color="auto"/>
              <w:right w:val="single" w:sz="4" w:space="0" w:color="auto"/>
            </w:tcBorders>
            <w:vAlign w:val="center"/>
          </w:tcPr>
          <w:p w14:paraId="37534359" w14:textId="77777777" w:rsidR="00490525" w:rsidRPr="008815CB" w:rsidRDefault="00490525" w:rsidP="00490525">
            <w:pPr>
              <w:rPr>
                <w:sz w:val="20"/>
                <w:lang w:eastAsia="lt-LT"/>
              </w:rPr>
            </w:pPr>
            <w:r w:rsidRPr="008815CB">
              <w:rPr>
                <w:sz w:val="20"/>
                <w:lang w:eastAsia="lt-LT"/>
              </w:rPr>
              <w:t xml:space="preserve">Maksimali išmetamo SO2 koncentracija 600 mg/Nm3 nustatoma tik karštas dujas išmetant tiesiogiai per kaminą, sustabdžius žaliavų malūną. </w:t>
            </w:r>
          </w:p>
        </w:tc>
      </w:tr>
    </w:tbl>
    <w:p w14:paraId="316DA6F0" w14:textId="463A1586" w:rsidR="00490525" w:rsidRPr="00490525" w:rsidRDefault="00490525" w:rsidP="00490525">
      <w:pPr>
        <w:rPr>
          <w:sz w:val="22"/>
          <w:lang w:eastAsia="lt-LT"/>
        </w:rPr>
      </w:pPr>
      <w:r>
        <w:rPr>
          <w:b/>
          <w:sz w:val="22"/>
          <w:lang w:eastAsia="lt-LT"/>
        </w:rPr>
        <w:t>P</w:t>
      </w:r>
      <w:r w:rsidRPr="00490525">
        <w:rPr>
          <w:b/>
          <w:sz w:val="22"/>
          <w:lang w:eastAsia="lt-LT"/>
        </w:rPr>
        <w:t>astaba:</w:t>
      </w:r>
      <w:r w:rsidRPr="00490525">
        <w:rPr>
          <w:sz w:val="22"/>
          <w:lang w:eastAsia="lt-LT"/>
        </w:rPr>
        <w:t xml:space="preserve"> * – Nurodyta reikšmė - vidutinė pusės valandos reikšmė (mg/Nm</w:t>
      </w:r>
      <w:r w:rsidRPr="00490525">
        <w:rPr>
          <w:sz w:val="22"/>
          <w:vertAlign w:val="superscript"/>
          <w:lang w:eastAsia="lt-LT"/>
        </w:rPr>
        <w:t>3</w:t>
      </w:r>
      <w:r w:rsidRPr="00490525">
        <w:rPr>
          <w:sz w:val="22"/>
          <w:lang w:eastAsia="lt-LT"/>
        </w:rPr>
        <w:t xml:space="preserve"> , kai O</w:t>
      </w:r>
      <w:r w:rsidRPr="00490525">
        <w:rPr>
          <w:sz w:val="22"/>
          <w:vertAlign w:val="subscript"/>
          <w:lang w:eastAsia="lt-LT"/>
        </w:rPr>
        <w:t>2</w:t>
      </w:r>
      <w:r w:rsidRPr="00490525">
        <w:rPr>
          <w:sz w:val="22"/>
          <w:lang w:eastAsia="lt-LT"/>
        </w:rPr>
        <w:t xml:space="preserve"> koncentracija išmetamose dujose  – 10%);</w:t>
      </w:r>
    </w:p>
    <w:p w14:paraId="56AA0ACB" w14:textId="3D5893B7" w:rsidR="00490525" w:rsidRPr="004538DE" w:rsidRDefault="00490525" w:rsidP="00490525">
      <w:pPr>
        <w:ind w:left="720"/>
        <w:rPr>
          <w:sz w:val="22"/>
          <w:lang w:eastAsia="lt-LT"/>
        </w:rPr>
      </w:pPr>
      <w:r>
        <w:rPr>
          <w:sz w:val="22"/>
          <w:lang w:eastAsia="lt-LT"/>
        </w:rPr>
        <w:t xml:space="preserve">   </w:t>
      </w:r>
      <w:r w:rsidRPr="00490525">
        <w:rPr>
          <w:sz w:val="22"/>
          <w:lang w:eastAsia="lt-LT"/>
        </w:rPr>
        <w:t>** – sustojimai nurodyti remiantis 2016-2017 metų statistika</w:t>
      </w:r>
    </w:p>
    <w:p w14:paraId="5744A0B9" w14:textId="77777777" w:rsidR="00490525" w:rsidRDefault="00490525" w:rsidP="00DA47A1">
      <w:pPr>
        <w:jc w:val="center"/>
        <w:rPr>
          <w:color w:val="000000"/>
          <w:sz w:val="22"/>
          <w:szCs w:val="22"/>
        </w:rPr>
      </w:pPr>
    </w:p>
    <w:p w14:paraId="0295C392" w14:textId="77777777" w:rsidR="00DA47A1" w:rsidRPr="008815CB" w:rsidRDefault="00DA47A1" w:rsidP="00DA47A1">
      <w:pPr>
        <w:jc w:val="center"/>
        <w:rPr>
          <w:color w:val="000000"/>
          <w:sz w:val="22"/>
          <w:szCs w:val="22"/>
        </w:rPr>
      </w:pPr>
      <w:bookmarkStart w:id="35" w:name="part_ac65ce59b7cb4333958451a8f0b7757f"/>
      <w:bookmarkEnd w:id="35"/>
      <w:r w:rsidRPr="008815CB">
        <w:rPr>
          <w:b/>
          <w:bCs/>
          <w:color w:val="000000"/>
          <w:sz w:val="22"/>
          <w:szCs w:val="22"/>
        </w:rPr>
        <w:t>VII</w:t>
      </w:r>
      <w:r w:rsidRPr="008815CB">
        <w:rPr>
          <w:color w:val="000000"/>
          <w:sz w:val="22"/>
          <w:szCs w:val="22"/>
        </w:rPr>
        <w:t>. </w:t>
      </w:r>
      <w:r w:rsidRPr="008815CB">
        <w:rPr>
          <w:b/>
          <w:bCs/>
          <w:color w:val="000000"/>
          <w:sz w:val="22"/>
          <w:szCs w:val="22"/>
        </w:rPr>
        <w:t>ŠILTNAMIO EFEKTĄ SUKELIANČIOS DUJOS</w:t>
      </w:r>
    </w:p>
    <w:p w14:paraId="467C6E49" w14:textId="77777777" w:rsidR="00DA47A1" w:rsidRPr="008815CB" w:rsidRDefault="00DA47A1" w:rsidP="00DA47A1">
      <w:pPr>
        <w:jc w:val="center"/>
        <w:rPr>
          <w:color w:val="000000"/>
          <w:sz w:val="22"/>
          <w:szCs w:val="22"/>
        </w:rPr>
      </w:pPr>
      <w:r w:rsidRPr="008815CB">
        <w:rPr>
          <w:color w:val="000000"/>
          <w:sz w:val="22"/>
          <w:szCs w:val="22"/>
        </w:rPr>
        <w:t> </w:t>
      </w:r>
    </w:p>
    <w:p w14:paraId="448ED079" w14:textId="164290BA" w:rsidR="00A64DB7" w:rsidRPr="00CB368A" w:rsidRDefault="00DA47A1" w:rsidP="00CB368A">
      <w:pPr>
        <w:jc w:val="both"/>
        <w:rPr>
          <w:b/>
          <w:color w:val="000000"/>
          <w:sz w:val="22"/>
          <w:szCs w:val="22"/>
        </w:rPr>
      </w:pPr>
      <w:bookmarkStart w:id="36" w:name="part_2c7e96286a634fa8897d1d70a322bad6"/>
      <w:bookmarkEnd w:id="36"/>
      <w:r w:rsidRPr="008815CB">
        <w:rPr>
          <w:b/>
          <w:color w:val="000000"/>
          <w:sz w:val="22"/>
          <w:szCs w:val="22"/>
        </w:rPr>
        <w:t>18. Šiltnamio efektą sukeliančios dujos.</w:t>
      </w:r>
      <w:r w:rsidR="00CB368A">
        <w:rPr>
          <w:b/>
          <w:color w:val="000000"/>
          <w:sz w:val="22"/>
          <w:szCs w:val="22"/>
        </w:rPr>
        <w:t xml:space="preserve"> </w:t>
      </w:r>
      <w:r w:rsidR="00A64DB7" w:rsidRPr="008815CB">
        <w:rPr>
          <w:sz w:val="22"/>
          <w:szCs w:val="22"/>
        </w:rPr>
        <w:t>Kadangi informacija, kuri, lyginant su paraiška, pagal kurią buvo išduotas/pakeistas TIPK leidimas Nr. (T-Š-1-1/2014), nesikeitė, todėl šis punktas nepildomas.</w:t>
      </w:r>
    </w:p>
    <w:p w14:paraId="35E084FB" w14:textId="77777777" w:rsidR="00DA47A1" w:rsidRPr="008815CB" w:rsidRDefault="00DA47A1" w:rsidP="00386D61">
      <w:pPr>
        <w:ind w:firstLine="567"/>
        <w:jc w:val="center"/>
        <w:rPr>
          <w:color w:val="000000"/>
          <w:sz w:val="22"/>
          <w:szCs w:val="22"/>
        </w:rPr>
      </w:pPr>
      <w:r w:rsidRPr="008815CB">
        <w:rPr>
          <w:color w:val="000000"/>
          <w:sz w:val="22"/>
          <w:szCs w:val="22"/>
        </w:rPr>
        <w:t> </w:t>
      </w:r>
    </w:p>
    <w:p w14:paraId="6DCAD422" w14:textId="158C69D4" w:rsidR="00DA47A1" w:rsidRPr="00CB368A" w:rsidRDefault="00DA47A1" w:rsidP="00CB368A">
      <w:pPr>
        <w:jc w:val="both"/>
        <w:textAlignment w:val="baseline"/>
        <w:rPr>
          <w:i/>
          <w:color w:val="000000"/>
          <w:sz w:val="22"/>
          <w:szCs w:val="22"/>
        </w:rPr>
      </w:pPr>
      <w:bookmarkStart w:id="37" w:name="part_822761872d294d158141baf50971d81e"/>
      <w:bookmarkEnd w:id="37"/>
      <w:r w:rsidRPr="008815CB">
        <w:rPr>
          <w:b/>
          <w:color w:val="000000"/>
          <w:sz w:val="22"/>
          <w:szCs w:val="22"/>
        </w:rPr>
        <w:t>14 lentelė.</w:t>
      </w:r>
      <w:r w:rsidRPr="008815CB">
        <w:rPr>
          <w:color w:val="000000"/>
          <w:sz w:val="22"/>
          <w:szCs w:val="22"/>
        </w:rPr>
        <w:t xml:space="preserve"> Veiklos rūšys ir šaltiniai, iš kurių į atmosferą išmetamos ŠESD, nurodytos Lietuvos Respublikos klimato kaitos valdymo finansinių instrumentų įstatymo 1 priede</w:t>
      </w:r>
      <w:r w:rsidR="00CB368A">
        <w:rPr>
          <w:color w:val="000000"/>
          <w:sz w:val="22"/>
          <w:szCs w:val="22"/>
        </w:rPr>
        <w:t xml:space="preserve">. </w:t>
      </w:r>
      <w:r w:rsidR="00A64DB7" w:rsidRPr="00CB368A">
        <w:rPr>
          <w:i/>
          <w:sz w:val="22"/>
          <w:szCs w:val="22"/>
        </w:rPr>
        <w:t>Kadangi informacija, kuri, lyginant su paraiška, pagal kurią buvo išduotas/pakeistas TIPK leidimas Nr. (T-Š-1-1/2014), nesikeitė, todėl ši lentelė nepildoma.</w:t>
      </w:r>
    </w:p>
    <w:p w14:paraId="1939012B" w14:textId="77777777" w:rsidR="00DA47A1" w:rsidRPr="008815CB" w:rsidRDefault="00DA47A1" w:rsidP="00DA47A1">
      <w:pPr>
        <w:jc w:val="center"/>
        <w:rPr>
          <w:color w:val="000000"/>
          <w:sz w:val="22"/>
          <w:szCs w:val="22"/>
        </w:rPr>
      </w:pPr>
      <w:bookmarkStart w:id="38" w:name="part_900c4ca694ec40e9a937a71822aa5204"/>
      <w:bookmarkEnd w:id="38"/>
      <w:r w:rsidRPr="008815CB">
        <w:rPr>
          <w:b/>
          <w:bCs/>
          <w:color w:val="000000"/>
          <w:sz w:val="22"/>
          <w:szCs w:val="22"/>
        </w:rPr>
        <w:t>VIII. TERŠALŲ IŠLEIDIMAS SU NUOTEKOMIS Į APLINKĄ</w:t>
      </w:r>
    </w:p>
    <w:p w14:paraId="3AEE8DA3" w14:textId="77777777" w:rsidR="00DA47A1" w:rsidRPr="008815CB" w:rsidRDefault="00DA47A1" w:rsidP="008815CB">
      <w:pPr>
        <w:ind w:firstLine="567"/>
        <w:jc w:val="both"/>
        <w:rPr>
          <w:color w:val="000000"/>
          <w:sz w:val="22"/>
          <w:szCs w:val="22"/>
        </w:rPr>
      </w:pPr>
      <w:r w:rsidRPr="008815CB">
        <w:rPr>
          <w:color w:val="000000"/>
          <w:sz w:val="22"/>
          <w:szCs w:val="22"/>
        </w:rPr>
        <w:t> </w:t>
      </w:r>
    </w:p>
    <w:p w14:paraId="6CBC76D6" w14:textId="77777777" w:rsidR="00DA47A1" w:rsidRPr="008815CB" w:rsidRDefault="00DA47A1" w:rsidP="008815CB">
      <w:pPr>
        <w:jc w:val="both"/>
        <w:rPr>
          <w:b/>
          <w:color w:val="000000"/>
          <w:sz w:val="22"/>
          <w:szCs w:val="22"/>
        </w:rPr>
      </w:pPr>
      <w:bookmarkStart w:id="39" w:name="part_18f9b6b54526413a8f69f8724bf44cf4"/>
      <w:bookmarkEnd w:id="39"/>
      <w:r w:rsidRPr="008815CB">
        <w:rPr>
          <w:b/>
          <w:color w:val="000000"/>
          <w:sz w:val="22"/>
          <w:szCs w:val="22"/>
        </w:rPr>
        <w:t>19. Teršalų išleidimas su nuotekomis į aplinką.</w:t>
      </w:r>
    </w:p>
    <w:p w14:paraId="2199D867" w14:textId="37A4FC9E" w:rsidR="00386D61" w:rsidRPr="00844D1C" w:rsidRDefault="00386D61" w:rsidP="000C4442">
      <w:pPr>
        <w:spacing w:line="0" w:lineRule="atLeast"/>
        <w:ind w:firstLine="851"/>
        <w:jc w:val="both"/>
        <w:rPr>
          <w:rFonts w:cs="Arial"/>
          <w:color w:val="000000" w:themeColor="text1"/>
          <w:sz w:val="22"/>
          <w:szCs w:val="22"/>
          <w:lang w:eastAsia="lt-LT"/>
        </w:rPr>
      </w:pPr>
      <w:r w:rsidRPr="00D81006">
        <w:rPr>
          <w:rFonts w:cs="Arial"/>
          <w:color w:val="000000" w:themeColor="text1"/>
          <w:sz w:val="22"/>
          <w:szCs w:val="22"/>
          <w:lang w:eastAsia="lt-LT"/>
        </w:rPr>
        <w:t>Bendrovė ūkinėje veikloje naudoja paviršinį ir požeminį vandenį (</w:t>
      </w:r>
      <w:r w:rsidRPr="00844D1C">
        <w:rPr>
          <w:rFonts w:cs="Arial"/>
          <w:color w:val="000000" w:themeColor="text1"/>
          <w:sz w:val="22"/>
          <w:szCs w:val="22"/>
          <w:lang w:eastAsia="lt-LT"/>
        </w:rPr>
        <w:t xml:space="preserve">žr. </w:t>
      </w:r>
      <w:r w:rsidR="004A2F92">
        <w:rPr>
          <w:rFonts w:cs="Arial"/>
          <w:b/>
          <w:color w:val="000000" w:themeColor="text1"/>
          <w:sz w:val="22"/>
          <w:szCs w:val="22"/>
          <w:lang w:eastAsia="lt-LT"/>
        </w:rPr>
        <w:t xml:space="preserve">7 </w:t>
      </w:r>
      <w:r w:rsidRPr="00844D1C">
        <w:rPr>
          <w:rFonts w:cs="Arial"/>
          <w:b/>
          <w:color w:val="000000" w:themeColor="text1"/>
          <w:sz w:val="22"/>
          <w:szCs w:val="22"/>
          <w:lang w:eastAsia="lt-LT"/>
        </w:rPr>
        <w:t>priedas</w:t>
      </w:r>
      <w:r w:rsidRPr="00844D1C">
        <w:rPr>
          <w:rFonts w:cs="Arial"/>
          <w:color w:val="000000" w:themeColor="text1"/>
          <w:sz w:val="22"/>
          <w:szCs w:val="22"/>
          <w:lang w:eastAsia="lt-LT"/>
        </w:rPr>
        <w:t>):</w:t>
      </w:r>
    </w:p>
    <w:p w14:paraId="0FBB49D4" w14:textId="77777777" w:rsidR="000C4442" w:rsidRPr="000C4442" w:rsidRDefault="00386D61" w:rsidP="000C4442">
      <w:pPr>
        <w:pStyle w:val="Sraopastraipa"/>
        <w:numPr>
          <w:ilvl w:val="0"/>
          <w:numId w:val="38"/>
        </w:numPr>
        <w:tabs>
          <w:tab w:val="left" w:pos="0"/>
        </w:tabs>
        <w:spacing w:line="208" w:lineRule="auto"/>
        <w:ind w:left="0" w:firstLine="851"/>
        <w:jc w:val="both"/>
        <w:rPr>
          <w:rFonts w:ascii="Arial" w:eastAsia="Arial" w:hAnsi="Arial" w:cs="Arial"/>
          <w:color w:val="000000" w:themeColor="text1"/>
          <w:sz w:val="22"/>
          <w:szCs w:val="22"/>
          <w:lang w:eastAsia="lt-LT"/>
        </w:rPr>
      </w:pPr>
      <w:r w:rsidRPr="000C4442">
        <w:rPr>
          <w:rFonts w:cs="Arial"/>
          <w:color w:val="000000" w:themeColor="text1"/>
          <w:sz w:val="22"/>
          <w:szCs w:val="22"/>
          <w:lang w:eastAsia="lt-LT"/>
        </w:rPr>
        <w:t xml:space="preserve">Technologiniams procesams yra naudojamas paviršinis vanduo iš </w:t>
      </w:r>
      <w:proofErr w:type="spellStart"/>
      <w:r w:rsidRPr="000C4442">
        <w:rPr>
          <w:rFonts w:cs="Arial"/>
          <w:color w:val="000000" w:themeColor="text1"/>
          <w:sz w:val="22"/>
          <w:szCs w:val="22"/>
          <w:lang w:eastAsia="lt-LT"/>
        </w:rPr>
        <w:t>Agluonos</w:t>
      </w:r>
      <w:proofErr w:type="spellEnd"/>
      <w:r w:rsidRPr="000C4442">
        <w:rPr>
          <w:rFonts w:cs="Arial"/>
          <w:color w:val="000000" w:themeColor="text1"/>
          <w:sz w:val="22"/>
          <w:szCs w:val="22"/>
          <w:lang w:eastAsia="lt-LT"/>
        </w:rPr>
        <w:t xml:space="preserve"> upelio (apie 1 990 000m</w:t>
      </w:r>
      <w:r w:rsidRPr="000C4442">
        <w:rPr>
          <w:rFonts w:cs="Arial"/>
          <w:color w:val="000000" w:themeColor="text1"/>
          <w:sz w:val="22"/>
          <w:szCs w:val="22"/>
          <w:vertAlign w:val="superscript"/>
          <w:lang w:eastAsia="lt-LT"/>
        </w:rPr>
        <w:t>3</w:t>
      </w:r>
      <w:r w:rsidRPr="000C4442">
        <w:rPr>
          <w:rFonts w:cs="Arial"/>
          <w:color w:val="000000" w:themeColor="text1"/>
          <w:sz w:val="22"/>
          <w:szCs w:val="22"/>
          <w:lang w:eastAsia="lt-LT"/>
        </w:rPr>
        <w:t xml:space="preserve">/metus). Vanduo iš gamybinio vandens siurblinės (Nr.1) yra tiekiamas į kompresorinę suspausto oro aušinimui, į malimo skyrių cemento malūnus, cemento malūnų guolių ir tepimo sistemos </w:t>
      </w:r>
      <w:proofErr w:type="spellStart"/>
      <w:r w:rsidRPr="000C4442">
        <w:rPr>
          <w:rFonts w:cs="Arial"/>
          <w:color w:val="000000" w:themeColor="text1"/>
          <w:sz w:val="22"/>
          <w:szCs w:val="22"/>
          <w:lang w:eastAsia="lt-LT"/>
        </w:rPr>
        <w:t>seperatorių</w:t>
      </w:r>
      <w:proofErr w:type="spellEnd"/>
      <w:r w:rsidRPr="000C4442">
        <w:rPr>
          <w:rFonts w:cs="Arial"/>
          <w:color w:val="000000" w:themeColor="text1"/>
          <w:sz w:val="22"/>
          <w:szCs w:val="22"/>
          <w:lang w:eastAsia="lt-LT"/>
        </w:rPr>
        <w:t xml:space="preserve"> aušinimui,  į gaisrinės saugos sistemą, į gamybos cechą </w:t>
      </w:r>
      <w:proofErr w:type="spellStart"/>
      <w:r w:rsidRPr="000C4442">
        <w:rPr>
          <w:rFonts w:cs="Arial"/>
          <w:color w:val="000000" w:themeColor="text1"/>
          <w:sz w:val="22"/>
          <w:szCs w:val="22"/>
          <w:lang w:eastAsia="lt-LT"/>
        </w:rPr>
        <w:t>gliukolo</w:t>
      </w:r>
      <w:proofErr w:type="spellEnd"/>
      <w:r w:rsidRPr="000C4442">
        <w:rPr>
          <w:rFonts w:cs="Arial"/>
          <w:color w:val="000000" w:themeColor="text1"/>
          <w:sz w:val="22"/>
          <w:szCs w:val="22"/>
          <w:lang w:eastAsia="lt-LT"/>
        </w:rPr>
        <w:t xml:space="preserve"> </w:t>
      </w:r>
      <w:proofErr w:type="spellStart"/>
      <w:r w:rsidRPr="000C4442">
        <w:rPr>
          <w:rFonts w:cs="Arial"/>
          <w:color w:val="000000" w:themeColor="text1"/>
          <w:sz w:val="22"/>
          <w:szCs w:val="22"/>
          <w:lang w:eastAsia="lt-LT"/>
        </w:rPr>
        <w:t>aušinmui</w:t>
      </w:r>
      <w:proofErr w:type="spellEnd"/>
      <w:r w:rsidRPr="000C4442">
        <w:rPr>
          <w:rFonts w:cs="Arial"/>
          <w:color w:val="000000" w:themeColor="text1"/>
          <w:sz w:val="22"/>
          <w:szCs w:val="22"/>
          <w:lang w:eastAsia="lt-LT"/>
        </w:rPr>
        <w:t xml:space="preserve">, į autogaražą. Dalis iš </w:t>
      </w:r>
      <w:proofErr w:type="spellStart"/>
      <w:r w:rsidRPr="000C4442">
        <w:rPr>
          <w:rFonts w:cs="Arial"/>
          <w:color w:val="000000" w:themeColor="text1"/>
          <w:sz w:val="22"/>
          <w:szCs w:val="22"/>
          <w:lang w:eastAsia="lt-LT"/>
        </w:rPr>
        <w:t>Agluonos</w:t>
      </w:r>
      <w:proofErr w:type="spellEnd"/>
      <w:r w:rsidRPr="000C4442">
        <w:rPr>
          <w:rFonts w:cs="Arial"/>
          <w:color w:val="000000" w:themeColor="text1"/>
          <w:sz w:val="22"/>
          <w:szCs w:val="22"/>
          <w:lang w:eastAsia="lt-LT"/>
        </w:rPr>
        <w:t xml:space="preserve"> upelio paimto paviršinio vandens tiekiama UAB „Medis ir betonas“ bei UAB „</w:t>
      </w:r>
      <w:proofErr w:type="spellStart"/>
      <w:r w:rsidRPr="000C4442">
        <w:rPr>
          <w:rFonts w:cs="Arial"/>
          <w:color w:val="000000" w:themeColor="text1"/>
          <w:sz w:val="22"/>
          <w:szCs w:val="22"/>
          <w:lang w:eastAsia="lt-LT"/>
        </w:rPr>
        <w:t>Eternit</w:t>
      </w:r>
      <w:proofErr w:type="spellEnd"/>
      <w:r w:rsidRPr="000C4442">
        <w:rPr>
          <w:rFonts w:cs="Arial"/>
          <w:color w:val="000000" w:themeColor="text1"/>
          <w:sz w:val="22"/>
          <w:szCs w:val="22"/>
          <w:lang w:eastAsia="lt-LT"/>
        </w:rPr>
        <w:t xml:space="preserve"> Baltic“.</w:t>
      </w:r>
    </w:p>
    <w:p w14:paraId="77DD03CF" w14:textId="1F0C103A" w:rsidR="00386D61" w:rsidRPr="000C4442" w:rsidRDefault="00386D61" w:rsidP="000C4442">
      <w:pPr>
        <w:pStyle w:val="Sraopastraipa"/>
        <w:numPr>
          <w:ilvl w:val="0"/>
          <w:numId w:val="38"/>
        </w:numPr>
        <w:tabs>
          <w:tab w:val="left" w:pos="0"/>
        </w:tabs>
        <w:spacing w:line="208" w:lineRule="auto"/>
        <w:ind w:left="0" w:firstLine="851"/>
        <w:jc w:val="both"/>
        <w:rPr>
          <w:rFonts w:ascii="Arial" w:eastAsia="Arial" w:hAnsi="Arial" w:cs="Arial"/>
          <w:color w:val="000000" w:themeColor="text1"/>
          <w:sz w:val="22"/>
          <w:szCs w:val="22"/>
          <w:lang w:eastAsia="lt-LT"/>
        </w:rPr>
      </w:pPr>
      <w:r w:rsidRPr="000C4442">
        <w:rPr>
          <w:rFonts w:cs="Arial"/>
          <w:color w:val="000000" w:themeColor="text1"/>
          <w:sz w:val="22"/>
          <w:szCs w:val="22"/>
          <w:lang w:eastAsia="lt-LT"/>
        </w:rPr>
        <w:t>Bendrovė turi tris požeminio vandens gręžinius. Vienas gręžinys yra gamybos cecho kuro tiekimo skyriuje, kuris nebeeksploatuojamas. Kitų dviejų gręžinių geriamas vanduo naudojamas buitinėms reikmėms. Vanduo nėra chloruojamas. Vandens užteršimo atvejų nėra pasitaikę. Požeminis vanduo naudojamas bendrovės buitinėms ir gamybinėms reikmėms, bei tiekiamas abonentams (UAB „</w:t>
      </w:r>
      <w:proofErr w:type="spellStart"/>
      <w:r w:rsidRPr="000C4442">
        <w:rPr>
          <w:rFonts w:cs="Arial"/>
          <w:color w:val="000000" w:themeColor="text1"/>
          <w:sz w:val="22"/>
          <w:szCs w:val="22"/>
          <w:lang w:eastAsia="lt-LT"/>
        </w:rPr>
        <w:t>Eternit</w:t>
      </w:r>
      <w:proofErr w:type="spellEnd"/>
      <w:r w:rsidRPr="000C4442">
        <w:rPr>
          <w:rFonts w:cs="Arial"/>
          <w:color w:val="000000" w:themeColor="text1"/>
          <w:sz w:val="22"/>
          <w:szCs w:val="22"/>
          <w:lang w:eastAsia="lt-LT"/>
        </w:rPr>
        <w:t xml:space="preserve"> Baltic“, UAB „Medis ir betonas“).</w:t>
      </w:r>
    </w:p>
    <w:p w14:paraId="74E817FA" w14:textId="6268C5F5" w:rsidR="00386D61" w:rsidRPr="00844D1C" w:rsidRDefault="00386D61" w:rsidP="003D2C83">
      <w:pPr>
        <w:spacing w:line="0" w:lineRule="atLeast"/>
        <w:ind w:firstLine="851"/>
        <w:jc w:val="both"/>
        <w:rPr>
          <w:rFonts w:cs="Arial"/>
          <w:color w:val="000000" w:themeColor="text1"/>
          <w:sz w:val="22"/>
          <w:szCs w:val="22"/>
          <w:lang w:eastAsia="lt-LT"/>
        </w:rPr>
      </w:pPr>
      <w:r w:rsidRPr="00844D1C">
        <w:rPr>
          <w:rFonts w:cs="Arial"/>
          <w:color w:val="000000" w:themeColor="text1"/>
          <w:sz w:val="22"/>
          <w:szCs w:val="22"/>
          <w:lang w:eastAsia="lt-LT"/>
        </w:rPr>
        <w:t xml:space="preserve">Bendrovės ūkinėje veikloje susidaro buitinės, gamybinės ir lietaus nuotekos (žr. </w:t>
      </w:r>
      <w:r w:rsidR="004A2F92">
        <w:rPr>
          <w:rFonts w:cs="Arial"/>
          <w:b/>
          <w:color w:val="000000" w:themeColor="text1"/>
          <w:sz w:val="22"/>
          <w:szCs w:val="22"/>
          <w:lang w:eastAsia="lt-LT"/>
        </w:rPr>
        <w:t>7</w:t>
      </w:r>
      <w:r w:rsidRPr="00844D1C">
        <w:rPr>
          <w:rFonts w:cs="Arial"/>
          <w:b/>
          <w:color w:val="000000" w:themeColor="text1"/>
          <w:sz w:val="22"/>
          <w:szCs w:val="22"/>
          <w:lang w:eastAsia="lt-LT"/>
        </w:rPr>
        <w:t xml:space="preserve"> priedas</w:t>
      </w:r>
      <w:r w:rsidRPr="00844D1C">
        <w:rPr>
          <w:rFonts w:cs="Arial"/>
          <w:color w:val="000000" w:themeColor="text1"/>
          <w:sz w:val="22"/>
          <w:szCs w:val="22"/>
          <w:lang w:eastAsia="lt-LT"/>
        </w:rPr>
        <w:t>):</w:t>
      </w:r>
    </w:p>
    <w:p w14:paraId="796A4943" w14:textId="77777777" w:rsidR="003D2C83" w:rsidRPr="003D2C83" w:rsidRDefault="00386D61" w:rsidP="003D2C83">
      <w:pPr>
        <w:pStyle w:val="Sraopastraipa"/>
        <w:numPr>
          <w:ilvl w:val="0"/>
          <w:numId w:val="41"/>
        </w:numPr>
        <w:tabs>
          <w:tab w:val="left" w:pos="993"/>
        </w:tabs>
        <w:spacing w:line="220" w:lineRule="auto"/>
        <w:ind w:left="0" w:firstLine="851"/>
        <w:jc w:val="both"/>
        <w:rPr>
          <w:rFonts w:ascii="Arial" w:eastAsia="Arial" w:hAnsi="Arial" w:cs="Arial"/>
          <w:color w:val="000000" w:themeColor="text1"/>
          <w:sz w:val="22"/>
          <w:szCs w:val="22"/>
          <w:lang w:eastAsia="lt-LT"/>
        </w:rPr>
      </w:pPr>
      <w:r w:rsidRPr="003D2C83">
        <w:rPr>
          <w:rFonts w:cs="Arial"/>
          <w:color w:val="000000" w:themeColor="text1"/>
          <w:sz w:val="22"/>
          <w:szCs w:val="22"/>
          <w:lang w:eastAsia="lt-LT"/>
        </w:rPr>
        <w:t>Buitinės nuotekos, išleidžiamos į AB ,,Akmenės vandenys“ valymo įrenginius (</w:t>
      </w:r>
      <w:proofErr w:type="spellStart"/>
      <w:r w:rsidRPr="003D2C83">
        <w:rPr>
          <w:rFonts w:cs="Arial"/>
          <w:color w:val="000000" w:themeColor="text1"/>
          <w:sz w:val="22"/>
          <w:szCs w:val="22"/>
          <w:lang w:eastAsia="lt-LT"/>
        </w:rPr>
        <w:t>išleistuvai</w:t>
      </w:r>
      <w:proofErr w:type="spellEnd"/>
      <w:r w:rsidRPr="003D2C83">
        <w:rPr>
          <w:rFonts w:cs="Arial"/>
          <w:color w:val="000000" w:themeColor="text1"/>
          <w:sz w:val="22"/>
          <w:szCs w:val="22"/>
          <w:lang w:eastAsia="lt-LT"/>
        </w:rPr>
        <w:t xml:space="preserve"> F1 ir F2) </w:t>
      </w:r>
      <w:r w:rsidR="006955BD" w:rsidRPr="003D2C83">
        <w:rPr>
          <w:rFonts w:cs="Arial"/>
          <w:b/>
          <w:color w:val="000000" w:themeColor="text1"/>
          <w:sz w:val="22"/>
          <w:szCs w:val="22"/>
          <w:lang w:eastAsia="lt-LT"/>
        </w:rPr>
        <w:t>5</w:t>
      </w:r>
      <w:r w:rsidRPr="003D2C83">
        <w:rPr>
          <w:rFonts w:cs="Arial"/>
          <w:b/>
          <w:color w:val="000000" w:themeColor="text1"/>
          <w:sz w:val="22"/>
          <w:szCs w:val="22"/>
          <w:lang w:eastAsia="lt-LT"/>
        </w:rPr>
        <w:t xml:space="preserve"> priede</w:t>
      </w:r>
      <w:r w:rsidRPr="003D2C83">
        <w:rPr>
          <w:rFonts w:cs="Arial"/>
          <w:color w:val="000000" w:themeColor="text1"/>
          <w:sz w:val="22"/>
          <w:szCs w:val="22"/>
          <w:lang w:eastAsia="lt-LT"/>
        </w:rPr>
        <w:t xml:space="preserve"> pateikta patvirtinta sutarties kopija su UAB „Akmenės vandenys“ „Nuotekų nuvedimo sutartis Nr. </w:t>
      </w:r>
      <w:r w:rsidR="00844D1C" w:rsidRPr="003D2C83">
        <w:rPr>
          <w:rFonts w:cs="Arial"/>
          <w:color w:val="000000" w:themeColor="text1"/>
          <w:sz w:val="22"/>
          <w:szCs w:val="22"/>
          <w:lang w:eastAsia="lt-LT"/>
        </w:rPr>
        <w:t>24</w:t>
      </w:r>
      <w:r w:rsidRPr="003D2C83">
        <w:rPr>
          <w:rFonts w:cs="Arial"/>
          <w:color w:val="000000" w:themeColor="text1"/>
          <w:sz w:val="22"/>
          <w:szCs w:val="22"/>
          <w:lang w:eastAsia="lt-LT"/>
        </w:rPr>
        <w:t xml:space="preserve"> dėl buitinių nuotekų priėmimo“;</w:t>
      </w:r>
    </w:p>
    <w:p w14:paraId="713A0446" w14:textId="77777777" w:rsidR="003D2C83" w:rsidRPr="003D2C83" w:rsidRDefault="00386D61" w:rsidP="003D2C83">
      <w:pPr>
        <w:pStyle w:val="Sraopastraipa"/>
        <w:numPr>
          <w:ilvl w:val="0"/>
          <w:numId w:val="41"/>
        </w:numPr>
        <w:tabs>
          <w:tab w:val="left" w:pos="993"/>
        </w:tabs>
        <w:spacing w:line="220" w:lineRule="auto"/>
        <w:ind w:left="0" w:firstLine="851"/>
        <w:jc w:val="both"/>
        <w:rPr>
          <w:rFonts w:ascii="Arial" w:eastAsia="Arial" w:hAnsi="Arial" w:cs="Arial"/>
          <w:color w:val="000000" w:themeColor="text1"/>
          <w:sz w:val="22"/>
          <w:szCs w:val="22"/>
          <w:lang w:eastAsia="lt-LT"/>
        </w:rPr>
      </w:pPr>
      <w:r w:rsidRPr="003D2C83">
        <w:rPr>
          <w:rFonts w:cs="Arial"/>
          <w:color w:val="000000" w:themeColor="text1"/>
          <w:sz w:val="22"/>
          <w:szCs w:val="22"/>
          <w:lang w:eastAsia="lt-LT"/>
        </w:rPr>
        <w:t xml:space="preserve">Kompresorinėje suspausto oro aušinimo, cemento malūnų guolių aušinimo ir cemento malimo skyriuje separatoriaus tepalo filtro aušinimo metu susidariusios gamybinės nuotekos išleidžiamos į </w:t>
      </w:r>
      <w:proofErr w:type="spellStart"/>
      <w:r w:rsidRPr="003D2C83">
        <w:rPr>
          <w:rFonts w:cs="Arial"/>
          <w:color w:val="000000" w:themeColor="text1"/>
          <w:sz w:val="22"/>
          <w:szCs w:val="22"/>
          <w:lang w:eastAsia="lt-LT"/>
        </w:rPr>
        <w:t>Agluonos</w:t>
      </w:r>
      <w:proofErr w:type="spellEnd"/>
      <w:r w:rsidRPr="003D2C83">
        <w:rPr>
          <w:rFonts w:cs="Arial"/>
          <w:color w:val="000000" w:themeColor="text1"/>
          <w:sz w:val="22"/>
          <w:szCs w:val="22"/>
          <w:lang w:eastAsia="lt-LT"/>
        </w:rPr>
        <w:t xml:space="preserve"> upelį (</w:t>
      </w:r>
      <w:proofErr w:type="spellStart"/>
      <w:r w:rsidRPr="003D2C83">
        <w:rPr>
          <w:rFonts w:cs="Arial"/>
          <w:color w:val="000000" w:themeColor="text1"/>
          <w:sz w:val="22"/>
          <w:szCs w:val="22"/>
          <w:lang w:eastAsia="lt-LT"/>
        </w:rPr>
        <w:t>išleistuvai</w:t>
      </w:r>
      <w:proofErr w:type="spellEnd"/>
      <w:r w:rsidRPr="003D2C83">
        <w:rPr>
          <w:rFonts w:cs="Arial"/>
          <w:color w:val="000000" w:themeColor="text1"/>
          <w:sz w:val="22"/>
          <w:szCs w:val="22"/>
          <w:lang w:eastAsia="lt-LT"/>
        </w:rPr>
        <w:t xml:space="preserve"> G2 ir G3). Gamybinės nuotekos nevalomos, nes naudojamos įrenginių aušinimui. Priedų džiovinimo įrenginyje gamybinis vanduo buvo naudojamas guolių aušinimui ir susidariusios gamybinės nuotekos išleidžiamos į </w:t>
      </w:r>
      <w:proofErr w:type="spellStart"/>
      <w:r w:rsidRPr="003D2C83">
        <w:rPr>
          <w:rFonts w:cs="Arial"/>
          <w:color w:val="000000" w:themeColor="text1"/>
          <w:sz w:val="22"/>
          <w:szCs w:val="22"/>
          <w:lang w:eastAsia="lt-LT"/>
        </w:rPr>
        <w:t>Agluonos</w:t>
      </w:r>
      <w:proofErr w:type="spellEnd"/>
      <w:r w:rsidRPr="003D2C83">
        <w:rPr>
          <w:rFonts w:cs="Arial"/>
          <w:color w:val="000000" w:themeColor="text1"/>
          <w:sz w:val="22"/>
          <w:szCs w:val="22"/>
          <w:lang w:eastAsia="lt-LT"/>
        </w:rPr>
        <w:t xml:space="preserve"> upelį. Šiuo metu išleidimo linija yra užaklinta (</w:t>
      </w:r>
      <w:proofErr w:type="spellStart"/>
      <w:r w:rsidRPr="003D2C83">
        <w:rPr>
          <w:rFonts w:cs="Arial"/>
          <w:color w:val="000000" w:themeColor="text1"/>
          <w:sz w:val="22"/>
          <w:szCs w:val="22"/>
          <w:lang w:eastAsia="lt-LT"/>
        </w:rPr>
        <w:t>išleistuvas</w:t>
      </w:r>
      <w:proofErr w:type="spellEnd"/>
      <w:r w:rsidRPr="003D2C83">
        <w:rPr>
          <w:rFonts w:cs="Arial"/>
          <w:color w:val="000000" w:themeColor="text1"/>
          <w:sz w:val="22"/>
          <w:szCs w:val="22"/>
          <w:lang w:eastAsia="lt-LT"/>
        </w:rPr>
        <w:t xml:space="preserve"> G1);</w:t>
      </w:r>
    </w:p>
    <w:p w14:paraId="6F37A584" w14:textId="59C2EB7D" w:rsidR="00386D61" w:rsidRPr="003D2C83" w:rsidRDefault="00386D61" w:rsidP="003D2C83">
      <w:pPr>
        <w:pStyle w:val="Sraopastraipa"/>
        <w:numPr>
          <w:ilvl w:val="0"/>
          <w:numId w:val="41"/>
        </w:numPr>
        <w:tabs>
          <w:tab w:val="left" w:pos="993"/>
        </w:tabs>
        <w:spacing w:line="220" w:lineRule="auto"/>
        <w:ind w:left="0" w:firstLine="851"/>
        <w:jc w:val="both"/>
        <w:rPr>
          <w:rFonts w:ascii="Arial" w:eastAsia="Arial" w:hAnsi="Arial" w:cs="Arial"/>
          <w:color w:val="000000" w:themeColor="text1"/>
          <w:sz w:val="22"/>
          <w:szCs w:val="22"/>
          <w:lang w:eastAsia="lt-LT"/>
        </w:rPr>
      </w:pPr>
      <w:r w:rsidRPr="003D2C83">
        <w:rPr>
          <w:rFonts w:cs="Arial"/>
          <w:color w:val="000000" w:themeColor="text1"/>
          <w:sz w:val="22"/>
          <w:szCs w:val="22"/>
          <w:lang w:eastAsia="lt-LT"/>
        </w:rPr>
        <w:t xml:space="preserve">Lyjant lietui Bendrovės teritorijoje susidariusios lietaus nuotekos surenkamos nuo 20 ha ploto. Surinktos lietaus nuotekos latakais nuvedamos į uždarus vandens baseinus ir panaudojamas gamyboje arba išleidžiamos į </w:t>
      </w:r>
      <w:proofErr w:type="spellStart"/>
      <w:r w:rsidRPr="003D2C83">
        <w:rPr>
          <w:rFonts w:cs="Arial"/>
          <w:color w:val="000000" w:themeColor="text1"/>
          <w:sz w:val="22"/>
          <w:szCs w:val="22"/>
          <w:lang w:eastAsia="lt-LT"/>
        </w:rPr>
        <w:t>Agluonos</w:t>
      </w:r>
      <w:proofErr w:type="spellEnd"/>
      <w:r w:rsidRPr="003D2C83">
        <w:rPr>
          <w:rFonts w:cs="Arial"/>
          <w:color w:val="000000" w:themeColor="text1"/>
          <w:sz w:val="22"/>
          <w:szCs w:val="22"/>
          <w:lang w:eastAsia="lt-LT"/>
        </w:rPr>
        <w:t xml:space="preserve"> upelį (</w:t>
      </w:r>
      <w:proofErr w:type="spellStart"/>
      <w:r w:rsidRPr="003D2C83">
        <w:rPr>
          <w:rFonts w:cs="Arial"/>
          <w:color w:val="000000" w:themeColor="text1"/>
          <w:sz w:val="22"/>
          <w:szCs w:val="22"/>
          <w:lang w:eastAsia="lt-LT"/>
        </w:rPr>
        <w:t>išleistuvai</w:t>
      </w:r>
      <w:proofErr w:type="spellEnd"/>
      <w:r w:rsidRPr="003D2C83">
        <w:rPr>
          <w:rFonts w:cs="Arial"/>
          <w:color w:val="000000" w:themeColor="text1"/>
          <w:sz w:val="22"/>
          <w:szCs w:val="22"/>
          <w:lang w:eastAsia="lt-LT"/>
        </w:rPr>
        <w:t xml:space="preserve"> L1-L7):</w:t>
      </w:r>
    </w:p>
    <w:p w14:paraId="44D5B6E8" w14:textId="77777777" w:rsidR="00386D61" w:rsidRPr="00D81006" w:rsidRDefault="00386D61" w:rsidP="00386D61">
      <w:pPr>
        <w:spacing w:line="13" w:lineRule="exact"/>
        <w:ind w:firstLine="851"/>
        <w:jc w:val="both"/>
        <w:rPr>
          <w:rFonts w:ascii="Arial" w:eastAsia="Arial" w:hAnsi="Arial" w:cs="Arial"/>
          <w:color w:val="000000" w:themeColor="text1"/>
          <w:sz w:val="22"/>
          <w:szCs w:val="22"/>
          <w:lang w:eastAsia="lt-LT"/>
        </w:rPr>
      </w:pPr>
    </w:p>
    <w:p w14:paraId="2262F9A0" w14:textId="77777777" w:rsidR="003D2C83" w:rsidRDefault="00386D61" w:rsidP="003D2C83">
      <w:pPr>
        <w:pStyle w:val="Sraopastraipa"/>
        <w:numPr>
          <w:ilvl w:val="0"/>
          <w:numId w:val="42"/>
        </w:numPr>
        <w:spacing w:line="218" w:lineRule="auto"/>
        <w:ind w:left="0" w:firstLine="851"/>
        <w:jc w:val="both"/>
        <w:rPr>
          <w:rFonts w:cs="Arial"/>
          <w:color w:val="000000" w:themeColor="text1"/>
          <w:sz w:val="22"/>
          <w:szCs w:val="22"/>
          <w:lang w:eastAsia="lt-LT"/>
        </w:rPr>
      </w:pPr>
      <w:r w:rsidRPr="00D81006">
        <w:rPr>
          <w:rFonts w:cs="Arial"/>
          <w:color w:val="000000" w:themeColor="text1"/>
          <w:sz w:val="22"/>
          <w:szCs w:val="22"/>
          <w:lang w:eastAsia="lt-LT"/>
        </w:rPr>
        <w:t xml:space="preserve">lietaus nuotekos susidarančios autotransporto cecho teritorijoje (L1) patenka į vandens valymo </w:t>
      </w:r>
      <w:proofErr w:type="spellStart"/>
      <w:r w:rsidRPr="00D81006">
        <w:rPr>
          <w:rFonts w:cs="Arial"/>
          <w:color w:val="000000" w:themeColor="text1"/>
          <w:sz w:val="22"/>
          <w:szCs w:val="22"/>
          <w:lang w:eastAsia="lt-LT"/>
        </w:rPr>
        <w:t>įrengimus</w:t>
      </w:r>
      <w:proofErr w:type="spellEnd"/>
      <w:r w:rsidRPr="00D81006">
        <w:rPr>
          <w:rFonts w:cs="Arial"/>
          <w:color w:val="000000" w:themeColor="text1"/>
          <w:sz w:val="22"/>
          <w:szCs w:val="22"/>
          <w:lang w:eastAsia="lt-LT"/>
        </w:rPr>
        <w:t xml:space="preserve">. </w:t>
      </w:r>
      <w:proofErr w:type="spellStart"/>
      <w:r w:rsidRPr="00D81006">
        <w:rPr>
          <w:rFonts w:cs="Arial"/>
          <w:color w:val="000000" w:themeColor="text1"/>
          <w:sz w:val="22"/>
          <w:szCs w:val="22"/>
          <w:lang w:eastAsia="lt-LT"/>
        </w:rPr>
        <w:t>Įrengimus</w:t>
      </w:r>
      <w:proofErr w:type="spellEnd"/>
      <w:r w:rsidRPr="00D81006">
        <w:rPr>
          <w:rFonts w:cs="Arial"/>
          <w:color w:val="000000" w:themeColor="text1"/>
          <w:sz w:val="22"/>
          <w:szCs w:val="22"/>
          <w:lang w:eastAsia="lt-LT"/>
        </w:rPr>
        <w:t xml:space="preserve"> sudaro du nusodinimo</w:t>
      </w:r>
      <w:r w:rsidRPr="00D81006">
        <w:rPr>
          <w:rFonts w:ascii="Courier New" w:eastAsia="Courier New" w:hAnsi="Courier New" w:cs="Arial"/>
          <w:color w:val="000000" w:themeColor="text1"/>
          <w:sz w:val="22"/>
          <w:szCs w:val="22"/>
          <w:lang w:eastAsia="lt-LT"/>
        </w:rPr>
        <w:t xml:space="preserve"> </w:t>
      </w:r>
      <w:r w:rsidRPr="00D81006">
        <w:rPr>
          <w:rFonts w:cs="Arial"/>
          <w:color w:val="000000" w:themeColor="text1"/>
          <w:sz w:val="22"/>
          <w:szCs w:val="22"/>
          <w:lang w:eastAsia="lt-LT"/>
        </w:rPr>
        <w:t>baseinai. Šios nuotekos niekur neišleidžiamos;</w:t>
      </w:r>
    </w:p>
    <w:p w14:paraId="76897DF4" w14:textId="77777777" w:rsidR="003D2C83" w:rsidRPr="003D2C83" w:rsidRDefault="00386D61" w:rsidP="003D2C83">
      <w:pPr>
        <w:pStyle w:val="Sraopastraipa"/>
        <w:numPr>
          <w:ilvl w:val="0"/>
          <w:numId w:val="42"/>
        </w:numPr>
        <w:spacing w:line="218" w:lineRule="auto"/>
        <w:ind w:left="0" w:firstLine="851"/>
        <w:jc w:val="both"/>
        <w:rPr>
          <w:rFonts w:cs="Arial"/>
          <w:color w:val="000000" w:themeColor="text1"/>
          <w:sz w:val="22"/>
          <w:szCs w:val="22"/>
          <w:lang w:eastAsia="lt-LT"/>
        </w:rPr>
      </w:pPr>
      <w:r w:rsidRPr="003D2C83">
        <w:rPr>
          <w:rFonts w:cs="Arial"/>
          <w:color w:val="000000" w:themeColor="text1"/>
          <w:sz w:val="22"/>
          <w:szCs w:val="22"/>
          <w:lang w:eastAsia="lt-LT"/>
        </w:rPr>
        <w:t>tepalų degalų – sandėlyje susidariusios lietaus nuotekos (L7) patenka į naftos produktų gaudytuvą. Gaudytuve susikaupęs vandens kiekis nuolat</w:t>
      </w:r>
      <w:r w:rsidRPr="003D2C83">
        <w:rPr>
          <w:rFonts w:ascii="Courier New" w:eastAsia="Courier New" w:hAnsi="Courier New" w:cs="Arial"/>
          <w:color w:val="000000" w:themeColor="text1"/>
          <w:sz w:val="22"/>
          <w:szCs w:val="22"/>
          <w:lang w:eastAsia="lt-LT"/>
        </w:rPr>
        <w:t xml:space="preserve"> </w:t>
      </w:r>
      <w:r w:rsidRPr="003D2C83">
        <w:rPr>
          <w:rFonts w:cs="Arial"/>
          <w:color w:val="000000" w:themeColor="text1"/>
          <w:sz w:val="22"/>
          <w:szCs w:val="22"/>
          <w:lang w:eastAsia="lt-LT"/>
        </w:rPr>
        <w:t xml:space="preserve">stebimas, priežiūrą vykdo tepalų-degalų apskaitininkas, o susidariusį lietaus nuotekų kiekį pildo Naftos produktų gaudytuvo patikrinimo žurnale. </w:t>
      </w:r>
      <w:r w:rsidR="00B10AD8" w:rsidRPr="003D2C83">
        <w:rPr>
          <w:color w:val="000000" w:themeColor="text1"/>
          <w:sz w:val="22"/>
          <w:szCs w:val="22"/>
        </w:rPr>
        <w:t xml:space="preserve">Nuotekos </w:t>
      </w:r>
      <w:r w:rsidR="003D2C83">
        <w:rPr>
          <w:color w:val="000000" w:themeColor="text1"/>
          <w:sz w:val="22"/>
          <w:szCs w:val="22"/>
        </w:rPr>
        <w:t>išsiurbiamos asenizacine mašina;</w:t>
      </w:r>
    </w:p>
    <w:p w14:paraId="126AFF37" w14:textId="77777777" w:rsidR="003D2C83" w:rsidRDefault="00386D61" w:rsidP="003D2C83">
      <w:pPr>
        <w:pStyle w:val="Sraopastraipa"/>
        <w:numPr>
          <w:ilvl w:val="0"/>
          <w:numId w:val="42"/>
        </w:numPr>
        <w:spacing w:line="218" w:lineRule="auto"/>
        <w:ind w:left="0" w:firstLine="851"/>
        <w:jc w:val="both"/>
        <w:rPr>
          <w:rFonts w:cs="Arial"/>
          <w:color w:val="000000" w:themeColor="text1"/>
          <w:sz w:val="22"/>
          <w:szCs w:val="22"/>
          <w:lang w:eastAsia="lt-LT"/>
        </w:rPr>
      </w:pPr>
      <w:r w:rsidRPr="003D2C83">
        <w:rPr>
          <w:rFonts w:cs="Arial"/>
          <w:color w:val="000000" w:themeColor="text1"/>
          <w:sz w:val="22"/>
          <w:szCs w:val="22"/>
          <w:lang w:eastAsia="lt-LT"/>
        </w:rPr>
        <w:t>teritorijoje aplink mazuto rezervuarus įrengta gelžbetoninė danga su pylimu ir lietaus nuotekų surinkimo sistema. Lietaus nuotekos (L6)</w:t>
      </w:r>
      <w:r w:rsidRPr="003D2C83">
        <w:rPr>
          <w:rFonts w:ascii="Courier New" w:eastAsia="Courier New" w:hAnsi="Courier New" w:cs="Arial"/>
          <w:color w:val="000000" w:themeColor="text1"/>
          <w:sz w:val="22"/>
          <w:szCs w:val="22"/>
          <w:lang w:eastAsia="lt-LT"/>
        </w:rPr>
        <w:t xml:space="preserve"> </w:t>
      </w:r>
      <w:r w:rsidRPr="003D2C83">
        <w:rPr>
          <w:rFonts w:eastAsia="Courier New"/>
          <w:color w:val="000000" w:themeColor="text1"/>
          <w:sz w:val="22"/>
          <w:szCs w:val="22"/>
          <w:lang w:eastAsia="lt-LT"/>
        </w:rPr>
        <w:t>ne</w:t>
      </w:r>
      <w:r w:rsidRPr="003D2C83">
        <w:rPr>
          <w:color w:val="000000" w:themeColor="text1"/>
          <w:sz w:val="22"/>
          <w:szCs w:val="22"/>
          <w:lang w:eastAsia="lt-LT"/>
        </w:rPr>
        <w:t>valomos,</w:t>
      </w:r>
      <w:r w:rsidRPr="003D2C83">
        <w:rPr>
          <w:rFonts w:cs="Arial"/>
          <w:color w:val="000000" w:themeColor="text1"/>
          <w:sz w:val="22"/>
          <w:szCs w:val="22"/>
          <w:lang w:eastAsia="lt-LT"/>
        </w:rPr>
        <w:t xml:space="preserve"> neišleidžiamos;</w:t>
      </w:r>
    </w:p>
    <w:p w14:paraId="05C2A37E" w14:textId="2DCD8F5D" w:rsidR="00386D61" w:rsidRPr="003D2C83" w:rsidRDefault="00386D61" w:rsidP="003D2C83">
      <w:pPr>
        <w:pStyle w:val="Sraopastraipa"/>
        <w:numPr>
          <w:ilvl w:val="0"/>
          <w:numId w:val="42"/>
        </w:numPr>
        <w:spacing w:line="218" w:lineRule="auto"/>
        <w:ind w:left="0" w:firstLine="851"/>
        <w:jc w:val="both"/>
        <w:rPr>
          <w:rFonts w:cs="Arial"/>
          <w:color w:val="000000" w:themeColor="text1"/>
          <w:sz w:val="22"/>
          <w:szCs w:val="22"/>
          <w:lang w:eastAsia="lt-LT"/>
        </w:rPr>
      </w:pPr>
      <w:r w:rsidRPr="003D2C83">
        <w:rPr>
          <w:rFonts w:cs="Arial"/>
          <w:color w:val="000000" w:themeColor="text1"/>
          <w:sz w:val="22"/>
          <w:szCs w:val="22"/>
          <w:lang w:eastAsia="lt-LT"/>
        </w:rPr>
        <w:t xml:space="preserve">dalis lietaus nuotekų susidariusių gamybinės veiklos teritorijoje (L3 ir L4) išleidžiamos į vandens baseinus (vandenvietė Nr. 1), iš kurių vanduo naudojamas gamybinėms reikmėms. Likusi dalis lietaus nuotekų (L2) ir (L5) yra išleidžiamos į </w:t>
      </w:r>
      <w:proofErr w:type="spellStart"/>
      <w:r w:rsidRPr="003D2C83">
        <w:rPr>
          <w:rFonts w:cs="Arial"/>
          <w:color w:val="000000" w:themeColor="text1"/>
          <w:sz w:val="22"/>
          <w:szCs w:val="22"/>
          <w:lang w:eastAsia="lt-LT"/>
        </w:rPr>
        <w:t>Agluonos</w:t>
      </w:r>
      <w:proofErr w:type="spellEnd"/>
      <w:r w:rsidRPr="003D2C83">
        <w:rPr>
          <w:rFonts w:cs="Arial"/>
          <w:color w:val="000000" w:themeColor="text1"/>
          <w:sz w:val="22"/>
          <w:szCs w:val="22"/>
          <w:lang w:eastAsia="lt-LT"/>
        </w:rPr>
        <w:t xml:space="preserve"> upelį.</w:t>
      </w:r>
    </w:p>
    <w:p w14:paraId="46D9DB00" w14:textId="77777777" w:rsidR="00386D61" w:rsidRPr="00D81006" w:rsidRDefault="00386D61" w:rsidP="00C519D3">
      <w:pPr>
        <w:ind w:left="1276" w:hanging="283"/>
        <w:jc w:val="both"/>
        <w:rPr>
          <w:color w:val="000000" w:themeColor="text1"/>
          <w:sz w:val="22"/>
          <w:szCs w:val="22"/>
        </w:rPr>
      </w:pPr>
    </w:p>
    <w:p w14:paraId="57C902CE" w14:textId="77777777" w:rsidR="00DA47A1" w:rsidRPr="008815CB" w:rsidRDefault="00DA47A1" w:rsidP="008815CB">
      <w:pPr>
        <w:jc w:val="both"/>
        <w:textAlignment w:val="baseline"/>
        <w:rPr>
          <w:color w:val="000000"/>
          <w:sz w:val="22"/>
          <w:szCs w:val="22"/>
        </w:rPr>
      </w:pPr>
      <w:bookmarkStart w:id="40" w:name="part_2bfa481a35104e579de2c6344bf76700"/>
      <w:bookmarkEnd w:id="40"/>
      <w:r w:rsidRPr="008815CB">
        <w:rPr>
          <w:b/>
          <w:color w:val="000000"/>
          <w:sz w:val="22"/>
          <w:szCs w:val="22"/>
        </w:rPr>
        <w:t>15 lentelė</w:t>
      </w:r>
      <w:r w:rsidRPr="008815CB">
        <w:rPr>
          <w:color w:val="000000"/>
          <w:sz w:val="22"/>
          <w:szCs w:val="22"/>
        </w:rPr>
        <w:t>. Informacija apie paviršinį vandens telkinį (priimtuvą), į kurį planuojama išleisti nuotekas</w:t>
      </w:r>
    </w:p>
    <w:p w14:paraId="557D6BA1" w14:textId="77777777" w:rsidR="00A64DB7" w:rsidRPr="008815CB" w:rsidRDefault="00A64DB7" w:rsidP="003D2C83">
      <w:pPr>
        <w:suppressAutoHyphens/>
        <w:adjustRightInd w:val="0"/>
        <w:ind w:firstLine="851"/>
        <w:jc w:val="both"/>
        <w:textAlignment w:val="baseline"/>
        <w:rPr>
          <w:sz w:val="22"/>
          <w:szCs w:val="22"/>
        </w:rPr>
      </w:pPr>
      <w:r w:rsidRPr="008815CB">
        <w:rPr>
          <w:sz w:val="22"/>
          <w:szCs w:val="22"/>
        </w:rPr>
        <w:t>Kadangi informacija, kuri, lyginant su paraiška, pagal kurią buvo išduotas/pakeistas TIPK leidimas Nr. (T-Š-1-1/2014), nesikeitė, todėl ši lentelė nepildoma.</w:t>
      </w:r>
    </w:p>
    <w:p w14:paraId="4796F4AD" w14:textId="77777777" w:rsidR="00DA47A1" w:rsidRPr="008815CB" w:rsidRDefault="00DA47A1" w:rsidP="008815CB">
      <w:pPr>
        <w:rPr>
          <w:color w:val="000000"/>
          <w:sz w:val="22"/>
          <w:szCs w:val="22"/>
        </w:rPr>
      </w:pPr>
      <w:r w:rsidRPr="008815CB">
        <w:rPr>
          <w:color w:val="000000"/>
          <w:sz w:val="22"/>
          <w:szCs w:val="22"/>
        </w:rPr>
        <w:t> </w:t>
      </w:r>
    </w:p>
    <w:p w14:paraId="05356DFD" w14:textId="77777777" w:rsidR="00DA47A1" w:rsidRPr="008815CB" w:rsidRDefault="00DA47A1" w:rsidP="008815CB">
      <w:pPr>
        <w:jc w:val="both"/>
        <w:rPr>
          <w:color w:val="000000"/>
          <w:sz w:val="22"/>
          <w:szCs w:val="22"/>
        </w:rPr>
      </w:pPr>
      <w:bookmarkStart w:id="41" w:name="part_87f37c7983ba4ede9e43b75963e222e2"/>
      <w:bookmarkEnd w:id="41"/>
      <w:r w:rsidRPr="008815CB">
        <w:rPr>
          <w:b/>
          <w:color w:val="000000"/>
          <w:sz w:val="22"/>
          <w:szCs w:val="22"/>
        </w:rPr>
        <w:t>16 lentelė</w:t>
      </w:r>
      <w:r w:rsidRPr="008815CB">
        <w:rPr>
          <w:color w:val="000000"/>
          <w:sz w:val="22"/>
          <w:szCs w:val="22"/>
        </w:rPr>
        <w:t>. Informacija apie nuotekų išleidimo vietą/priimtuvą (išskyrus paviršinius vandens telkinius), į kurį planuojama išleisti nuotekas</w:t>
      </w:r>
    </w:p>
    <w:p w14:paraId="6DC92DEB" w14:textId="77777777" w:rsidR="00A64DB7" w:rsidRPr="008815CB" w:rsidRDefault="00A64DB7" w:rsidP="003D2C83">
      <w:pPr>
        <w:suppressAutoHyphens/>
        <w:adjustRightInd w:val="0"/>
        <w:ind w:firstLine="851"/>
        <w:jc w:val="both"/>
        <w:textAlignment w:val="baseline"/>
        <w:rPr>
          <w:sz w:val="22"/>
          <w:szCs w:val="22"/>
        </w:rPr>
      </w:pPr>
      <w:r w:rsidRPr="008815CB">
        <w:rPr>
          <w:sz w:val="22"/>
          <w:szCs w:val="22"/>
        </w:rPr>
        <w:t>Kadangi informacija, kuri, lyginant su paraiška, pagal kurią buvo išduotas/pakeistas TIPK leidimas Nr. (T-Š-1-1/2014), nesikeitė, todėl ši lentelė nepildoma.</w:t>
      </w:r>
    </w:p>
    <w:p w14:paraId="59F37440" w14:textId="77777777" w:rsidR="00A64DB7" w:rsidRPr="008815CB" w:rsidRDefault="00A64DB7" w:rsidP="008815CB">
      <w:pPr>
        <w:ind w:firstLine="567"/>
        <w:jc w:val="both"/>
        <w:rPr>
          <w:color w:val="000000"/>
          <w:sz w:val="22"/>
          <w:szCs w:val="22"/>
        </w:rPr>
      </w:pPr>
    </w:p>
    <w:p w14:paraId="6BBF9A08" w14:textId="77777777" w:rsidR="00DA47A1" w:rsidRPr="008815CB" w:rsidRDefault="00DA47A1" w:rsidP="008815CB">
      <w:pPr>
        <w:jc w:val="both"/>
        <w:rPr>
          <w:color w:val="000000"/>
          <w:sz w:val="22"/>
          <w:szCs w:val="22"/>
        </w:rPr>
      </w:pPr>
      <w:bookmarkStart w:id="42" w:name="part_46c090971dbc4b2fa2cabcc9cd679401"/>
      <w:bookmarkEnd w:id="42"/>
      <w:r w:rsidRPr="008815CB">
        <w:rPr>
          <w:b/>
          <w:color w:val="000000"/>
          <w:sz w:val="22"/>
          <w:szCs w:val="22"/>
        </w:rPr>
        <w:t>17 lentelė</w:t>
      </w:r>
      <w:r w:rsidRPr="008815CB">
        <w:rPr>
          <w:color w:val="000000"/>
          <w:sz w:val="22"/>
          <w:szCs w:val="22"/>
        </w:rPr>
        <w:t xml:space="preserve">. Duomenys apie nuotekų šaltinius ir / arba </w:t>
      </w:r>
      <w:proofErr w:type="spellStart"/>
      <w:r w:rsidRPr="008815CB">
        <w:rPr>
          <w:color w:val="000000"/>
          <w:sz w:val="22"/>
          <w:szCs w:val="22"/>
        </w:rPr>
        <w:t>išleistuvus</w:t>
      </w:r>
      <w:proofErr w:type="spellEnd"/>
    </w:p>
    <w:p w14:paraId="30851C7E" w14:textId="77777777" w:rsidR="00A64DB7" w:rsidRDefault="00A64DB7" w:rsidP="003D2C83">
      <w:pPr>
        <w:suppressAutoHyphens/>
        <w:adjustRightInd w:val="0"/>
        <w:ind w:firstLine="851"/>
        <w:jc w:val="both"/>
        <w:textAlignment w:val="baseline"/>
        <w:rPr>
          <w:sz w:val="22"/>
          <w:szCs w:val="22"/>
        </w:rPr>
      </w:pPr>
      <w:r w:rsidRPr="008815CB">
        <w:rPr>
          <w:sz w:val="22"/>
          <w:szCs w:val="22"/>
        </w:rPr>
        <w:t>Kadangi informacija, kuri, lyginant su paraiška, pagal kurią buvo išduotas/pakeistas TIPK leidimas Nr. (T-Š-1-1/2014), nesikeitė, todėl ši lentelė nepildoma.</w:t>
      </w:r>
    </w:p>
    <w:p w14:paraId="059DE6C2" w14:textId="77777777" w:rsidR="003D2C83" w:rsidRPr="008815CB" w:rsidRDefault="003D2C83" w:rsidP="003D2C83">
      <w:pPr>
        <w:suppressAutoHyphens/>
        <w:adjustRightInd w:val="0"/>
        <w:ind w:firstLine="851"/>
        <w:jc w:val="both"/>
        <w:textAlignment w:val="baseline"/>
        <w:rPr>
          <w:sz w:val="22"/>
          <w:szCs w:val="22"/>
        </w:rPr>
      </w:pPr>
    </w:p>
    <w:p w14:paraId="263ADEF1" w14:textId="00E5D503" w:rsidR="00DA47A1" w:rsidRPr="008815CB" w:rsidRDefault="00DA47A1" w:rsidP="008815CB">
      <w:pPr>
        <w:jc w:val="both"/>
        <w:rPr>
          <w:color w:val="000000"/>
          <w:sz w:val="22"/>
          <w:szCs w:val="22"/>
        </w:rPr>
      </w:pPr>
      <w:bookmarkStart w:id="43" w:name="part_fea42fb2267e47358c791b339e26ec59"/>
      <w:bookmarkEnd w:id="43"/>
      <w:r w:rsidRPr="008815CB">
        <w:rPr>
          <w:b/>
          <w:color w:val="000000"/>
          <w:sz w:val="22"/>
          <w:szCs w:val="22"/>
        </w:rPr>
        <w:t>18 lentelė</w:t>
      </w:r>
      <w:r w:rsidRPr="008815CB">
        <w:rPr>
          <w:color w:val="000000"/>
          <w:sz w:val="22"/>
          <w:szCs w:val="22"/>
        </w:rPr>
        <w:t>. Į gamtinę aplinką planuoja</w:t>
      </w:r>
      <w:r w:rsidR="008815CB">
        <w:rPr>
          <w:color w:val="000000"/>
          <w:sz w:val="22"/>
          <w:szCs w:val="22"/>
        </w:rPr>
        <w:t>mų išleisti nuotekų užterštumas</w:t>
      </w:r>
    </w:p>
    <w:p w14:paraId="3B878557" w14:textId="77777777" w:rsidR="00A64DB7" w:rsidRPr="008815CB" w:rsidRDefault="00A64DB7" w:rsidP="003D2C83">
      <w:pPr>
        <w:suppressAutoHyphens/>
        <w:adjustRightInd w:val="0"/>
        <w:ind w:firstLine="851"/>
        <w:jc w:val="both"/>
        <w:textAlignment w:val="baseline"/>
        <w:rPr>
          <w:sz w:val="22"/>
          <w:szCs w:val="22"/>
        </w:rPr>
      </w:pPr>
      <w:r w:rsidRPr="008815CB">
        <w:rPr>
          <w:sz w:val="22"/>
          <w:szCs w:val="22"/>
        </w:rPr>
        <w:t>Kadangi informacija, kuri, lyginant su paraiška, pagal kurią buvo išduotas/pakeistas TIPK leidimas Nr. (T-Š-1-1/2014), nesikeitė, todėl ši lentelė nepildoma.</w:t>
      </w:r>
    </w:p>
    <w:p w14:paraId="59132083" w14:textId="77777777" w:rsidR="00DA47A1" w:rsidRPr="008815CB" w:rsidRDefault="00DA47A1" w:rsidP="008815CB">
      <w:pPr>
        <w:ind w:firstLine="567"/>
        <w:jc w:val="both"/>
        <w:rPr>
          <w:color w:val="000000"/>
          <w:sz w:val="22"/>
          <w:szCs w:val="22"/>
        </w:rPr>
      </w:pPr>
      <w:r w:rsidRPr="008815CB">
        <w:rPr>
          <w:color w:val="000000"/>
          <w:sz w:val="22"/>
          <w:szCs w:val="22"/>
        </w:rPr>
        <w:t> </w:t>
      </w:r>
    </w:p>
    <w:p w14:paraId="3984DD77" w14:textId="7578EE95" w:rsidR="00DA47A1" w:rsidRPr="008815CB" w:rsidRDefault="00DA47A1" w:rsidP="008815CB">
      <w:pPr>
        <w:jc w:val="both"/>
        <w:rPr>
          <w:color w:val="000000"/>
          <w:sz w:val="22"/>
          <w:szCs w:val="22"/>
        </w:rPr>
      </w:pPr>
      <w:bookmarkStart w:id="44" w:name="part_9fd73cacb0094d6fb0851631c6330ea6"/>
      <w:bookmarkEnd w:id="44"/>
      <w:r w:rsidRPr="008815CB">
        <w:rPr>
          <w:b/>
          <w:color w:val="000000"/>
          <w:sz w:val="22"/>
          <w:szCs w:val="22"/>
        </w:rPr>
        <w:t>19 lentelė</w:t>
      </w:r>
      <w:r w:rsidRPr="008815CB">
        <w:rPr>
          <w:color w:val="000000"/>
          <w:sz w:val="22"/>
          <w:szCs w:val="22"/>
        </w:rPr>
        <w:t>. Objekte / įrenginyje naudojamos nuotekų kiek</w:t>
      </w:r>
      <w:r w:rsidR="008815CB">
        <w:rPr>
          <w:color w:val="000000"/>
          <w:sz w:val="22"/>
          <w:szCs w:val="22"/>
        </w:rPr>
        <w:t>io ir taršos mažinimo priemonės</w:t>
      </w:r>
      <w:r w:rsidRPr="008815CB">
        <w:rPr>
          <w:color w:val="000000"/>
          <w:sz w:val="22"/>
          <w:szCs w:val="22"/>
        </w:rPr>
        <w:t> </w:t>
      </w:r>
    </w:p>
    <w:p w14:paraId="3930FBE4" w14:textId="77777777" w:rsidR="00A64DB7" w:rsidRPr="008815CB" w:rsidRDefault="00A64DB7" w:rsidP="001840F7">
      <w:pPr>
        <w:suppressAutoHyphens/>
        <w:adjustRightInd w:val="0"/>
        <w:ind w:firstLine="851"/>
        <w:jc w:val="both"/>
        <w:textAlignment w:val="baseline"/>
        <w:rPr>
          <w:sz w:val="22"/>
          <w:szCs w:val="22"/>
        </w:rPr>
      </w:pPr>
      <w:r w:rsidRPr="008815CB">
        <w:rPr>
          <w:sz w:val="22"/>
          <w:szCs w:val="22"/>
        </w:rPr>
        <w:t>Kadangi informacija, kuri, lyginant su paraiška, pagal kurią buvo išduotas/pakeistas TIPK leidimas Nr. (T-Š-1-1/2014), nesikeitė, todėl ši lentelė nepildoma.</w:t>
      </w:r>
    </w:p>
    <w:p w14:paraId="273C359E" w14:textId="77777777" w:rsidR="00DA47A1" w:rsidRPr="008815CB" w:rsidRDefault="00DA47A1" w:rsidP="008815CB">
      <w:pPr>
        <w:ind w:firstLine="567"/>
        <w:rPr>
          <w:color w:val="000000"/>
          <w:sz w:val="22"/>
          <w:szCs w:val="22"/>
        </w:rPr>
      </w:pPr>
      <w:r w:rsidRPr="008815CB">
        <w:rPr>
          <w:color w:val="000000"/>
          <w:sz w:val="22"/>
          <w:szCs w:val="22"/>
        </w:rPr>
        <w:t> </w:t>
      </w:r>
    </w:p>
    <w:p w14:paraId="4BE1B56E" w14:textId="77777777" w:rsidR="00DA47A1" w:rsidRPr="008815CB" w:rsidRDefault="00DA47A1" w:rsidP="008815CB">
      <w:pPr>
        <w:jc w:val="both"/>
        <w:rPr>
          <w:color w:val="000000"/>
          <w:sz w:val="22"/>
          <w:szCs w:val="22"/>
        </w:rPr>
      </w:pPr>
      <w:bookmarkStart w:id="45" w:name="part_5f49608174bc469386a5d85a1d610e99"/>
      <w:bookmarkEnd w:id="45"/>
      <w:r w:rsidRPr="008815CB">
        <w:rPr>
          <w:b/>
          <w:color w:val="000000"/>
          <w:sz w:val="22"/>
          <w:szCs w:val="22"/>
        </w:rPr>
        <w:t>20 lentelė</w:t>
      </w:r>
      <w:r w:rsidRPr="008815CB">
        <w:rPr>
          <w:color w:val="000000"/>
          <w:sz w:val="22"/>
          <w:szCs w:val="22"/>
        </w:rPr>
        <w:t>. Numatomos vandenų apsaugos nuo taršos priemonės</w:t>
      </w:r>
    </w:p>
    <w:p w14:paraId="2CFA1E4B" w14:textId="77777777" w:rsidR="00A64DB7" w:rsidRPr="008815CB" w:rsidRDefault="00DA47A1" w:rsidP="001840F7">
      <w:pPr>
        <w:suppressAutoHyphens/>
        <w:adjustRightInd w:val="0"/>
        <w:ind w:firstLine="851"/>
        <w:jc w:val="both"/>
        <w:textAlignment w:val="baseline"/>
        <w:rPr>
          <w:sz w:val="22"/>
          <w:szCs w:val="22"/>
        </w:rPr>
      </w:pPr>
      <w:r w:rsidRPr="008815CB">
        <w:rPr>
          <w:color w:val="000000"/>
          <w:sz w:val="22"/>
          <w:szCs w:val="22"/>
        </w:rPr>
        <w:t> </w:t>
      </w:r>
      <w:r w:rsidR="00A64DB7" w:rsidRPr="008815CB">
        <w:rPr>
          <w:sz w:val="22"/>
          <w:szCs w:val="22"/>
        </w:rPr>
        <w:t>Kadangi informacija, kuri, lyginant su paraiška, pagal kurią buvo išduotas/pakeistas TIPK leidimas Nr. (T-Š-1-1/2014), nesikeitė, todėl ši lentelė nepildoma.</w:t>
      </w:r>
    </w:p>
    <w:p w14:paraId="1268FB37" w14:textId="77777777" w:rsidR="00DA47A1" w:rsidRPr="008815CB" w:rsidRDefault="00DA47A1" w:rsidP="008815CB">
      <w:pPr>
        <w:rPr>
          <w:color w:val="000000"/>
          <w:sz w:val="22"/>
          <w:szCs w:val="22"/>
        </w:rPr>
      </w:pPr>
      <w:r w:rsidRPr="008815CB">
        <w:rPr>
          <w:color w:val="000000"/>
          <w:sz w:val="22"/>
          <w:szCs w:val="22"/>
        </w:rPr>
        <w:t> </w:t>
      </w:r>
    </w:p>
    <w:p w14:paraId="49A629E1" w14:textId="0C297762" w:rsidR="00DA47A1" w:rsidRPr="008815CB" w:rsidRDefault="00DA47A1" w:rsidP="008815CB">
      <w:pPr>
        <w:rPr>
          <w:color w:val="000000"/>
          <w:sz w:val="22"/>
          <w:szCs w:val="22"/>
        </w:rPr>
      </w:pPr>
      <w:bookmarkStart w:id="46" w:name="part_f079faf1e90341189af1417dbc16e3b2"/>
      <w:bookmarkEnd w:id="46"/>
      <w:r w:rsidRPr="008815CB">
        <w:rPr>
          <w:b/>
          <w:color w:val="000000"/>
          <w:sz w:val="22"/>
          <w:szCs w:val="22"/>
        </w:rPr>
        <w:t>21 lentelė</w:t>
      </w:r>
      <w:r w:rsidRPr="008815CB">
        <w:rPr>
          <w:color w:val="000000"/>
          <w:sz w:val="22"/>
          <w:szCs w:val="22"/>
        </w:rPr>
        <w:t>. Pramonės įmonių ir kitų abonentų, iš kurių planuojama priimti nuotekas (ne paviršines), sąrašas ir planuojamų priimti nuotekų savybės </w:t>
      </w:r>
    </w:p>
    <w:p w14:paraId="06A187F7" w14:textId="77777777" w:rsidR="00A64DB7" w:rsidRPr="008815CB" w:rsidRDefault="00A64DB7" w:rsidP="001840F7">
      <w:pPr>
        <w:suppressAutoHyphens/>
        <w:adjustRightInd w:val="0"/>
        <w:ind w:firstLine="851"/>
        <w:jc w:val="both"/>
        <w:textAlignment w:val="baseline"/>
        <w:rPr>
          <w:sz w:val="22"/>
          <w:szCs w:val="22"/>
        </w:rPr>
      </w:pPr>
      <w:r w:rsidRPr="008815CB">
        <w:rPr>
          <w:sz w:val="22"/>
          <w:szCs w:val="22"/>
        </w:rPr>
        <w:t>Kadangi informacija, kuri, lyginant su paraiška, pagal kurią buvo išduotas/pakeistas TIPK leidimas Nr. (T-Š-1-1/2014), nesikeitė, todėl ši lentelė nepildoma.</w:t>
      </w:r>
    </w:p>
    <w:p w14:paraId="7DE9BF6E" w14:textId="77777777" w:rsidR="00DA47A1" w:rsidRPr="008815CB" w:rsidRDefault="00DA47A1" w:rsidP="008815CB">
      <w:pPr>
        <w:ind w:firstLine="567"/>
        <w:rPr>
          <w:color w:val="000000"/>
          <w:sz w:val="22"/>
          <w:szCs w:val="22"/>
        </w:rPr>
      </w:pPr>
      <w:r w:rsidRPr="008815CB">
        <w:rPr>
          <w:color w:val="000000"/>
          <w:sz w:val="22"/>
          <w:szCs w:val="22"/>
        </w:rPr>
        <w:t> </w:t>
      </w:r>
    </w:p>
    <w:p w14:paraId="451CDB9C" w14:textId="46BEB9C8" w:rsidR="00DA47A1" w:rsidRPr="008815CB" w:rsidRDefault="00DA47A1" w:rsidP="008815CB">
      <w:pPr>
        <w:rPr>
          <w:color w:val="000000"/>
          <w:sz w:val="22"/>
          <w:szCs w:val="22"/>
        </w:rPr>
      </w:pPr>
      <w:bookmarkStart w:id="47" w:name="part_386b655c760e4b5393e7e5f15ccd5d31"/>
      <w:bookmarkEnd w:id="47"/>
      <w:r w:rsidRPr="008815CB">
        <w:rPr>
          <w:b/>
          <w:color w:val="000000"/>
          <w:sz w:val="22"/>
          <w:szCs w:val="22"/>
        </w:rPr>
        <w:t>22 lentelė</w:t>
      </w:r>
      <w:r w:rsidR="008815CB">
        <w:rPr>
          <w:color w:val="000000"/>
          <w:sz w:val="22"/>
          <w:szCs w:val="22"/>
        </w:rPr>
        <w:t>. Nuotekų apskaitos įrenginiai</w:t>
      </w:r>
    </w:p>
    <w:p w14:paraId="7F21B700" w14:textId="77777777" w:rsidR="00A64DB7" w:rsidRPr="008815CB" w:rsidRDefault="00A64DB7" w:rsidP="001840F7">
      <w:pPr>
        <w:suppressAutoHyphens/>
        <w:adjustRightInd w:val="0"/>
        <w:ind w:firstLine="851"/>
        <w:jc w:val="both"/>
        <w:textAlignment w:val="baseline"/>
        <w:rPr>
          <w:sz w:val="22"/>
          <w:szCs w:val="22"/>
        </w:rPr>
      </w:pPr>
      <w:r w:rsidRPr="008815CB">
        <w:rPr>
          <w:sz w:val="22"/>
          <w:szCs w:val="22"/>
        </w:rPr>
        <w:t>Kadangi informacija, kuri, lyginant su paraiška, pagal kurią buvo išduotas/pakeistas TIPK leidimas Nr. (T-Š-1-1/2014), nesikeitė, todėl ši lentelė nepildoma.</w:t>
      </w:r>
    </w:p>
    <w:p w14:paraId="4B767834" w14:textId="77777777" w:rsidR="00DA47A1" w:rsidRDefault="00DA47A1" w:rsidP="00DA47A1">
      <w:pPr>
        <w:ind w:firstLine="567"/>
        <w:jc w:val="center"/>
        <w:rPr>
          <w:color w:val="000000"/>
          <w:szCs w:val="24"/>
        </w:rPr>
      </w:pPr>
      <w:r>
        <w:rPr>
          <w:b/>
          <w:bCs/>
          <w:color w:val="000000"/>
          <w:sz w:val="22"/>
          <w:szCs w:val="22"/>
        </w:rPr>
        <w:t> </w:t>
      </w:r>
    </w:p>
    <w:p w14:paraId="1AEE50D0" w14:textId="77777777" w:rsidR="00DA47A1" w:rsidRPr="008815CB" w:rsidRDefault="00DA47A1" w:rsidP="00DA47A1">
      <w:pPr>
        <w:ind w:firstLine="567"/>
        <w:jc w:val="center"/>
        <w:rPr>
          <w:color w:val="000000"/>
          <w:sz w:val="22"/>
          <w:szCs w:val="22"/>
        </w:rPr>
      </w:pPr>
      <w:bookmarkStart w:id="48" w:name="part_51019603c97f42d68871618091911dbe"/>
      <w:bookmarkEnd w:id="48"/>
      <w:r w:rsidRPr="008815CB">
        <w:rPr>
          <w:b/>
          <w:bCs/>
          <w:color w:val="000000"/>
          <w:sz w:val="22"/>
          <w:szCs w:val="22"/>
        </w:rPr>
        <w:t>IX. DIRVOŽEMIO IR POŽEMINIO VANDENS APSAUGA</w:t>
      </w:r>
    </w:p>
    <w:p w14:paraId="439F00F2" w14:textId="77777777" w:rsidR="00DA47A1" w:rsidRPr="008815CB" w:rsidRDefault="00DA47A1" w:rsidP="00DA47A1">
      <w:pPr>
        <w:ind w:firstLine="567"/>
        <w:jc w:val="both"/>
        <w:rPr>
          <w:color w:val="000000"/>
          <w:sz w:val="22"/>
          <w:szCs w:val="22"/>
        </w:rPr>
      </w:pPr>
      <w:r w:rsidRPr="008815CB">
        <w:rPr>
          <w:color w:val="000000"/>
          <w:sz w:val="22"/>
          <w:szCs w:val="22"/>
        </w:rPr>
        <w:t> </w:t>
      </w:r>
    </w:p>
    <w:p w14:paraId="0B213198" w14:textId="77777777" w:rsidR="008815CB" w:rsidRDefault="00DA47A1" w:rsidP="008815CB">
      <w:pPr>
        <w:jc w:val="both"/>
        <w:textAlignment w:val="baseline"/>
        <w:rPr>
          <w:b/>
          <w:color w:val="000000"/>
          <w:sz w:val="22"/>
          <w:szCs w:val="22"/>
        </w:rPr>
      </w:pPr>
      <w:bookmarkStart w:id="49" w:name="part_e62e4621e9c54ca99a9e4a682d35cd29"/>
      <w:bookmarkEnd w:id="49"/>
      <w:r w:rsidRPr="008815CB">
        <w:rPr>
          <w:b/>
          <w:color w:val="000000"/>
          <w:sz w:val="22"/>
          <w:szCs w:val="22"/>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8815CB">
        <w:rPr>
          <w:b/>
          <w:color w:val="000000"/>
          <w:sz w:val="22"/>
          <w:szCs w:val="22"/>
        </w:rPr>
        <w:t>neatitiktinėms</w:t>
      </w:r>
      <w:proofErr w:type="spellEnd"/>
      <w:r w:rsidRPr="008815CB">
        <w:rPr>
          <w:b/>
          <w:color w:val="000000"/>
          <w:sz w:val="22"/>
          <w:szCs w:val="22"/>
        </w:rPr>
        <w:t>) veiklos sąlygoms ir priemonės galimai taršai esant tokioms sąlygoms išvengti ar ją riboti.</w:t>
      </w:r>
      <w:bookmarkStart w:id="50" w:name="part_4b381a4ac557492283724ceb5047597c"/>
      <w:bookmarkEnd w:id="50"/>
    </w:p>
    <w:p w14:paraId="64849741" w14:textId="13785290" w:rsidR="00085964" w:rsidRPr="008815CB" w:rsidRDefault="00085964" w:rsidP="008815CB">
      <w:pPr>
        <w:ind w:firstLine="851"/>
        <w:jc w:val="both"/>
        <w:textAlignment w:val="baseline"/>
        <w:rPr>
          <w:b/>
          <w:color w:val="000000"/>
          <w:sz w:val="22"/>
          <w:szCs w:val="22"/>
        </w:rPr>
      </w:pPr>
      <w:r w:rsidRPr="008815CB">
        <w:rPr>
          <w:sz w:val="22"/>
          <w:szCs w:val="22"/>
        </w:rPr>
        <w:t>Kadangi informacija, kuri, lyginant su paraiška, pagal kurią buvo išduotas/pakeistas TIPK leidimas Nr. (T-Š-1-1/2014), nesikeitė, todėl šis punktas nepildomas.</w:t>
      </w:r>
    </w:p>
    <w:p w14:paraId="494F0FE7" w14:textId="77777777" w:rsidR="00085964" w:rsidRDefault="00085964" w:rsidP="002741E3">
      <w:pPr>
        <w:rPr>
          <w:b/>
          <w:bCs/>
          <w:color w:val="000000"/>
          <w:sz w:val="22"/>
          <w:szCs w:val="22"/>
        </w:rPr>
      </w:pPr>
    </w:p>
    <w:p w14:paraId="69B9D59C" w14:textId="77777777" w:rsidR="001840F7" w:rsidRDefault="001840F7" w:rsidP="00DA47A1">
      <w:pPr>
        <w:ind w:firstLine="567"/>
        <w:jc w:val="center"/>
        <w:rPr>
          <w:b/>
          <w:bCs/>
          <w:color w:val="000000"/>
          <w:sz w:val="22"/>
          <w:szCs w:val="22"/>
        </w:rPr>
      </w:pPr>
    </w:p>
    <w:p w14:paraId="1944B4C4" w14:textId="77777777" w:rsidR="001840F7" w:rsidRDefault="001840F7" w:rsidP="00DA47A1">
      <w:pPr>
        <w:ind w:firstLine="567"/>
        <w:jc w:val="center"/>
        <w:rPr>
          <w:b/>
          <w:bCs/>
          <w:color w:val="000000"/>
          <w:sz w:val="22"/>
          <w:szCs w:val="22"/>
        </w:rPr>
      </w:pPr>
    </w:p>
    <w:p w14:paraId="7BD776AD" w14:textId="77777777" w:rsidR="001840F7" w:rsidRDefault="001840F7" w:rsidP="00DA47A1">
      <w:pPr>
        <w:ind w:firstLine="567"/>
        <w:jc w:val="center"/>
        <w:rPr>
          <w:b/>
          <w:bCs/>
          <w:color w:val="000000"/>
          <w:sz w:val="22"/>
          <w:szCs w:val="22"/>
        </w:rPr>
      </w:pPr>
    </w:p>
    <w:p w14:paraId="7921E522" w14:textId="77777777" w:rsidR="00DA47A1" w:rsidRPr="008815CB" w:rsidRDefault="00DA47A1" w:rsidP="00DA47A1">
      <w:pPr>
        <w:ind w:firstLine="567"/>
        <w:jc w:val="center"/>
        <w:rPr>
          <w:color w:val="000000"/>
          <w:sz w:val="22"/>
          <w:szCs w:val="22"/>
        </w:rPr>
      </w:pPr>
      <w:r w:rsidRPr="008815CB">
        <w:rPr>
          <w:b/>
          <w:bCs/>
          <w:color w:val="000000"/>
          <w:sz w:val="22"/>
          <w:szCs w:val="22"/>
        </w:rPr>
        <w:t>X. TRĘŠIMAS</w:t>
      </w:r>
    </w:p>
    <w:p w14:paraId="24604FDA" w14:textId="77777777" w:rsidR="00DA47A1" w:rsidRPr="008815CB" w:rsidRDefault="00DA47A1" w:rsidP="00DA47A1">
      <w:pPr>
        <w:ind w:firstLine="567"/>
        <w:jc w:val="both"/>
        <w:rPr>
          <w:color w:val="000000"/>
          <w:sz w:val="22"/>
          <w:szCs w:val="22"/>
        </w:rPr>
      </w:pPr>
      <w:r w:rsidRPr="008815CB">
        <w:rPr>
          <w:color w:val="000000"/>
          <w:sz w:val="22"/>
          <w:szCs w:val="22"/>
        </w:rPr>
        <w:t> </w:t>
      </w:r>
    </w:p>
    <w:p w14:paraId="1DE41379" w14:textId="77777777" w:rsidR="00DA47A1" w:rsidRPr="008815CB" w:rsidRDefault="00DA47A1" w:rsidP="008815CB">
      <w:pPr>
        <w:jc w:val="both"/>
        <w:rPr>
          <w:b/>
          <w:color w:val="000000"/>
          <w:sz w:val="22"/>
          <w:szCs w:val="22"/>
        </w:rPr>
      </w:pPr>
      <w:bookmarkStart w:id="51" w:name="part_fad104e65f2f434280813937439e33b9"/>
      <w:bookmarkEnd w:id="51"/>
      <w:r w:rsidRPr="008815CB">
        <w:rPr>
          <w:b/>
          <w:color w:val="000000"/>
          <w:sz w:val="22"/>
          <w:szCs w:val="22"/>
        </w:rPr>
        <w:t>21. Informacija apie biologiškai skaidžių atliekų naudojimą tręšimui žemės ūkyje. </w:t>
      </w:r>
    </w:p>
    <w:p w14:paraId="51CBC20D" w14:textId="77777777" w:rsidR="00085964" w:rsidRPr="008815CB" w:rsidRDefault="00085964" w:rsidP="001840F7">
      <w:pPr>
        <w:ind w:firstLine="851"/>
        <w:jc w:val="both"/>
        <w:rPr>
          <w:color w:val="000000"/>
          <w:sz w:val="22"/>
          <w:szCs w:val="22"/>
        </w:rPr>
      </w:pPr>
      <w:r w:rsidRPr="008815CB">
        <w:rPr>
          <w:color w:val="000000"/>
          <w:sz w:val="22"/>
          <w:szCs w:val="22"/>
        </w:rPr>
        <w:t>Pareiškiamo veiklos metu biologiškai skaidžios atliekos tręšimui žemės ūkyje nenaudojamos, todėl šis skyrius nepildomas.</w:t>
      </w:r>
    </w:p>
    <w:p w14:paraId="10E0564D" w14:textId="77777777" w:rsidR="00085964" w:rsidRPr="008815CB" w:rsidRDefault="00085964" w:rsidP="00DA47A1">
      <w:pPr>
        <w:ind w:firstLine="567"/>
        <w:jc w:val="both"/>
        <w:rPr>
          <w:color w:val="000000"/>
          <w:sz w:val="22"/>
          <w:szCs w:val="22"/>
        </w:rPr>
      </w:pPr>
    </w:p>
    <w:p w14:paraId="095B78D4" w14:textId="77777777" w:rsidR="00DA47A1" w:rsidRPr="008815CB" w:rsidRDefault="00DA47A1" w:rsidP="008815CB">
      <w:pPr>
        <w:jc w:val="both"/>
        <w:rPr>
          <w:b/>
          <w:color w:val="000000"/>
          <w:sz w:val="22"/>
          <w:szCs w:val="22"/>
        </w:rPr>
      </w:pPr>
      <w:bookmarkStart w:id="52" w:name="part_4ee005e24b3149bb9f7b32c48712a7ad"/>
      <w:bookmarkEnd w:id="52"/>
      <w:r w:rsidRPr="008815CB">
        <w:rPr>
          <w:b/>
          <w:color w:val="000000"/>
          <w:sz w:val="22"/>
          <w:szCs w:val="22"/>
        </w:rPr>
        <w:t>22. Informacija apie laukų tręšimą mėšlu ir (ar) srutomis.</w:t>
      </w:r>
    </w:p>
    <w:p w14:paraId="6E48B097" w14:textId="146062AD" w:rsidR="00156892" w:rsidRDefault="00085964" w:rsidP="001840F7">
      <w:pPr>
        <w:ind w:firstLine="851"/>
        <w:jc w:val="both"/>
        <w:rPr>
          <w:color w:val="000000"/>
          <w:sz w:val="22"/>
          <w:szCs w:val="22"/>
        </w:rPr>
      </w:pPr>
      <w:r w:rsidRPr="008815CB">
        <w:rPr>
          <w:color w:val="000000"/>
          <w:sz w:val="22"/>
          <w:szCs w:val="22"/>
        </w:rPr>
        <w:t>Pareiškiamo veiklos metu laukai mėšlu ir (ar) srutomis netręšiami</w:t>
      </w:r>
      <w:r w:rsidR="002741E3">
        <w:rPr>
          <w:color w:val="000000"/>
          <w:sz w:val="22"/>
          <w:szCs w:val="22"/>
        </w:rPr>
        <w:t>, todėl šis skyrius nepildomas.</w:t>
      </w:r>
    </w:p>
    <w:p w14:paraId="46A22839" w14:textId="77777777" w:rsidR="00D81006" w:rsidRPr="002741E3" w:rsidRDefault="00D81006" w:rsidP="002741E3">
      <w:pPr>
        <w:ind w:firstLine="284"/>
        <w:jc w:val="both"/>
        <w:rPr>
          <w:color w:val="000000"/>
          <w:sz w:val="22"/>
          <w:szCs w:val="22"/>
        </w:rPr>
      </w:pPr>
    </w:p>
    <w:p w14:paraId="1069BA11" w14:textId="77777777" w:rsidR="00DA47A1" w:rsidRDefault="00DA47A1" w:rsidP="008815CB">
      <w:pPr>
        <w:rPr>
          <w:rFonts w:eastAsia="Calibri"/>
          <w:b/>
          <w:sz w:val="22"/>
          <w:szCs w:val="22"/>
        </w:rPr>
      </w:pPr>
    </w:p>
    <w:p w14:paraId="4313E97B" w14:textId="77777777" w:rsidR="006F13AA" w:rsidRPr="008815CB" w:rsidRDefault="006F13AA" w:rsidP="006F13AA">
      <w:pPr>
        <w:jc w:val="center"/>
        <w:rPr>
          <w:rFonts w:eastAsia="Calibri"/>
          <w:b/>
          <w:sz w:val="22"/>
          <w:szCs w:val="22"/>
        </w:rPr>
      </w:pPr>
      <w:r w:rsidRPr="008815CB">
        <w:rPr>
          <w:rFonts w:eastAsia="Calibri"/>
          <w:b/>
          <w:sz w:val="22"/>
          <w:szCs w:val="22"/>
        </w:rPr>
        <w:t>XI.  NUMATOMAS ATLIEKŲ SUSIDARYMAS, APDOROJIMAS (NAUDOJIMAS AR ŠALINIMAS, ĮSKAITANT PARUOŠIMĄ NAUDOTI AR ŠALINTI) IR LAIKYMAS</w:t>
      </w:r>
    </w:p>
    <w:p w14:paraId="1032810B" w14:textId="77777777" w:rsidR="001A7276" w:rsidRPr="008815CB" w:rsidRDefault="001A7276" w:rsidP="003362CB">
      <w:pPr>
        <w:jc w:val="both"/>
        <w:rPr>
          <w:rFonts w:eastAsia="Calibri"/>
          <w:sz w:val="22"/>
          <w:szCs w:val="22"/>
        </w:rPr>
      </w:pPr>
    </w:p>
    <w:p w14:paraId="26B969A8" w14:textId="7108A303" w:rsidR="002741E3" w:rsidRPr="004A2F92" w:rsidRDefault="00844D1C" w:rsidP="003A213D">
      <w:pPr>
        <w:ind w:firstLine="851"/>
        <w:jc w:val="both"/>
        <w:rPr>
          <w:rFonts w:eastAsia="Calibri"/>
          <w:color w:val="000000" w:themeColor="text1"/>
          <w:sz w:val="22"/>
          <w:szCs w:val="22"/>
        </w:rPr>
      </w:pPr>
      <w:r w:rsidRPr="004A2F92">
        <w:rPr>
          <w:rFonts w:eastAsia="Calibri"/>
          <w:color w:val="000000" w:themeColor="text1"/>
          <w:sz w:val="22"/>
          <w:szCs w:val="22"/>
        </w:rPr>
        <w:t>Bendrovėje</w:t>
      </w:r>
      <w:r w:rsidR="003362CB" w:rsidRPr="004A2F92">
        <w:rPr>
          <w:rFonts w:eastAsia="Calibri"/>
          <w:color w:val="000000" w:themeColor="text1"/>
          <w:sz w:val="22"/>
          <w:szCs w:val="22"/>
        </w:rPr>
        <w:t xml:space="preserve"> siekiant modernizuoti klinkerio gamybos technologiją, sumažinti energijos suvartojimą ir išsiskiriančių teršalų kiekį nuo </w:t>
      </w:r>
      <w:r w:rsidR="00B759E6" w:rsidRPr="004A2F92">
        <w:rPr>
          <w:rFonts w:eastAsia="Calibri"/>
          <w:color w:val="000000" w:themeColor="text1"/>
          <w:sz w:val="22"/>
          <w:szCs w:val="22"/>
        </w:rPr>
        <w:t>2014</w:t>
      </w:r>
      <w:r w:rsidR="003362CB" w:rsidRPr="004A2F92">
        <w:rPr>
          <w:rFonts w:eastAsia="Calibri"/>
          <w:color w:val="000000" w:themeColor="text1"/>
          <w:sz w:val="22"/>
          <w:szCs w:val="22"/>
        </w:rPr>
        <w:t xml:space="preserve"> metų</w:t>
      </w:r>
      <w:r w:rsidR="00B759E6" w:rsidRPr="004A2F92">
        <w:rPr>
          <w:rFonts w:eastAsia="Calibri"/>
          <w:color w:val="000000" w:themeColor="text1"/>
          <w:sz w:val="22"/>
          <w:szCs w:val="22"/>
        </w:rPr>
        <w:t xml:space="preserve"> rugpjūčio mėn.</w:t>
      </w:r>
      <w:r w:rsidR="003362CB" w:rsidRPr="004A2F92">
        <w:rPr>
          <w:rFonts w:eastAsia="Calibri"/>
          <w:color w:val="000000" w:themeColor="text1"/>
          <w:sz w:val="22"/>
          <w:szCs w:val="22"/>
        </w:rPr>
        <w:t xml:space="preserve"> eksploatuoja sauso klinkerio g</w:t>
      </w:r>
      <w:r w:rsidR="00F964F5" w:rsidRPr="004A2F92">
        <w:rPr>
          <w:rFonts w:eastAsia="Calibri"/>
          <w:color w:val="000000" w:themeColor="text1"/>
          <w:sz w:val="22"/>
          <w:szCs w:val="22"/>
        </w:rPr>
        <w:t>amybos būdo technologinę liniją.</w:t>
      </w:r>
      <w:r w:rsidR="003A213D">
        <w:rPr>
          <w:rFonts w:eastAsia="Calibri"/>
          <w:color w:val="000000" w:themeColor="text1"/>
          <w:sz w:val="22"/>
          <w:szCs w:val="22"/>
        </w:rPr>
        <w:t xml:space="preserve"> </w:t>
      </w:r>
      <w:r w:rsidR="003362CB" w:rsidRPr="004A2F92">
        <w:rPr>
          <w:rFonts w:eastAsia="Calibri"/>
          <w:color w:val="000000" w:themeColor="text1"/>
          <w:sz w:val="22"/>
          <w:szCs w:val="22"/>
        </w:rPr>
        <w:t xml:space="preserve">Naujame įrenginyje su 4 pakopų </w:t>
      </w:r>
      <w:proofErr w:type="spellStart"/>
      <w:r w:rsidR="003362CB" w:rsidRPr="004A2F92">
        <w:rPr>
          <w:rFonts w:eastAsia="Calibri"/>
          <w:color w:val="000000" w:themeColor="text1"/>
          <w:sz w:val="22"/>
          <w:szCs w:val="22"/>
        </w:rPr>
        <w:t>pašildytuvu</w:t>
      </w:r>
      <w:proofErr w:type="spellEnd"/>
      <w:r w:rsidR="003362CB" w:rsidRPr="004A2F92">
        <w:rPr>
          <w:rFonts w:eastAsia="Calibri"/>
          <w:color w:val="000000" w:themeColor="text1"/>
          <w:sz w:val="22"/>
          <w:szCs w:val="22"/>
        </w:rPr>
        <w:t xml:space="preserve"> planuojama pagaminti 1 500 000 t/m klin</w:t>
      </w:r>
      <w:r w:rsidR="002741E3" w:rsidRPr="004A2F92">
        <w:rPr>
          <w:rFonts w:eastAsia="Calibri"/>
          <w:color w:val="000000" w:themeColor="text1"/>
          <w:sz w:val="22"/>
          <w:szCs w:val="22"/>
        </w:rPr>
        <w:t>kerio (4 500 t/d; 188 t/h).</w:t>
      </w:r>
    </w:p>
    <w:p w14:paraId="6A7685C8" w14:textId="3846E145" w:rsidR="00AD0421" w:rsidRPr="00D81006" w:rsidRDefault="00F964F5" w:rsidP="00AD0421">
      <w:pPr>
        <w:ind w:firstLine="851"/>
        <w:jc w:val="both"/>
        <w:rPr>
          <w:rFonts w:eastAsia="Calibri"/>
          <w:color w:val="000000" w:themeColor="text1"/>
          <w:sz w:val="22"/>
          <w:szCs w:val="22"/>
        </w:rPr>
      </w:pPr>
      <w:r w:rsidRPr="004A2F92">
        <w:rPr>
          <w:rFonts w:eastAsia="Calibri"/>
          <w:color w:val="000000" w:themeColor="text1"/>
          <w:sz w:val="22"/>
          <w:szCs w:val="22"/>
        </w:rPr>
        <w:t>Klinkerio degimo sukamojoje</w:t>
      </w:r>
      <w:r w:rsidR="003362CB" w:rsidRPr="004A2F92">
        <w:rPr>
          <w:rFonts w:eastAsia="Calibri"/>
          <w:color w:val="000000" w:themeColor="text1"/>
          <w:sz w:val="22"/>
          <w:szCs w:val="22"/>
        </w:rPr>
        <w:t xml:space="preserve"> krosnyje</w:t>
      </w:r>
      <w:r w:rsidR="00844D1C" w:rsidRPr="004A2F92">
        <w:rPr>
          <w:rFonts w:eastAsia="Calibri"/>
          <w:color w:val="000000" w:themeColor="text1"/>
          <w:sz w:val="22"/>
          <w:szCs w:val="22"/>
        </w:rPr>
        <w:t xml:space="preserve"> Nr. 5 </w:t>
      </w:r>
      <w:r w:rsidRPr="004A2F92">
        <w:rPr>
          <w:rFonts w:eastAsia="Calibri"/>
          <w:color w:val="000000" w:themeColor="text1"/>
          <w:sz w:val="22"/>
          <w:szCs w:val="22"/>
        </w:rPr>
        <w:t xml:space="preserve"> (</w:t>
      </w:r>
      <w:proofErr w:type="spellStart"/>
      <w:r w:rsidRPr="004A2F92">
        <w:rPr>
          <w:rFonts w:eastAsia="Calibri"/>
          <w:color w:val="000000" w:themeColor="text1"/>
          <w:sz w:val="22"/>
          <w:szCs w:val="22"/>
        </w:rPr>
        <w:t>t.š</w:t>
      </w:r>
      <w:proofErr w:type="spellEnd"/>
      <w:r w:rsidRPr="004A2F92">
        <w:rPr>
          <w:rFonts w:eastAsia="Calibri"/>
          <w:color w:val="000000" w:themeColor="text1"/>
          <w:sz w:val="22"/>
          <w:szCs w:val="22"/>
        </w:rPr>
        <w:t>. Nr. 095.05)</w:t>
      </w:r>
      <w:r w:rsidR="003362CB" w:rsidRPr="004A2F92">
        <w:rPr>
          <w:rFonts w:eastAsia="Calibri"/>
          <w:color w:val="000000" w:themeColor="text1"/>
          <w:sz w:val="22"/>
          <w:szCs w:val="22"/>
        </w:rPr>
        <w:t xml:space="preserve"> vietoje tradicinio kuro akmens anglies ir naftos kokso, numatoma naudoti didesnį kiekį alternatyvaus kuro, </w:t>
      </w:r>
      <w:proofErr w:type="spellStart"/>
      <w:r w:rsidR="003362CB" w:rsidRPr="004A2F92">
        <w:rPr>
          <w:rFonts w:eastAsia="Calibri"/>
          <w:color w:val="000000" w:themeColor="text1"/>
          <w:sz w:val="22"/>
          <w:szCs w:val="22"/>
        </w:rPr>
        <w:t>t.y</w:t>
      </w:r>
      <w:proofErr w:type="spellEnd"/>
      <w:r w:rsidR="003362CB" w:rsidRPr="004A2F92">
        <w:rPr>
          <w:rFonts w:eastAsia="Calibri"/>
          <w:color w:val="000000" w:themeColor="text1"/>
          <w:sz w:val="22"/>
          <w:szCs w:val="22"/>
        </w:rPr>
        <w:t xml:space="preserve">. </w:t>
      </w:r>
      <w:r w:rsidR="00D14D89" w:rsidRPr="004A2F92">
        <w:rPr>
          <w:rFonts w:eastAsia="Calibri"/>
          <w:color w:val="000000" w:themeColor="text1"/>
          <w:sz w:val="22"/>
          <w:szCs w:val="22"/>
        </w:rPr>
        <w:t>Bendrovė</w:t>
      </w:r>
      <w:r w:rsidR="003362CB" w:rsidRPr="004A2F92">
        <w:rPr>
          <w:rFonts w:eastAsia="Calibri"/>
          <w:color w:val="000000" w:themeColor="text1"/>
          <w:sz w:val="22"/>
          <w:szCs w:val="22"/>
        </w:rPr>
        <w:t xml:space="preserve"> planuoja kurui naudoti tiek </w:t>
      </w:r>
      <w:r w:rsidR="003362CB" w:rsidRPr="00D81006">
        <w:rPr>
          <w:rFonts w:eastAsia="Calibri"/>
          <w:color w:val="000000" w:themeColor="text1"/>
          <w:sz w:val="22"/>
          <w:szCs w:val="22"/>
        </w:rPr>
        <w:t xml:space="preserve">pavojingąsias (dažų, lakų, šiomis ir kitomis pavojingomis medžiagomis užterštos medienos, naudotos alyvos, kuro atliekas, panaudotus </w:t>
      </w:r>
      <w:proofErr w:type="spellStart"/>
      <w:r w:rsidR="003362CB" w:rsidRPr="00D81006">
        <w:rPr>
          <w:rFonts w:eastAsia="Calibri"/>
          <w:color w:val="000000" w:themeColor="text1"/>
          <w:sz w:val="22"/>
          <w:szCs w:val="22"/>
        </w:rPr>
        <w:t>sorbentus</w:t>
      </w:r>
      <w:proofErr w:type="spellEnd"/>
      <w:r w:rsidR="003362CB" w:rsidRPr="00D81006">
        <w:rPr>
          <w:rFonts w:eastAsia="Calibri"/>
          <w:color w:val="000000" w:themeColor="text1"/>
          <w:sz w:val="22"/>
          <w:szCs w:val="22"/>
        </w:rPr>
        <w:t>, pašluostes, filtrų medžiagas), tiek nepavojingąsias atliekas (naudotas padangas</w:t>
      </w:r>
      <w:r w:rsidRPr="00D81006">
        <w:rPr>
          <w:rFonts w:eastAsia="Calibri"/>
          <w:color w:val="000000" w:themeColor="text1"/>
          <w:sz w:val="22"/>
          <w:szCs w:val="22"/>
        </w:rPr>
        <w:t>, miesto buitinių nuotekų valymo dumblą</w:t>
      </w:r>
      <w:r w:rsidR="003362CB" w:rsidRPr="00D81006">
        <w:rPr>
          <w:rFonts w:eastAsia="Calibri"/>
          <w:color w:val="000000" w:themeColor="text1"/>
          <w:sz w:val="22"/>
          <w:szCs w:val="22"/>
        </w:rPr>
        <w:t>, medienos</w:t>
      </w:r>
      <w:r w:rsidRPr="00D81006">
        <w:rPr>
          <w:rFonts w:eastAsia="Calibri"/>
          <w:color w:val="000000" w:themeColor="text1"/>
          <w:sz w:val="22"/>
          <w:szCs w:val="22"/>
        </w:rPr>
        <w:t>, popieriaus, tekstilės,</w:t>
      </w:r>
      <w:r w:rsidR="003362CB" w:rsidRPr="00D81006">
        <w:rPr>
          <w:rFonts w:eastAsia="Calibri"/>
          <w:color w:val="000000" w:themeColor="text1"/>
          <w:sz w:val="22"/>
          <w:szCs w:val="22"/>
        </w:rPr>
        <w:t xml:space="preserve"> plastikų, mišrių pakuočių atliekas bei iš atliekų gautą kurą (KAK)). Planuojama pe</w:t>
      </w:r>
      <w:r w:rsidRPr="00D81006">
        <w:rPr>
          <w:rFonts w:eastAsia="Calibri"/>
          <w:color w:val="000000" w:themeColor="text1"/>
          <w:sz w:val="22"/>
          <w:szCs w:val="22"/>
        </w:rPr>
        <w:t>r metus kurui sunaudoti apie 231</w:t>
      </w:r>
      <w:r w:rsidR="003362CB" w:rsidRPr="00D81006">
        <w:rPr>
          <w:rFonts w:eastAsia="Calibri"/>
          <w:color w:val="000000" w:themeColor="text1"/>
          <w:sz w:val="22"/>
          <w:szCs w:val="22"/>
        </w:rPr>
        <w:t xml:space="preserve"> </w:t>
      </w:r>
      <w:r w:rsidRPr="00D81006">
        <w:rPr>
          <w:rFonts w:eastAsia="Calibri"/>
          <w:color w:val="000000" w:themeColor="text1"/>
          <w:sz w:val="22"/>
          <w:szCs w:val="22"/>
        </w:rPr>
        <w:t>tūkst. t. atliekų (iš jų apie 15,1</w:t>
      </w:r>
      <w:r w:rsidR="003362CB" w:rsidRPr="00D81006">
        <w:rPr>
          <w:rFonts w:eastAsia="Calibri"/>
          <w:color w:val="000000" w:themeColor="text1"/>
          <w:sz w:val="22"/>
          <w:szCs w:val="22"/>
        </w:rPr>
        <w:t xml:space="preserve"> tūkst. t pavojingųjų atliekų); kurui naudojant nepavojingąsias atliekas, būtų galima sutaupyti iki  </w:t>
      </w:r>
      <w:r w:rsidRPr="00D81006">
        <w:rPr>
          <w:rFonts w:eastAsia="Calibri"/>
          <w:color w:val="000000" w:themeColor="text1"/>
          <w:sz w:val="22"/>
          <w:szCs w:val="22"/>
        </w:rPr>
        <w:t>166,6</w:t>
      </w:r>
      <w:r w:rsidR="003362CB" w:rsidRPr="00D81006">
        <w:rPr>
          <w:rFonts w:eastAsia="Calibri"/>
          <w:color w:val="000000" w:themeColor="text1"/>
          <w:sz w:val="22"/>
          <w:szCs w:val="22"/>
        </w:rPr>
        <w:t xml:space="preserve"> tūkst.t., o deginan</w:t>
      </w:r>
      <w:r w:rsidR="007923C3" w:rsidRPr="00D81006">
        <w:rPr>
          <w:rFonts w:eastAsia="Calibri"/>
          <w:color w:val="000000" w:themeColor="text1"/>
          <w:sz w:val="22"/>
          <w:szCs w:val="22"/>
        </w:rPr>
        <w:t xml:space="preserve">t pavojingąsias atliekas – iki </w:t>
      </w:r>
      <w:r w:rsidRPr="00D81006">
        <w:rPr>
          <w:rFonts w:eastAsia="Calibri"/>
          <w:color w:val="000000" w:themeColor="text1"/>
          <w:sz w:val="22"/>
          <w:szCs w:val="22"/>
        </w:rPr>
        <w:t>7,28</w:t>
      </w:r>
      <w:r w:rsidR="003362CB" w:rsidRPr="00D81006">
        <w:rPr>
          <w:rFonts w:eastAsia="Calibri"/>
          <w:color w:val="000000" w:themeColor="text1"/>
          <w:sz w:val="22"/>
          <w:szCs w:val="22"/>
        </w:rPr>
        <w:t xml:space="preserve"> tūkst.t. akmens anglies, </w:t>
      </w:r>
      <w:proofErr w:type="spellStart"/>
      <w:r w:rsidR="003362CB" w:rsidRPr="00D81006">
        <w:rPr>
          <w:rFonts w:eastAsia="Calibri"/>
          <w:color w:val="000000" w:themeColor="text1"/>
          <w:sz w:val="22"/>
          <w:szCs w:val="22"/>
        </w:rPr>
        <w:t>t.y</w:t>
      </w:r>
      <w:proofErr w:type="spellEnd"/>
      <w:r w:rsidR="003362CB" w:rsidRPr="00D81006">
        <w:rPr>
          <w:rFonts w:eastAsia="Calibri"/>
          <w:color w:val="000000" w:themeColor="text1"/>
          <w:sz w:val="22"/>
          <w:szCs w:val="22"/>
        </w:rPr>
        <w:t>. sa</w:t>
      </w:r>
      <w:r w:rsidRPr="00D81006">
        <w:rPr>
          <w:rFonts w:eastAsia="Calibri"/>
          <w:color w:val="000000" w:themeColor="text1"/>
          <w:sz w:val="22"/>
          <w:szCs w:val="22"/>
        </w:rPr>
        <w:t>uso gamybos būdo krosnyje iki 81</w:t>
      </w:r>
      <w:r w:rsidR="003362CB" w:rsidRPr="00D81006">
        <w:rPr>
          <w:rFonts w:eastAsia="Calibri"/>
          <w:color w:val="000000" w:themeColor="text1"/>
          <w:sz w:val="22"/>
          <w:szCs w:val="22"/>
        </w:rPr>
        <w:t xml:space="preserve"> % įprastinio kuro planuojama pakeisti atliekomis.  </w:t>
      </w:r>
    </w:p>
    <w:p w14:paraId="6F191844" w14:textId="77777777" w:rsidR="00AD0421" w:rsidRDefault="00AD0421" w:rsidP="00AD0421">
      <w:pPr>
        <w:ind w:firstLine="851"/>
        <w:jc w:val="both"/>
        <w:rPr>
          <w:rFonts w:eastAsia="Calibri"/>
          <w:color w:val="000000" w:themeColor="text1"/>
          <w:sz w:val="22"/>
          <w:szCs w:val="22"/>
        </w:rPr>
      </w:pPr>
      <w:r w:rsidRPr="00D81006">
        <w:rPr>
          <w:rFonts w:eastAsia="Calibri"/>
          <w:color w:val="000000" w:themeColor="text1"/>
          <w:sz w:val="22"/>
          <w:szCs w:val="22"/>
        </w:rPr>
        <w:t>Klinkerio degimo sukamojoje</w:t>
      </w:r>
      <w:r w:rsidR="003362CB" w:rsidRPr="00D81006">
        <w:rPr>
          <w:rFonts w:eastAsia="Calibri"/>
          <w:color w:val="000000" w:themeColor="text1"/>
          <w:sz w:val="22"/>
          <w:szCs w:val="22"/>
        </w:rPr>
        <w:t xml:space="preserve"> krosnyje atliekos bus paduodamos per pagrindinį krosnies </w:t>
      </w:r>
      <w:r w:rsidR="003362CB" w:rsidRPr="008815CB">
        <w:rPr>
          <w:rFonts w:eastAsia="Calibri"/>
          <w:sz w:val="22"/>
          <w:szCs w:val="22"/>
        </w:rPr>
        <w:t xml:space="preserve">kuro degiklio atliekų įvedimo kanalą, krosnies įvadinę kamerą ir į </w:t>
      </w:r>
      <w:proofErr w:type="spellStart"/>
      <w:r w:rsidR="003362CB" w:rsidRPr="008815CB">
        <w:rPr>
          <w:rFonts w:eastAsia="Calibri"/>
          <w:sz w:val="22"/>
          <w:szCs w:val="22"/>
        </w:rPr>
        <w:t>kalcionatorių</w:t>
      </w:r>
      <w:proofErr w:type="spellEnd"/>
      <w:r w:rsidR="003362CB" w:rsidRPr="008815CB">
        <w:rPr>
          <w:rFonts w:eastAsia="Calibri"/>
          <w:sz w:val="22"/>
          <w:szCs w:val="22"/>
        </w:rPr>
        <w:t>.</w:t>
      </w:r>
    </w:p>
    <w:p w14:paraId="0E025434" w14:textId="77777777" w:rsidR="00AD0421" w:rsidRDefault="00AD0421" w:rsidP="00AD0421">
      <w:pPr>
        <w:ind w:firstLine="851"/>
        <w:jc w:val="both"/>
        <w:rPr>
          <w:rFonts w:eastAsia="Calibri"/>
          <w:color w:val="000000" w:themeColor="text1"/>
          <w:sz w:val="22"/>
          <w:szCs w:val="22"/>
        </w:rPr>
      </w:pPr>
    </w:p>
    <w:p w14:paraId="6021416E" w14:textId="77777777" w:rsidR="00AD0421" w:rsidRDefault="003362CB" w:rsidP="00AD0421">
      <w:pPr>
        <w:ind w:firstLine="851"/>
        <w:jc w:val="both"/>
        <w:rPr>
          <w:rFonts w:eastAsia="Calibri"/>
          <w:color w:val="000000" w:themeColor="text1"/>
          <w:sz w:val="22"/>
          <w:szCs w:val="22"/>
        </w:rPr>
      </w:pPr>
      <w:r w:rsidRPr="008815CB">
        <w:rPr>
          <w:rFonts w:eastAsia="Calibri"/>
          <w:sz w:val="22"/>
          <w:szCs w:val="22"/>
        </w:rPr>
        <w:t>Pareiškiama veikla atitiks Atliekų deginimo aplinkosauginius reikalavimus, patvirtintus Lietuvos Respublikos aplinkos ministro 2002 m. gruodžio 31 d. Nr. įsakymu 699 su visais pakeitimais bei ES geriausius prieinamus gamybos būdus cemento gamybos pramonei.</w:t>
      </w:r>
    </w:p>
    <w:p w14:paraId="595EA80B" w14:textId="77777777" w:rsidR="00AD0421" w:rsidRDefault="00AD0421" w:rsidP="00AD0421">
      <w:pPr>
        <w:ind w:firstLine="851"/>
        <w:jc w:val="both"/>
        <w:rPr>
          <w:rFonts w:eastAsia="Calibri"/>
          <w:color w:val="000000" w:themeColor="text1"/>
          <w:sz w:val="22"/>
          <w:szCs w:val="22"/>
        </w:rPr>
      </w:pPr>
    </w:p>
    <w:p w14:paraId="7DB5D69D" w14:textId="77777777" w:rsidR="00AD0421" w:rsidRDefault="003362CB" w:rsidP="00AD0421">
      <w:pPr>
        <w:ind w:firstLine="851"/>
        <w:jc w:val="both"/>
        <w:rPr>
          <w:rFonts w:eastAsia="Calibri"/>
          <w:color w:val="000000" w:themeColor="text1"/>
          <w:sz w:val="22"/>
          <w:szCs w:val="22"/>
        </w:rPr>
      </w:pPr>
      <w:r w:rsidRPr="008815CB">
        <w:rPr>
          <w:rFonts w:eastAsia="Calibri"/>
          <w:sz w:val="22"/>
          <w:szCs w:val="22"/>
        </w:rPr>
        <w:t xml:space="preserve">Remiantis užsienio šalių patirtimi, dažniausiai atliekos, skirtos naudoti kurui, yra apdorojamos, </w:t>
      </w:r>
      <w:proofErr w:type="spellStart"/>
      <w:r w:rsidRPr="008815CB">
        <w:rPr>
          <w:rFonts w:eastAsia="Calibri"/>
          <w:sz w:val="22"/>
          <w:szCs w:val="22"/>
        </w:rPr>
        <w:t>t.y</w:t>
      </w:r>
      <w:proofErr w:type="spellEnd"/>
      <w:r w:rsidRPr="008815CB">
        <w:rPr>
          <w:rFonts w:eastAsia="Calibri"/>
          <w:sz w:val="22"/>
          <w:szCs w:val="22"/>
        </w:rPr>
        <w:t xml:space="preserve">. paruošiamos deginimui atliekas tvarkančiose įmonėse, o ne cemento gamyklose. Atvežtos atliekos į cemento gamyklas yra laikomos, esant reikalui – išardomos transportavimo pakuotės, ir atitinkamai dozuojamos į klinkerio krosnį. Tokia </w:t>
      </w:r>
      <w:r w:rsidRPr="008815CB">
        <w:rPr>
          <w:rFonts w:eastAsia="Calibri"/>
          <w:color w:val="000000" w:themeColor="text1"/>
          <w:sz w:val="22"/>
          <w:szCs w:val="22"/>
        </w:rPr>
        <w:t>prakti</w:t>
      </w:r>
      <w:r w:rsidR="00B759E6" w:rsidRPr="008815CB">
        <w:rPr>
          <w:rFonts w:eastAsia="Calibri"/>
          <w:color w:val="000000" w:themeColor="text1"/>
          <w:sz w:val="22"/>
          <w:szCs w:val="22"/>
        </w:rPr>
        <w:t>ka</w:t>
      </w:r>
      <w:r w:rsidRPr="008815CB">
        <w:rPr>
          <w:rFonts w:eastAsia="Calibri"/>
          <w:color w:val="000000" w:themeColor="text1"/>
          <w:sz w:val="22"/>
          <w:szCs w:val="22"/>
        </w:rPr>
        <w:t xml:space="preserve"> taikoma ir </w:t>
      </w:r>
      <w:r w:rsidR="00D14D89" w:rsidRPr="00AD0421">
        <w:rPr>
          <w:rFonts w:eastAsia="Calibri"/>
          <w:color w:val="000000" w:themeColor="text1"/>
          <w:sz w:val="22"/>
          <w:szCs w:val="22"/>
        </w:rPr>
        <w:t>Bendrovėje</w:t>
      </w:r>
      <w:r w:rsidR="00235DA4" w:rsidRPr="00AD0421">
        <w:rPr>
          <w:rFonts w:eastAsia="Calibri"/>
          <w:color w:val="000000" w:themeColor="text1"/>
          <w:sz w:val="22"/>
          <w:szCs w:val="22"/>
        </w:rPr>
        <w:t>.</w:t>
      </w:r>
    </w:p>
    <w:p w14:paraId="30855E0C" w14:textId="43F74DC8" w:rsidR="003362CB" w:rsidRPr="00AD0421" w:rsidRDefault="003362CB" w:rsidP="00AD0421">
      <w:pPr>
        <w:ind w:firstLine="851"/>
        <w:jc w:val="both"/>
        <w:rPr>
          <w:rFonts w:eastAsia="Calibri"/>
          <w:color w:val="000000" w:themeColor="text1"/>
          <w:sz w:val="22"/>
          <w:szCs w:val="22"/>
        </w:rPr>
      </w:pPr>
      <w:r w:rsidRPr="008815CB">
        <w:rPr>
          <w:rFonts w:eastAsia="Calibri"/>
          <w:sz w:val="22"/>
          <w:szCs w:val="22"/>
        </w:rPr>
        <w:t xml:space="preserve">Atliekų, skirtų naudoti kurui, pagrindiniai parametrai yra </w:t>
      </w:r>
      <w:proofErr w:type="spellStart"/>
      <w:r w:rsidRPr="008815CB">
        <w:rPr>
          <w:rFonts w:eastAsia="Calibri"/>
          <w:sz w:val="22"/>
          <w:szCs w:val="22"/>
        </w:rPr>
        <w:t>šilumingumas</w:t>
      </w:r>
      <w:proofErr w:type="spellEnd"/>
      <w:r w:rsidRPr="008815CB">
        <w:rPr>
          <w:rFonts w:eastAsia="Calibri"/>
          <w:sz w:val="22"/>
          <w:szCs w:val="22"/>
        </w:rPr>
        <w:t xml:space="preserve">, drėgmės kiekis, </w:t>
      </w:r>
      <w:proofErr w:type="spellStart"/>
      <w:r w:rsidRPr="008815CB">
        <w:rPr>
          <w:rFonts w:eastAsia="Calibri"/>
          <w:sz w:val="22"/>
          <w:szCs w:val="22"/>
        </w:rPr>
        <w:t>peleningumas</w:t>
      </w:r>
      <w:proofErr w:type="spellEnd"/>
      <w:r w:rsidRPr="008815CB">
        <w:rPr>
          <w:rFonts w:eastAsia="Calibri"/>
          <w:sz w:val="22"/>
          <w:szCs w:val="22"/>
        </w:rPr>
        <w:t>, sieros, chloro ir sunkiųjų metalų (ypač gyvsidabrio (</w:t>
      </w:r>
      <w:proofErr w:type="spellStart"/>
      <w:r w:rsidRPr="008815CB">
        <w:rPr>
          <w:rFonts w:eastAsia="Calibri"/>
          <w:sz w:val="22"/>
          <w:szCs w:val="22"/>
        </w:rPr>
        <w:t>Hg</w:t>
      </w:r>
      <w:proofErr w:type="spellEnd"/>
      <w:r w:rsidRPr="008815CB">
        <w:rPr>
          <w:rFonts w:eastAsia="Calibri"/>
          <w:sz w:val="22"/>
          <w:szCs w:val="22"/>
        </w:rPr>
        <w:t>), kadmio (</w:t>
      </w:r>
      <w:proofErr w:type="spellStart"/>
      <w:r w:rsidRPr="008815CB">
        <w:rPr>
          <w:rFonts w:eastAsia="Calibri"/>
          <w:sz w:val="22"/>
          <w:szCs w:val="22"/>
        </w:rPr>
        <w:t>Cd</w:t>
      </w:r>
      <w:proofErr w:type="spellEnd"/>
      <w:r w:rsidRPr="008815CB">
        <w:rPr>
          <w:rFonts w:eastAsia="Calibri"/>
          <w:sz w:val="22"/>
          <w:szCs w:val="22"/>
        </w:rPr>
        <w:t>) ir talio (</w:t>
      </w:r>
      <w:proofErr w:type="spellStart"/>
      <w:r w:rsidRPr="008815CB">
        <w:rPr>
          <w:rFonts w:eastAsia="Calibri"/>
          <w:sz w:val="22"/>
          <w:szCs w:val="22"/>
        </w:rPr>
        <w:t>Tl</w:t>
      </w:r>
      <w:proofErr w:type="spellEnd"/>
      <w:r w:rsidRPr="008815CB">
        <w:rPr>
          <w:rFonts w:eastAsia="Calibri"/>
          <w:sz w:val="22"/>
          <w:szCs w:val="22"/>
        </w:rPr>
        <w:t>)) kiekiai.</w:t>
      </w:r>
    </w:p>
    <w:p w14:paraId="1F8BBD12" w14:textId="77777777" w:rsidR="001840F7" w:rsidRDefault="001840F7" w:rsidP="006F13AA">
      <w:pPr>
        <w:jc w:val="both"/>
        <w:rPr>
          <w:rFonts w:eastAsia="Calibri"/>
          <w:b/>
          <w:sz w:val="22"/>
          <w:szCs w:val="22"/>
        </w:rPr>
      </w:pPr>
    </w:p>
    <w:p w14:paraId="4EE12126" w14:textId="77777777" w:rsidR="001840F7" w:rsidRPr="008815CB" w:rsidRDefault="001840F7" w:rsidP="006F13AA">
      <w:pPr>
        <w:jc w:val="both"/>
        <w:rPr>
          <w:rFonts w:eastAsia="Calibri"/>
          <w:b/>
          <w:sz w:val="22"/>
          <w:szCs w:val="22"/>
        </w:rPr>
      </w:pPr>
    </w:p>
    <w:p w14:paraId="535A1A54" w14:textId="2DC17ED4" w:rsidR="00F4153F" w:rsidRPr="001840F7" w:rsidRDefault="006F13AA" w:rsidP="006F13AA">
      <w:pPr>
        <w:jc w:val="both"/>
        <w:rPr>
          <w:rFonts w:eastAsia="Calibri"/>
          <w:b/>
          <w:sz w:val="22"/>
          <w:szCs w:val="22"/>
        </w:rPr>
      </w:pPr>
      <w:r w:rsidRPr="008815CB">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42B0EB0C" w14:textId="77777777" w:rsidR="003362CB" w:rsidRPr="008815CB" w:rsidRDefault="003362CB" w:rsidP="00AD0421">
      <w:pPr>
        <w:ind w:firstLine="851"/>
        <w:jc w:val="both"/>
        <w:rPr>
          <w:rFonts w:eastAsia="Calibri"/>
          <w:sz w:val="22"/>
          <w:szCs w:val="22"/>
        </w:rPr>
      </w:pPr>
      <w:r w:rsidRPr="008815CB">
        <w:rPr>
          <w:rFonts w:eastAsia="Calibri"/>
          <w:sz w:val="22"/>
          <w:szCs w:val="22"/>
        </w:rPr>
        <w:t>AB „</w:t>
      </w:r>
      <w:r w:rsidR="007923C3" w:rsidRPr="008815CB">
        <w:rPr>
          <w:rFonts w:eastAsia="Calibri"/>
          <w:sz w:val="22"/>
          <w:szCs w:val="22"/>
        </w:rPr>
        <w:t>Akmenės cementas“ atliekos susi</w:t>
      </w:r>
      <w:r w:rsidRPr="008815CB">
        <w:rPr>
          <w:rFonts w:eastAsia="Calibri"/>
          <w:sz w:val="22"/>
          <w:szCs w:val="22"/>
        </w:rPr>
        <w:t xml:space="preserve">daro tiek cemento gamybos metu, tiek </w:t>
      </w:r>
      <w:r w:rsidR="007923C3" w:rsidRPr="008815CB">
        <w:rPr>
          <w:rFonts w:eastAsia="Calibri"/>
          <w:sz w:val="22"/>
          <w:szCs w:val="22"/>
        </w:rPr>
        <w:t>n</w:t>
      </w:r>
      <w:r w:rsidRPr="008815CB">
        <w:rPr>
          <w:rFonts w:eastAsia="Calibri"/>
          <w:sz w:val="22"/>
          <w:szCs w:val="22"/>
        </w:rPr>
        <w:t>egamybinių procesų metu</w:t>
      </w:r>
      <w:r w:rsidR="00F933D3" w:rsidRPr="008815CB">
        <w:rPr>
          <w:rFonts w:eastAsia="Calibri"/>
          <w:sz w:val="22"/>
          <w:szCs w:val="22"/>
        </w:rPr>
        <w:t>.</w:t>
      </w:r>
    </w:p>
    <w:p w14:paraId="1835FFBB" w14:textId="77777777" w:rsidR="003362CB" w:rsidRPr="008815CB" w:rsidRDefault="003362CB" w:rsidP="008815CB">
      <w:pPr>
        <w:pStyle w:val="MANO"/>
        <w:spacing w:after="0"/>
        <w:ind w:left="0"/>
        <w:rPr>
          <w:rFonts w:ascii="Times New Roman" w:hAnsi="Times New Roman" w:cs="Times New Roman"/>
          <w:color w:val="0070C0"/>
        </w:rPr>
      </w:pPr>
      <w:r w:rsidRPr="008815CB">
        <w:rPr>
          <w:rFonts w:ascii="Times New Roman" w:hAnsi="Times New Roman" w:cs="Times New Roman"/>
        </w:rPr>
        <w:t>Cemento gamybos proc</w:t>
      </w:r>
      <w:r w:rsidR="00B759E6" w:rsidRPr="008815CB">
        <w:rPr>
          <w:rFonts w:ascii="Times New Roman" w:hAnsi="Times New Roman" w:cs="Times New Roman"/>
        </w:rPr>
        <w:t>eso metu susidarančios atliekos:</w:t>
      </w:r>
    </w:p>
    <w:p w14:paraId="2753FDA5" w14:textId="77777777" w:rsidR="008815CB" w:rsidRPr="008815CB" w:rsidRDefault="003362CB" w:rsidP="008815CB">
      <w:pPr>
        <w:pStyle w:val="MANO"/>
        <w:numPr>
          <w:ilvl w:val="0"/>
          <w:numId w:val="1"/>
        </w:numPr>
        <w:tabs>
          <w:tab w:val="num" w:pos="1134"/>
        </w:tabs>
        <w:spacing w:after="0"/>
        <w:ind w:left="0" w:firstLine="0"/>
        <w:rPr>
          <w:rFonts w:ascii="Times New Roman" w:hAnsi="Times New Roman" w:cs="Times New Roman"/>
          <w:szCs w:val="24"/>
        </w:rPr>
      </w:pPr>
      <w:r w:rsidRPr="008815CB">
        <w:rPr>
          <w:rFonts w:ascii="Times New Roman" w:hAnsi="Times New Roman" w:cs="Times New Roman"/>
          <w:szCs w:val="24"/>
        </w:rPr>
        <w:t>Klinkerio degimas</w:t>
      </w:r>
      <w:r w:rsidRPr="008815CB">
        <w:rPr>
          <w:rFonts w:ascii="Times New Roman" w:hAnsi="Times New Roman" w:cs="Times New Roman"/>
          <w:color w:val="000000" w:themeColor="text1"/>
          <w:szCs w:val="24"/>
        </w:rPr>
        <w:t xml:space="preserve">. </w:t>
      </w:r>
      <w:r w:rsidR="00B759E6" w:rsidRPr="008815CB">
        <w:rPr>
          <w:rFonts w:ascii="Times New Roman" w:hAnsi="Times New Roman" w:cs="Times New Roman"/>
          <w:color w:val="000000" w:themeColor="text1"/>
          <w:szCs w:val="24"/>
        </w:rPr>
        <w:t xml:space="preserve">Klinkerio degimo proceso metu susidarančios ir iš dujų srauto </w:t>
      </w:r>
      <w:proofErr w:type="spellStart"/>
      <w:r w:rsidR="00B759E6" w:rsidRPr="008815CB">
        <w:rPr>
          <w:rFonts w:ascii="Times New Roman" w:hAnsi="Times New Roman" w:cs="Times New Roman"/>
          <w:color w:val="000000" w:themeColor="text1"/>
          <w:szCs w:val="24"/>
        </w:rPr>
        <w:t>rankoviniame</w:t>
      </w:r>
      <w:proofErr w:type="spellEnd"/>
      <w:r w:rsidR="00B759E6" w:rsidRPr="008815CB">
        <w:rPr>
          <w:rFonts w:ascii="Times New Roman" w:hAnsi="Times New Roman" w:cs="Times New Roman"/>
          <w:color w:val="000000" w:themeColor="text1"/>
          <w:szCs w:val="24"/>
        </w:rPr>
        <w:t xml:space="preserve"> filtre sugaudytos dulkės, dulkių transportavimo įrenginiais grąžinamos atgal </w:t>
      </w:r>
      <w:r w:rsidR="008815CB">
        <w:rPr>
          <w:rFonts w:ascii="Times New Roman" w:hAnsi="Times New Roman" w:cs="Times New Roman"/>
          <w:color w:val="000000" w:themeColor="text1"/>
          <w:szCs w:val="24"/>
        </w:rPr>
        <w:t>į procesą;</w:t>
      </w:r>
    </w:p>
    <w:p w14:paraId="59B1D6E1" w14:textId="5C366E05" w:rsidR="00F964F5" w:rsidRDefault="003362CB" w:rsidP="008815CB">
      <w:pPr>
        <w:pStyle w:val="MANO"/>
        <w:numPr>
          <w:ilvl w:val="0"/>
          <w:numId w:val="1"/>
        </w:numPr>
        <w:tabs>
          <w:tab w:val="num" w:pos="1134"/>
        </w:tabs>
        <w:spacing w:after="0"/>
        <w:ind w:left="0" w:firstLine="0"/>
        <w:rPr>
          <w:rFonts w:ascii="Times New Roman" w:hAnsi="Times New Roman" w:cs="Times New Roman"/>
          <w:szCs w:val="24"/>
        </w:rPr>
      </w:pPr>
      <w:r w:rsidRPr="008815CB">
        <w:rPr>
          <w:rFonts w:ascii="Times New Roman" w:hAnsi="Times New Roman" w:cs="Times New Roman"/>
          <w:szCs w:val="24"/>
        </w:rPr>
        <w:t xml:space="preserve">Cemento </w:t>
      </w:r>
      <w:r w:rsidR="00F964F5" w:rsidRPr="008815CB">
        <w:rPr>
          <w:rFonts w:ascii="Times New Roman" w:hAnsi="Times New Roman" w:cs="Times New Roman"/>
          <w:szCs w:val="24"/>
        </w:rPr>
        <w:t>at</w:t>
      </w:r>
      <w:r w:rsidRPr="008815CB">
        <w:rPr>
          <w:rFonts w:ascii="Times New Roman" w:hAnsi="Times New Roman" w:cs="Times New Roman"/>
          <w:szCs w:val="24"/>
        </w:rPr>
        <w:t xml:space="preserve">krovimas. Valant cemento vagonus ir </w:t>
      </w:r>
      <w:proofErr w:type="spellStart"/>
      <w:r w:rsidRPr="008815CB">
        <w:rPr>
          <w:rFonts w:ascii="Times New Roman" w:hAnsi="Times New Roman" w:cs="Times New Roman"/>
          <w:szCs w:val="24"/>
        </w:rPr>
        <w:t>cementovežius</w:t>
      </w:r>
      <w:proofErr w:type="spellEnd"/>
      <w:r w:rsidRPr="008815CB">
        <w:rPr>
          <w:rFonts w:ascii="Times New Roman" w:hAnsi="Times New Roman" w:cs="Times New Roman"/>
          <w:szCs w:val="24"/>
        </w:rPr>
        <w:t xml:space="preserve"> susidaro cemento</w:t>
      </w:r>
      <w:r w:rsidR="00F964F5" w:rsidRPr="008815CB">
        <w:rPr>
          <w:rFonts w:ascii="Times New Roman" w:hAnsi="Times New Roman" w:cs="Times New Roman"/>
          <w:szCs w:val="24"/>
        </w:rPr>
        <w:t xml:space="preserve"> atliekos.</w:t>
      </w:r>
    </w:p>
    <w:p w14:paraId="73629995" w14:textId="77777777" w:rsidR="003A213D" w:rsidRPr="003A213D" w:rsidRDefault="003A213D" w:rsidP="003A213D">
      <w:pPr>
        <w:pStyle w:val="MANO"/>
        <w:tabs>
          <w:tab w:val="num" w:pos="1134"/>
        </w:tabs>
        <w:spacing w:after="0"/>
        <w:ind w:left="0"/>
        <w:rPr>
          <w:rFonts w:ascii="Times New Roman" w:hAnsi="Times New Roman" w:cs="Times New Roman"/>
          <w:sz w:val="16"/>
          <w:szCs w:val="24"/>
        </w:rPr>
      </w:pPr>
    </w:p>
    <w:p w14:paraId="4488A866" w14:textId="168D62FD" w:rsidR="003362CB" w:rsidRPr="008815CB" w:rsidRDefault="003362CB" w:rsidP="008815CB">
      <w:pPr>
        <w:pStyle w:val="MANO"/>
        <w:spacing w:after="0"/>
        <w:ind w:left="0"/>
        <w:rPr>
          <w:rFonts w:ascii="Times New Roman" w:hAnsi="Times New Roman" w:cs="Times New Roman"/>
          <w:szCs w:val="24"/>
        </w:rPr>
      </w:pPr>
      <w:r w:rsidRPr="008815CB">
        <w:rPr>
          <w:rStyle w:val="MANOChar"/>
          <w:rFonts w:ascii="Times New Roman" w:hAnsi="Times New Roman" w:cs="Times New Roman"/>
          <w:szCs w:val="24"/>
        </w:rPr>
        <w:t>Negamybinių procesų metu susidarančios atliekos</w:t>
      </w:r>
      <w:r w:rsidRPr="008815CB">
        <w:rPr>
          <w:rFonts w:ascii="Times New Roman" w:hAnsi="Times New Roman" w:cs="Times New Roman"/>
          <w:szCs w:val="24"/>
        </w:rPr>
        <w:t xml:space="preserve">: </w:t>
      </w:r>
    </w:p>
    <w:p w14:paraId="49B1250D" w14:textId="77777777" w:rsidR="003362CB" w:rsidRPr="008815CB" w:rsidRDefault="003362CB" w:rsidP="008815CB">
      <w:pPr>
        <w:pStyle w:val="MANO"/>
        <w:numPr>
          <w:ilvl w:val="0"/>
          <w:numId w:val="1"/>
        </w:numPr>
        <w:tabs>
          <w:tab w:val="num" w:pos="1134"/>
        </w:tabs>
        <w:spacing w:after="0"/>
        <w:ind w:left="851" w:hanging="851"/>
        <w:rPr>
          <w:rFonts w:ascii="Times New Roman" w:hAnsi="Times New Roman" w:cs="Times New Roman"/>
          <w:szCs w:val="24"/>
        </w:rPr>
      </w:pPr>
      <w:r w:rsidRPr="008815CB">
        <w:rPr>
          <w:rFonts w:ascii="Times New Roman" w:hAnsi="Times New Roman" w:cs="Times New Roman"/>
          <w:szCs w:val="24"/>
        </w:rPr>
        <w:t xml:space="preserve">atliekant pjovimo, šlifavimo ir galandimo darbus - naudotos šlifavimo dalys ir šlifavimo medžiagos; </w:t>
      </w:r>
    </w:p>
    <w:p w14:paraId="63DCEFD4" w14:textId="77777777" w:rsidR="008815CB" w:rsidRDefault="003362CB" w:rsidP="008815CB">
      <w:pPr>
        <w:pStyle w:val="MANO"/>
        <w:numPr>
          <w:ilvl w:val="0"/>
          <w:numId w:val="1"/>
        </w:numPr>
        <w:tabs>
          <w:tab w:val="num" w:pos="1134"/>
        </w:tabs>
        <w:spacing w:after="0"/>
        <w:ind w:left="851" w:hanging="851"/>
        <w:rPr>
          <w:rFonts w:ascii="Times New Roman" w:hAnsi="Times New Roman" w:cs="Times New Roman"/>
          <w:szCs w:val="24"/>
        </w:rPr>
      </w:pPr>
      <w:r w:rsidRPr="008815CB">
        <w:rPr>
          <w:rFonts w:ascii="Times New Roman" w:hAnsi="Times New Roman" w:cs="Times New Roman"/>
          <w:szCs w:val="24"/>
        </w:rPr>
        <w:t xml:space="preserve">keičiant  susidėvėjusius tepalus - kita variklio, pavarų dėžių, tepalinė alyva; </w:t>
      </w:r>
    </w:p>
    <w:p w14:paraId="2D8F0BD4" w14:textId="77777777" w:rsidR="008815CB" w:rsidRDefault="003362CB" w:rsidP="008815CB">
      <w:pPr>
        <w:pStyle w:val="MANO"/>
        <w:numPr>
          <w:ilvl w:val="0"/>
          <w:numId w:val="1"/>
        </w:numPr>
        <w:tabs>
          <w:tab w:val="num" w:pos="1134"/>
        </w:tabs>
        <w:spacing w:after="0"/>
        <w:ind w:left="851" w:hanging="851"/>
        <w:rPr>
          <w:rFonts w:ascii="Times New Roman" w:hAnsi="Times New Roman" w:cs="Times New Roman"/>
          <w:szCs w:val="24"/>
        </w:rPr>
      </w:pPr>
      <w:r w:rsidRPr="008815CB">
        <w:rPr>
          <w:rFonts w:ascii="Times New Roman" w:hAnsi="Times New Roman" w:cs="Times New Roman"/>
          <w:szCs w:val="24"/>
        </w:rPr>
        <w:t xml:space="preserve">keičiant </w:t>
      </w:r>
      <w:proofErr w:type="spellStart"/>
      <w:r w:rsidRPr="008815CB">
        <w:rPr>
          <w:rFonts w:ascii="Times New Roman" w:hAnsi="Times New Roman" w:cs="Times New Roman"/>
          <w:szCs w:val="24"/>
        </w:rPr>
        <w:t>rankovinių</w:t>
      </w:r>
      <w:proofErr w:type="spellEnd"/>
      <w:r w:rsidRPr="008815CB">
        <w:rPr>
          <w:rFonts w:ascii="Times New Roman" w:hAnsi="Times New Roman" w:cs="Times New Roman"/>
          <w:szCs w:val="24"/>
        </w:rPr>
        <w:t xml:space="preserve"> filtrų rankoves - filtrų medžiagos (panaudoti filtravimo audiniai); </w:t>
      </w:r>
    </w:p>
    <w:p w14:paraId="6E79A4B3" w14:textId="77777777" w:rsidR="008815CB" w:rsidRDefault="003362CB" w:rsidP="008815CB">
      <w:pPr>
        <w:pStyle w:val="MANO"/>
        <w:numPr>
          <w:ilvl w:val="0"/>
          <w:numId w:val="1"/>
        </w:numPr>
        <w:tabs>
          <w:tab w:val="num" w:pos="1134"/>
        </w:tabs>
        <w:spacing w:after="0"/>
        <w:ind w:left="851" w:hanging="851"/>
        <w:rPr>
          <w:rFonts w:ascii="Times New Roman" w:hAnsi="Times New Roman" w:cs="Times New Roman"/>
          <w:szCs w:val="24"/>
        </w:rPr>
      </w:pPr>
      <w:r w:rsidRPr="008815CB">
        <w:rPr>
          <w:rFonts w:ascii="Times New Roman" w:hAnsi="Times New Roman" w:cs="Times New Roman"/>
          <w:szCs w:val="24"/>
        </w:rPr>
        <w:t xml:space="preserve">keičiant automobilių padangas - naudotos padangos; </w:t>
      </w:r>
    </w:p>
    <w:p w14:paraId="7F824C48" w14:textId="77777777" w:rsidR="008815CB" w:rsidRDefault="003362CB" w:rsidP="008815CB">
      <w:pPr>
        <w:pStyle w:val="MANO"/>
        <w:numPr>
          <w:ilvl w:val="0"/>
          <w:numId w:val="1"/>
        </w:numPr>
        <w:tabs>
          <w:tab w:val="num" w:pos="1134"/>
        </w:tabs>
        <w:spacing w:after="0"/>
        <w:ind w:left="851" w:hanging="851"/>
        <w:rPr>
          <w:rFonts w:ascii="Times New Roman" w:hAnsi="Times New Roman" w:cs="Times New Roman"/>
          <w:szCs w:val="24"/>
        </w:rPr>
      </w:pPr>
      <w:r w:rsidRPr="008815CB">
        <w:rPr>
          <w:rFonts w:ascii="Times New Roman" w:hAnsi="Times New Roman" w:cs="Times New Roman"/>
          <w:szCs w:val="24"/>
        </w:rPr>
        <w:t xml:space="preserve">keičiant susidėvėjusius tepalo ir kuro filtrus - tepalų filtrai; </w:t>
      </w:r>
    </w:p>
    <w:p w14:paraId="4B2E0ACC" w14:textId="77777777" w:rsidR="008815CB" w:rsidRDefault="003362CB" w:rsidP="008815CB">
      <w:pPr>
        <w:pStyle w:val="MANO"/>
        <w:numPr>
          <w:ilvl w:val="0"/>
          <w:numId w:val="1"/>
        </w:numPr>
        <w:tabs>
          <w:tab w:val="num" w:pos="1134"/>
        </w:tabs>
        <w:spacing w:after="0"/>
        <w:ind w:left="851" w:hanging="851"/>
        <w:rPr>
          <w:rFonts w:ascii="Times New Roman" w:hAnsi="Times New Roman" w:cs="Times New Roman"/>
          <w:szCs w:val="24"/>
        </w:rPr>
      </w:pPr>
      <w:r w:rsidRPr="008815CB">
        <w:rPr>
          <w:rFonts w:ascii="Times New Roman" w:hAnsi="Times New Roman" w:cs="Times New Roman"/>
          <w:szCs w:val="24"/>
        </w:rPr>
        <w:t>keičiant pasenusius akumuliatorius naujais - švino akumuliatoriai;</w:t>
      </w:r>
    </w:p>
    <w:p w14:paraId="7050ABA4" w14:textId="77777777" w:rsidR="008815CB" w:rsidRDefault="003362CB" w:rsidP="008815CB">
      <w:pPr>
        <w:pStyle w:val="MANO"/>
        <w:numPr>
          <w:ilvl w:val="0"/>
          <w:numId w:val="1"/>
        </w:numPr>
        <w:tabs>
          <w:tab w:val="num" w:pos="1134"/>
        </w:tabs>
        <w:spacing w:after="0"/>
        <w:ind w:left="851" w:hanging="851"/>
        <w:rPr>
          <w:rFonts w:ascii="Times New Roman" w:hAnsi="Times New Roman" w:cs="Times New Roman"/>
          <w:szCs w:val="24"/>
        </w:rPr>
      </w:pPr>
      <w:r w:rsidRPr="008815CB">
        <w:rPr>
          <w:rFonts w:ascii="Times New Roman" w:hAnsi="Times New Roman" w:cs="Times New Roman"/>
          <w:szCs w:val="24"/>
        </w:rPr>
        <w:t xml:space="preserve">keičiant elementus matavimo prietaisams ir prožektoriams- baterijos (panaudoti sausieji elementai); </w:t>
      </w:r>
    </w:p>
    <w:p w14:paraId="00FB9D80" w14:textId="77777777" w:rsidR="008815CB" w:rsidRDefault="003362CB" w:rsidP="008815CB">
      <w:pPr>
        <w:pStyle w:val="MANO"/>
        <w:numPr>
          <w:ilvl w:val="0"/>
          <w:numId w:val="1"/>
        </w:numPr>
        <w:tabs>
          <w:tab w:val="num" w:pos="1134"/>
        </w:tabs>
        <w:spacing w:after="0"/>
        <w:ind w:left="0" w:firstLine="0"/>
        <w:rPr>
          <w:rFonts w:ascii="Times New Roman" w:hAnsi="Times New Roman" w:cs="Times New Roman"/>
          <w:szCs w:val="24"/>
        </w:rPr>
      </w:pPr>
      <w:r w:rsidRPr="008815CB">
        <w:rPr>
          <w:rFonts w:ascii="Times New Roman" w:hAnsi="Times New Roman" w:cs="Times New Roman"/>
          <w:szCs w:val="24"/>
        </w:rPr>
        <w:t xml:space="preserve">valant įrenginius, keičiant sandarinimo virves, riebokšlius – atliekos, kuriose yra tepalų (naftos produktais užteršti skudurai, užterštos pjuvenos, panaudoti riebokšliai, sandarinimo virvės); </w:t>
      </w:r>
    </w:p>
    <w:p w14:paraId="5A67E98D" w14:textId="7A08A5D4" w:rsidR="00392852" w:rsidRDefault="003362CB" w:rsidP="00392852">
      <w:pPr>
        <w:pStyle w:val="MANO"/>
        <w:numPr>
          <w:ilvl w:val="0"/>
          <w:numId w:val="1"/>
        </w:numPr>
        <w:tabs>
          <w:tab w:val="num" w:pos="1134"/>
        </w:tabs>
        <w:spacing w:after="0"/>
        <w:ind w:left="0" w:firstLine="0"/>
        <w:rPr>
          <w:rFonts w:ascii="Times New Roman" w:hAnsi="Times New Roman" w:cs="Times New Roman"/>
          <w:szCs w:val="24"/>
        </w:rPr>
      </w:pPr>
      <w:r w:rsidRPr="008815CB">
        <w:rPr>
          <w:rFonts w:ascii="Times New Roman" w:hAnsi="Times New Roman" w:cs="Times New Roman"/>
          <w:szCs w:val="24"/>
        </w:rPr>
        <w:t>susidėvėjus sukamosi</w:t>
      </w:r>
      <w:r w:rsidR="00844D1C">
        <w:rPr>
          <w:rFonts w:ascii="Times New Roman" w:hAnsi="Times New Roman" w:cs="Times New Roman"/>
          <w:szCs w:val="24"/>
        </w:rPr>
        <w:t xml:space="preserve">os krosnies </w:t>
      </w:r>
      <w:proofErr w:type="spellStart"/>
      <w:r w:rsidR="00844D1C">
        <w:rPr>
          <w:rFonts w:ascii="Times New Roman" w:hAnsi="Times New Roman" w:cs="Times New Roman"/>
          <w:szCs w:val="24"/>
        </w:rPr>
        <w:t>futeruotei</w:t>
      </w:r>
      <w:proofErr w:type="spellEnd"/>
      <w:r w:rsidR="00844D1C">
        <w:rPr>
          <w:rFonts w:ascii="Times New Roman" w:hAnsi="Times New Roman" w:cs="Times New Roman"/>
          <w:szCs w:val="24"/>
        </w:rPr>
        <w:t xml:space="preserve"> – </w:t>
      </w:r>
      <w:proofErr w:type="spellStart"/>
      <w:r w:rsidR="00844D1C">
        <w:rPr>
          <w:rFonts w:ascii="Times New Roman" w:hAnsi="Times New Roman" w:cs="Times New Roman"/>
          <w:szCs w:val="24"/>
        </w:rPr>
        <w:t>išklojos</w:t>
      </w:r>
      <w:proofErr w:type="spellEnd"/>
      <w:r w:rsidRPr="008815CB">
        <w:rPr>
          <w:rFonts w:ascii="Times New Roman" w:hAnsi="Times New Roman" w:cs="Times New Roman"/>
          <w:szCs w:val="24"/>
        </w:rPr>
        <w:t xml:space="preserve"> ir ugniai atsparios medžiagos (</w:t>
      </w:r>
      <w:proofErr w:type="spellStart"/>
      <w:r w:rsidRPr="008815CB">
        <w:rPr>
          <w:rFonts w:ascii="Times New Roman" w:hAnsi="Times New Roman" w:cs="Times New Roman"/>
          <w:szCs w:val="24"/>
        </w:rPr>
        <w:t>šamotinių</w:t>
      </w:r>
      <w:proofErr w:type="spellEnd"/>
      <w:r w:rsidRPr="008815CB">
        <w:rPr>
          <w:rFonts w:ascii="Times New Roman" w:hAnsi="Times New Roman" w:cs="Times New Roman"/>
          <w:szCs w:val="24"/>
        </w:rPr>
        <w:t xml:space="preserve"> plytų laužas);</w:t>
      </w:r>
    </w:p>
    <w:p w14:paraId="25E223A7" w14:textId="77777777" w:rsidR="00392852" w:rsidRDefault="003362CB" w:rsidP="00392852">
      <w:pPr>
        <w:pStyle w:val="MANO"/>
        <w:numPr>
          <w:ilvl w:val="0"/>
          <w:numId w:val="1"/>
        </w:numPr>
        <w:tabs>
          <w:tab w:val="num" w:pos="1134"/>
        </w:tabs>
        <w:spacing w:after="0"/>
        <w:ind w:left="0" w:firstLine="0"/>
        <w:rPr>
          <w:rFonts w:ascii="Times New Roman" w:hAnsi="Times New Roman" w:cs="Times New Roman"/>
          <w:szCs w:val="24"/>
        </w:rPr>
      </w:pPr>
      <w:r w:rsidRPr="00392852">
        <w:rPr>
          <w:rFonts w:ascii="Times New Roman" w:hAnsi="Times New Roman" w:cs="Times New Roman"/>
          <w:szCs w:val="24"/>
        </w:rPr>
        <w:t xml:space="preserve">metalų mechaninio apdirbimo, įrangos montavimo-griovimo metu, keičiant susidėvėjusias mechaninių įrengimų dalis naujomis - metalų mišiniai; </w:t>
      </w:r>
    </w:p>
    <w:p w14:paraId="0325D1BC" w14:textId="77777777" w:rsidR="00392852" w:rsidRDefault="003362CB" w:rsidP="00392852">
      <w:pPr>
        <w:pStyle w:val="MANO"/>
        <w:numPr>
          <w:ilvl w:val="0"/>
          <w:numId w:val="1"/>
        </w:numPr>
        <w:tabs>
          <w:tab w:val="num" w:pos="1134"/>
        </w:tabs>
        <w:spacing w:after="0"/>
        <w:ind w:left="0" w:firstLine="0"/>
        <w:rPr>
          <w:rFonts w:ascii="Times New Roman" w:hAnsi="Times New Roman" w:cs="Times New Roman"/>
          <w:szCs w:val="24"/>
        </w:rPr>
      </w:pPr>
      <w:r w:rsidRPr="00392852">
        <w:rPr>
          <w:rFonts w:ascii="Times New Roman" w:hAnsi="Times New Roman" w:cs="Times New Roman"/>
          <w:szCs w:val="24"/>
        </w:rPr>
        <w:t xml:space="preserve">valant stogus, remontuojant kelius, griaunant senus pastatus - mišrios statybinės ir griovimo atliekos; </w:t>
      </w:r>
    </w:p>
    <w:p w14:paraId="1EF11576" w14:textId="77777777" w:rsidR="00392852" w:rsidRDefault="003362CB" w:rsidP="00392852">
      <w:pPr>
        <w:pStyle w:val="MANO"/>
        <w:numPr>
          <w:ilvl w:val="0"/>
          <w:numId w:val="1"/>
        </w:numPr>
        <w:tabs>
          <w:tab w:val="num" w:pos="1134"/>
        </w:tabs>
        <w:spacing w:after="0"/>
        <w:ind w:left="0" w:firstLine="0"/>
        <w:rPr>
          <w:rFonts w:ascii="Times New Roman" w:hAnsi="Times New Roman" w:cs="Times New Roman"/>
          <w:szCs w:val="24"/>
        </w:rPr>
      </w:pPr>
      <w:r w:rsidRPr="00392852">
        <w:rPr>
          <w:rFonts w:ascii="Times New Roman" w:hAnsi="Times New Roman" w:cs="Times New Roman"/>
          <w:szCs w:val="24"/>
        </w:rPr>
        <w:t>pakavimo ceche suplyšus maišeliams ir antrinei pakuotei - popieriaus ir kartono pakuočių atliekos; įmonei rūšiuojant antrines žaliavas – popieriaus ir kartono atliekos;</w:t>
      </w:r>
    </w:p>
    <w:p w14:paraId="7751043A" w14:textId="77777777" w:rsidR="00392852" w:rsidRDefault="003362CB" w:rsidP="00392852">
      <w:pPr>
        <w:pStyle w:val="MANO"/>
        <w:numPr>
          <w:ilvl w:val="0"/>
          <w:numId w:val="1"/>
        </w:numPr>
        <w:tabs>
          <w:tab w:val="num" w:pos="1134"/>
        </w:tabs>
        <w:spacing w:after="0"/>
        <w:ind w:left="0" w:firstLine="0"/>
        <w:rPr>
          <w:rFonts w:ascii="Times New Roman" w:hAnsi="Times New Roman" w:cs="Times New Roman"/>
          <w:szCs w:val="24"/>
        </w:rPr>
      </w:pPr>
      <w:r w:rsidRPr="00392852">
        <w:rPr>
          <w:rFonts w:ascii="Times New Roman" w:hAnsi="Times New Roman" w:cs="Times New Roman"/>
          <w:szCs w:val="24"/>
        </w:rPr>
        <w:t xml:space="preserve">keičiant susidėvėjusias darbuotojų apsaugos priemones - drabužiai (panaudotos individualios darbuotojų apsaugos priemonės); </w:t>
      </w:r>
    </w:p>
    <w:p w14:paraId="6CC20BA9" w14:textId="77777777" w:rsidR="00392852" w:rsidRDefault="003362CB" w:rsidP="00392852">
      <w:pPr>
        <w:pStyle w:val="MANO"/>
        <w:numPr>
          <w:ilvl w:val="0"/>
          <w:numId w:val="1"/>
        </w:numPr>
        <w:tabs>
          <w:tab w:val="num" w:pos="1134"/>
        </w:tabs>
        <w:spacing w:after="0"/>
        <w:ind w:left="0" w:firstLine="0"/>
        <w:rPr>
          <w:rFonts w:ascii="Times New Roman" w:hAnsi="Times New Roman" w:cs="Times New Roman"/>
          <w:szCs w:val="24"/>
        </w:rPr>
      </w:pPr>
      <w:r w:rsidRPr="00392852">
        <w:rPr>
          <w:rFonts w:ascii="Times New Roman" w:hAnsi="Times New Roman" w:cs="Times New Roman"/>
          <w:szCs w:val="24"/>
        </w:rPr>
        <w:t>keičiant perdegusias lempas - dienos šviesos lempos (panaudotos liumines</w:t>
      </w:r>
      <w:r w:rsidR="00F933D3" w:rsidRPr="00392852">
        <w:rPr>
          <w:rFonts w:ascii="Times New Roman" w:hAnsi="Times New Roman" w:cs="Times New Roman"/>
          <w:szCs w:val="24"/>
        </w:rPr>
        <w:t xml:space="preserve">cencinės, </w:t>
      </w:r>
      <w:proofErr w:type="spellStart"/>
      <w:r w:rsidR="00F933D3" w:rsidRPr="00392852">
        <w:rPr>
          <w:rFonts w:ascii="Times New Roman" w:hAnsi="Times New Roman" w:cs="Times New Roman"/>
          <w:szCs w:val="24"/>
        </w:rPr>
        <w:t>gyvsidabrinės</w:t>
      </w:r>
      <w:proofErr w:type="spellEnd"/>
      <w:r w:rsidR="00F933D3" w:rsidRPr="00392852">
        <w:rPr>
          <w:rFonts w:ascii="Times New Roman" w:hAnsi="Times New Roman" w:cs="Times New Roman"/>
          <w:szCs w:val="24"/>
        </w:rPr>
        <w:t xml:space="preserve"> lempos)</w:t>
      </w:r>
      <w:r w:rsidRPr="00392852">
        <w:rPr>
          <w:rFonts w:ascii="Times New Roman" w:hAnsi="Times New Roman" w:cs="Times New Roman"/>
          <w:szCs w:val="24"/>
        </w:rPr>
        <w:t>;</w:t>
      </w:r>
    </w:p>
    <w:p w14:paraId="7B9EC957" w14:textId="77777777" w:rsidR="00392852" w:rsidRDefault="00F933D3" w:rsidP="00392852">
      <w:pPr>
        <w:pStyle w:val="MANO"/>
        <w:numPr>
          <w:ilvl w:val="0"/>
          <w:numId w:val="1"/>
        </w:numPr>
        <w:tabs>
          <w:tab w:val="num" w:pos="1134"/>
        </w:tabs>
        <w:spacing w:after="0"/>
        <w:ind w:left="0" w:firstLine="0"/>
        <w:rPr>
          <w:rFonts w:ascii="Times New Roman" w:hAnsi="Times New Roman" w:cs="Times New Roman"/>
          <w:szCs w:val="24"/>
        </w:rPr>
      </w:pPr>
      <w:r w:rsidRPr="00392852">
        <w:rPr>
          <w:rFonts w:ascii="Times New Roman" w:hAnsi="Times New Roman" w:cs="Times New Roman"/>
          <w:szCs w:val="24"/>
        </w:rPr>
        <w:t>keičiant nebenaudojamą elektros ir elektroninę įrangą – elektros ir elektroninės įrangos atliekos;</w:t>
      </w:r>
    </w:p>
    <w:p w14:paraId="2EDEA73A" w14:textId="77777777" w:rsidR="00392852" w:rsidRDefault="00F933D3" w:rsidP="00392852">
      <w:pPr>
        <w:pStyle w:val="MANO"/>
        <w:numPr>
          <w:ilvl w:val="0"/>
          <w:numId w:val="1"/>
        </w:numPr>
        <w:tabs>
          <w:tab w:val="num" w:pos="1134"/>
        </w:tabs>
        <w:spacing w:after="0"/>
        <w:ind w:left="0" w:firstLine="0"/>
        <w:rPr>
          <w:rFonts w:ascii="Times New Roman" w:hAnsi="Times New Roman" w:cs="Times New Roman"/>
          <w:szCs w:val="24"/>
        </w:rPr>
      </w:pPr>
      <w:r w:rsidRPr="00392852">
        <w:rPr>
          <w:rFonts w:ascii="Times New Roman" w:hAnsi="Times New Roman" w:cs="Times New Roman"/>
          <w:szCs w:val="24"/>
        </w:rPr>
        <w:t>keičian</w:t>
      </w:r>
      <w:r w:rsidR="0099258D" w:rsidRPr="00392852">
        <w:rPr>
          <w:rFonts w:ascii="Times New Roman" w:hAnsi="Times New Roman" w:cs="Times New Roman"/>
          <w:szCs w:val="24"/>
        </w:rPr>
        <w:t>t</w:t>
      </w:r>
      <w:r w:rsidRPr="00392852">
        <w:rPr>
          <w:rFonts w:ascii="Times New Roman" w:hAnsi="Times New Roman" w:cs="Times New Roman"/>
          <w:szCs w:val="24"/>
        </w:rPr>
        <w:t xml:space="preserve"> susidėvėjusias transporterio juostas – gumos atliekos;</w:t>
      </w:r>
    </w:p>
    <w:p w14:paraId="0C91377D" w14:textId="77777777" w:rsidR="00392852" w:rsidRDefault="00F933D3" w:rsidP="00392852">
      <w:pPr>
        <w:pStyle w:val="MANO"/>
        <w:numPr>
          <w:ilvl w:val="0"/>
          <w:numId w:val="1"/>
        </w:numPr>
        <w:tabs>
          <w:tab w:val="num" w:pos="1134"/>
        </w:tabs>
        <w:spacing w:after="0"/>
        <w:ind w:left="0" w:firstLine="0"/>
        <w:rPr>
          <w:rFonts w:ascii="Times New Roman" w:hAnsi="Times New Roman" w:cs="Times New Roman"/>
          <w:szCs w:val="24"/>
        </w:rPr>
      </w:pPr>
      <w:r w:rsidRPr="00392852">
        <w:rPr>
          <w:rFonts w:ascii="Times New Roman" w:hAnsi="Times New Roman" w:cs="Times New Roman"/>
          <w:szCs w:val="24"/>
        </w:rPr>
        <w:t xml:space="preserve">sulūžus mediniams </w:t>
      </w:r>
      <w:r w:rsidR="0099258D" w:rsidRPr="00392852">
        <w:rPr>
          <w:rFonts w:ascii="Times New Roman" w:hAnsi="Times New Roman" w:cs="Times New Roman"/>
          <w:szCs w:val="24"/>
        </w:rPr>
        <w:t>padėklams</w:t>
      </w:r>
      <w:r w:rsidRPr="00392852">
        <w:rPr>
          <w:rFonts w:ascii="Times New Roman" w:hAnsi="Times New Roman" w:cs="Times New Roman"/>
          <w:szCs w:val="24"/>
        </w:rPr>
        <w:t xml:space="preserve"> – medienos atliekos;</w:t>
      </w:r>
    </w:p>
    <w:p w14:paraId="237889B4" w14:textId="3A0A694A" w:rsidR="003362CB" w:rsidRPr="00392852" w:rsidRDefault="003362CB" w:rsidP="00392852">
      <w:pPr>
        <w:pStyle w:val="MANO"/>
        <w:numPr>
          <w:ilvl w:val="0"/>
          <w:numId w:val="1"/>
        </w:numPr>
        <w:tabs>
          <w:tab w:val="num" w:pos="1134"/>
        </w:tabs>
        <w:spacing w:after="0"/>
        <w:ind w:left="0" w:firstLine="0"/>
        <w:rPr>
          <w:rFonts w:ascii="Times New Roman" w:hAnsi="Times New Roman" w:cs="Times New Roman"/>
          <w:szCs w:val="24"/>
        </w:rPr>
      </w:pPr>
      <w:r w:rsidRPr="00392852">
        <w:rPr>
          <w:rFonts w:ascii="Times New Roman" w:hAnsi="Times New Roman" w:cs="Times New Roman"/>
          <w:szCs w:val="24"/>
        </w:rPr>
        <w:t>ne gamybinės veiklos metu – mišrios komunalinės atliekos (buitinės atliekos).</w:t>
      </w:r>
    </w:p>
    <w:p w14:paraId="3C75FC2C" w14:textId="77777777" w:rsidR="00392852" w:rsidRDefault="00392852" w:rsidP="00392852">
      <w:pPr>
        <w:tabs>
          <w:tab w:val="left" w:pos="0"/>
          <w:tab w:val="left" w:pos="426"/>
          <w:tab w:val="left" w:pos="1985"/>
          <w:tab w:val="left" w:pos="2835"/>
          <w:tab w:val="left" w:pos="3828"/>
          <w:tab w:val="left" w:pos="5245"/>
          <w:tab w:val="left" w:pos="6946"/>
        </w:tabs>
        <w:jc w:val="both"/>
        <w:rPr>
          <w:rFonts w:eastAsia="Calibri"/>
          <w:sz w:val="22"/>
          <w:szCs w:val="24"/>
        </w:rPr>
      </w:pPr>
    </w:p>
    <w:p w14:paraId="6A1BE0FD" w14:textId="77777777" w:rsidR="001B609D" w:rsidRPr="00392852" w:rsidRDefault="001B609D" w:rsidP="00392852">
      <w:pPr>
        <w:tabs>
          <w:tab w:val="left" w:pos="0"/>
          <w:tab w:val="left" w:pos="426"/>
          <w:tab w:val="left" w:pos="1985"/>
          <w:tab w:val="left" w:pos="2835"/>
          <w:tab w:val="left" w:pos="3828"/>
          <w:tab w:val="left" w:pos="5245"/>
          <w:tab w:val="left" w:pos="6946"/>
        </w:tabs>
        <w:ind w:firstLine="851"/>
        <w:jc w:val="both"/>
        <w:rPr>
          <w:color w:val="000000" w:themeColor="text1"/>
          <w:sz w:val="22"/>
          <w:szCs w:val="22"/>
        </w:rPr>
      </w:pPr>
      <w:r w:rsidRPr="00392852">
        <w:rPr>
          <w:color w:val="000000" w:themeColor="text1"/>
          <w:sz w:val="22"/>
          <w:szCs w:val="22"/>
        </w:rPr>
        <w:t xml:space="preserve">Visos </w:t>
      </w:r>
      <w:r w:rsidR="00D14D89" w:rsidRPr="00392852">
        <w:rPr>
          <w:color w:val="000000" w:themeColor="text1"/>
          <w:sz w:val="22"/>
          <w:szCs w:val="22"/>
        </w:rPr>
        <w:t>Bendrovėje</w:t>
      </w:r>
      <w:r w:rsidRPr="00392852">
        <w:rPr>
          <w:color w:val="000000" w:themeColor="text1"/>
          <w:sz w:val="22"/>
          <w:szCs w:val="22"/>
        </w:rPr>
        <w:t xml:space="preserve"> pareiškiamos veiklos metu susidarančios atliekos</w:t>
      </w:r>
      <w:r w:rsidR="00A54215" w:rsidRPr="00392852">
        <w:rPr>
          <w:color w:val="000000" w:themeColor="text1"/>
          <w:sz w:val="22"/>
          <w:szCs w:val="22"/>
        </w:rPr>
        <w:t xml:space="preserve"> pagal sutartis</w:t>
      </w:r>
      <w:r w:rsidR="0042068E" w:rsidRPr="00392852">
        <w:rPr>
          <w:color w:val="000000" w:themeColor="text1"/>
          <w:sz w:val="22"/>
          <w:szCs w:val="22"/>
        </w:rPr>
        <w:t xml:space="preserve"> </w:t>
      </w:r>
      <w:r w:rsidRPr="00392852">
        <w:rPr>
          <w:color w:val="000000" w:themeColor="text1"/>
          <w:sz w:val="22"/>
          <w:szCs w:val="22"/>
        </w:rPr>
        <w:t>bus perduodamos tokias</w:t>
      </w:r>
      <w:r w:rsidR="0042068E" w:rsidRPr="00392852">
        <w:rPr>
          <w:color w:val="000000" w:themeColor="text1"/>
          <w:sz w:val="22"/>
          <w:szCs w:val="22"/>
        </w:rPr>
        <w:t xml:space="preserve"> atliekas tvarkančioms įmonėms </w:t>
      </w:r>
      <w:r w:rsidR="00A54215" w:rsidRPr="00392852">
        <w:rPr>
          <w:color w:val="000000" w:themeColor="text1"/>
          <w:sz w:val="22"/>
          <w:szCs w:val="22"/>
        </w:rPr>
        <w:t>arba sutvarkomos pačioje Bendrovėje:</w:t>
      </w:r>
    </w:p>
    <w:p w14:paraId="4A934C36" w14:textId="77777777" w:rsidR="00A54215" w:rsidRPr="006F4885"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 w:val="22"/>
          <w:szCs w:val="22"/>
        </w:rPr>
      </w:pPr>
      <w:r w:rsidRPr="00392852">
        <w:rPr>
          <w:color w:val="000000" w:themeColor="text1"/>
          <w:sz w:val="22"/>
          <w:szCs w:val="22"/>
        </w:rPr>
        <w:t>nepavojingos</w:t>
      </w:r>
      <w:r w:rsidR="00235DA4" w:rsidRPr="00392852">
        <w:rPr>
          <w:color w:val="000000" w:themeColor="text1"/>
          <w:sz w:val="22"/>
          <w:szCs w:val="22"/>
        </w:rPr>
        <w:t>ios</w:t>
      </w:r>
      <w:r w:rsidRPr="00392852">
        <w:rPr>
          <w:color w:val="000000" w:themeColor="text1"/>
          <w:sz w:val="22"/>
          <w:szCs w:val="22"/>
        </w:rPr>
        <w:t xml:space="preserve"> atliekos – sutvarkomos </w:t>
      </w:r>
      <w:r w:rsidRPr="006F4885">
        <w:rPr>
          <w:color w:val="000000" w:themeColor="text1"/>
          <w:sz w:val="22"/>
          <w:szCs w:val="22"/>
        </w:rPr>
        <w:t>Bendrovėje arba pagal sutartis perduodamos jas tvarkančioms įmonėms;</w:t>
      </w:r>
    </w:p>
    <w:p w14:paraId="0FDF8897" w14:textId="0BBB9D63" w:rsidR="00A54215" w:rsidRPr="006F4885" w:rsidRDefault="00A54215" w:rsidP="00A54215">
      <w:pPr>
        <w:pStyle w:val="Sraopastraipa"/>
        <w:numPr>
          <w:ilvl w:val="0"/>
          <w:numId w:val="4"/>
        </w:numPr>
        <w:rPr>
          <w:color w:val="000000" w:themeColor="text1"/>
          <w:sz w:val="22"/>
          <w:szCs w:val="22"/>
        </w:rPr>
      </w:pPr>
      <w:r w:rsidRPr="006F4885">
        <w:rPr>
          <w:color w:val="000000" w:themeColor="text1"/>
          <w:sz w:val="22"/>
          <w:szCs w:val="22"/>
        </w:rPr>
        <w:t>pavoji</w:t>
      </w:r>
      <w:r w:rsidR="00235DA4" w:rsidRPr="006F4885">
        <w:rPr>
          <w:color w:val="000000" w:themeColor="text1"/>
          <w:sz w:val="22"/>
          <w:szCs w:val="22"/>
        </w:rPr>
        <w:t>ngosios</w:t>
      </w:r>
      <w:r w:rsidRPr="006F4885">
        <w:rPr>
          <w:color w:val="000000" w:themeColor="text1"/>
          <w:sz w:val="22"/>
          <w:szCs w:val="22"/>
        </w:rPr>
        <w:t xml:space="preserve"> atliekos –pagal sutartis perduodamos jas tvarkančioms įmonėms;</w:t>
      </w:r>
    </w:p>
    <w:p w14:paraId="0D87BB96" w14:textId="3FF04810" w:rsidR="00A54215" w:rsidRPr="006F4885"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 w:val="22"/>
          <w:szCs w:val="22"/>
        </w:rPr>
      </w:pPr>
      <w:r w:rsidRPr="006F4885">
        <w:rPr>
          <w:color w:val="000000" w:themeColor="text1"/>
          <w:sz w:val="22"/>
          <w:szCs w:val="22"/>
        </w:rPr>
        <w:t>Ne metalurgijo</w:t>
      </w:r>
      <w:r w:rsidR="00F964F5" w:rsidRPr="006F4885">
        <w:rPr>
          <w:color w:val="000000" w:themeColor="text1"/>
          <w:sz w:val="22"/>
          <w:szCs w:val="22"/>
        </w:rPr>
        <w:t>s procesų iškloja</w:t>
      </w:r>
      <w:r w:rsidRPr="006F4885">
        <w:rPr>
          <w:color w:val="000000" w:themeColor="text1"/>
          <w:sz w:val="22"/>
          <w:szCs w:val="22"/>
        </w:rPr>
        <w:t xml:space="preserve"> ir ugniai atsparios medžiagos (</w:t>
      </w:r>
      <w:proofErr w:type="spellStart"/>
      <w:r w:rsidRPr="006F4885">
        <w:rPr>
          <w:color w:val="000000" w:themeColor="text1"/>
          <w:sz w:val="22"/>
          <w:szCs w:val="22"/>
        </w:rPr>
        <w:t>išklojų</w:t>
      </w:r>
      <w:proofErr w:type="spellEnd"/>
      <w:r w:rsidRPr="006F4885">
        <w:rPr>
          <w:color w:val="000000" w:themeColor="text1"/>
          <w:sz w:val="22"/>
          <w:szCs w:val="22"/>
        </w:rPr>
        <w:t xml:space="preserve"> plytų laužas) yra sumalamas ir panaudojamas vidinių kelių remontui;</w:t>
      </w:r>
    </w:p>
    <w:p w14:paraId="2B341BD8" w14:textId="50230EA4" w:rsidR="00A54215" w:rsidRPr="006F4885"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 w:val="22"/>
          <w:szCs w:val="22"/>
        </w:rPr>
      </w:pPr>
      <w:r w:rsidRPr="006F4885">
        <w:rPr>
          <w:color w:val="000000" w:themeColor="text1"/>
          <w:sz w:val="22"/>
          <w:szCs w:val="22"/>
        </w:rPr>
        <w:t>Cemento atliekos – sumalamos cemento malūnuose ir sunaudojamos kaip cemento priedai</w:t>
      </w:r>
      <w:r w:rsidR="00844D1C" w:rsidRPr="006F4885">
        <w:rPr>
          <w:color w:val="000000" w:themeColor="text1"/>
          <w:sz w:val="22"/>
          <w:szCs w:val="22"/>
        </w:rPr>
        <w:t xml:space="preserve"> arba panaudojamos vidinių kelių remontui</w:t>
      </w:r>
      <w:r w:rsidRPr="006F4885">
        <w:rPr>
          <w:color w:val="000000" w:themeColor="text1"/>
          <w:sz w:val="22"/>
          <w:szCs w:val="22"/>
        </w:rPr>
        <w:t>;</w:t>
      </w:r>
    </w:p>
    <w:p w14:paraId="091D09B6" w14:textId="77777777" w:rsidR="00A54215" w:rsidRPr="006F4885"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 w:val="22"/>
          <w:szCs w:val="22"/>
        </w:rPr>
      </w:pPr>
      <w:r w:rsidRPr="006F4885">
        <w:rPr>
          <w:color w:val="000000" w:themeColor="text1"/>
          <w:sz w:val="22"/>
          <w:szCs w:val="22"/>
        </w:rPr>
        <w:t>Bendrovėje susidarančias statybines ir griovimo atliekas sutvarko darbus atliekanti organizacija. Iškastas gruntas naudojamas teritorijos tvarkymui;</w:t>
      </w:r>
    </w:p>
    <w:p w14:paraId="3A0A2F3C" w14:textId="433E42DF" w:rsidR="00A54215" w:rsidRPr="006F4885"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 w:val="22"/>
          <w:szCs w:val="22"/>
        </w:rPr>
      </w:pPr>
      <w:r w:rsidRPr="006F4885">
        <w:rPr>
          <w:color w:val="000000" w:themeColor="text1"/>
          <w:sz w:val="22"/>
          <w:szCs w:val="22"/>
        </w:rPr>
        <w:t>Gra</w:t>
      </w:r>
      <w:r w:rsidR="00392852" w:rsidRPr="006F4885">
        <w:rPr>
          <w:color w:val="000000" w:themeColor="text1"/>
          <w:sz w:val="22"/>
          <w:szCs w:val="22"/>
        </w:rPr>
        <w:t>nuliuotas aukštakrosnių šlakas. Sumalamas cemento malūnuose</w:t>
      </w:r>
      <w:r w:rsidR="00844D1C" w:rsidRPr="006F4885">
        <w:rPr>
          <w:color w:val="000000" w:themeColor="text1"/>
          <w:sz w:val="22"/>
          <w:szCs w:val="22"/>
        </w:rPr>
        <w:t xml:space="preserve"> kartu su klinkeriu</w:t>
      </w:r>
      <w:r w:rsidR="00392852" w:rsidRPr="006F4885">
        <w:rPr>
          <w:color w:val="000000" w:themeColor="text1"/>
          <w:sz w:val="22"/>
          <w:szCs w:val="22"/>
        </w:rPr>
        <w:t xml:space="preserve"> ir </w:t>
      </w:r>
      <w:r w:rsidR="00844D1C" w:rsidRPr="006F4885">
        <w:rPr>
          <w:color w:val="000000" w:themeColor="text1"/>
          <w:sz w:val="22"/>
          <w:szCs w:val="22"/>
        </w:rPr>
        <w:t xml:space="preserve">yra </w:t>
      </w:r>
      <w:r w:rsidR="00392852" w:rsidRPr="006F4885">
        <w:rPr>
          <w:color w:val="000000" w:themeColor="text1"/>
          <w:sz w:val="22"/>
          <w:szCs w:val="22"/>
        </w:rPr>
        <w:t>n</w:t>
      </w:r>
      <w:r w:rsidRPr="006F4885">
        <w:rPr>
          <w:color w:val="000000" w:themeColor="text1"/>
          <w:sz w:val="22"/>
          <w:szCs w:val="22"/>
        </w:rPr>
        <w:t xml:space="preserve">audojamas kaip žaliava cemento gamyboje gaminant CEM III/B 32,5N-LH/SR sulfatams atsparų </w:t>
      </w:r>
      <w:proofErr w:type="spellStart"/>
      <w:r w:rsidRPr="006F4885">
        <w:rPr>
          <w:color w:val="000000" w:themeColor="text1"/>
          <w:sz w:val="22"/>
          <w:szCs w:val="22"/>
        </w:rPr>
        <w:t>žematemperatūrį</w:t>
      </w:r>
      <w:proofErr w:type="spellEnd"/>
      <w:r w:rsidRPr="006F4885">
        <w:rPr>
          <w:color w:val="000000" w:themeColor="text1"/>
          <w:sz w:val="22"/>
          <w:szCs w:val="22"/>
        </w:rPr>
        <w:t xml:space="preserve"> </w:t>
      </w:r>
      <w:proofErr w:type="spellStart"/>
      <w:r w:rsidRPr="006F4885">
        <w:rPr>
          <w:color w:val="000000" w:themeColor="text1"/>
          <w:sz w:val="22"/>
          <w:szCs w:val="22"/>
        </w:rPr>
        <w:t>šlakinį</w:t>
      </w:r>
      <w:proofErr w:type="spellEnd"/>
      <w:r w:rsidRPr="006F4885">
        <w:rPr>
          <w:color w:val="000000" w:themeColor="text1"/>
          <w:sz w:val="22"/>
          <w:szCs w:val="22"/>
        </w:rPr>
        <w:t xml:space="preserve"> cementą.</w:t>
      </w:r>
    </w:p>
    <w:p w14:paraId="17D8F897" w14:textId="77777777" w:rsidR="00AD0421" w:rsidRPr="003A213D" w:rsidRDefault="00AD0421" w:rsidP="00AD0421">
      <w:pPr>
        <w:pStyle w:val="Sraopastraipa"/>
        <w:tabs>
          <w:tab w:val="left" w:pos="0"/>
          <w:tab w:val="left" w:pos="426"/>
          <w:tab w:val="left" w:pos="1985"/>
          <w:tab w:val="left" w:pos="2835"/>
          <w:tab w:val="left" w:pos="3828"/>
          <w:tab w:val="left" w:pos="5245"/>
          <w:tab w:val="left" w:pos="6946"/>
        </w:tabs>
        <w:jc w:val="both"/>
        <w:rPr>
          <w:color w:val="000000" w:themeColor="text1"/>
          <w:sz w:val="18"/>
          <w:szCs w:val="22"/>
        </w:rPr>
      </w:pPr>
    </w:p>
    <w:p w14:paraId="551B1EA1" w14:textId="1E9762BA" w:rsidR="00F4153F" w:rsidRDefault="00A54215" w:rsidP="00AD0421">
      <w:pPr>
        <w:tabs>
          <w:tab w:val="left" w:pos="0"/>
          <w:tab w:val="left" w:pos="426"/>
          <w:tab w:val="left" w:pos="1985"/>
          <w:tab w:val="left" w:pos="2835"/>
          <w:tab w:val="left" w:pos="3828"/>
          <w:tab w:val="left" w:pos="5245"/>
          <w:tab w:val="left" w:pos="6946"/>
        </w:tabs>
        <w:ind w:firstLine="851"/>
        <w:jc w:val="both"/>
        <w:rPr>
          <w:color w:val="000000" w:themeColor="text1"/>
          <w:sz w:val="22"/>
          <w:szCs w:val="22"/>
        </w:rPr>
      </w:pPr>
      <w:r w:rsidRPr="00392852">
        <w:rPr>
          <w:color w:val="000000" w:themeColor="text1"/>
          <w:sz w:val="22"/>
          <w:szCs w:val="22"/>
        </w:rPr>
        <w:t>Susidarančios pavojingos</w:t>
      </w:r>
      <w:r w:rsidR="00235DA4" w:rsidRPr="00392852">
        <w:rPr>
          <w:color w:val="000000" w:themeColor="text1"/>
          <w:sz w:val="22"/>
          <w:szCs w:val="22"/>
        </w:rPr>
        <w:t>ios</w:t>
      </w:r>
      <w:r w:rsidRPr="00392852">
        <w:rPr>
          <w:color w:val="000000" w:themeColor="text1"/>
          <w:sz w:val="22"/>
          <w:szCs w:val="22"/>
        </w:rPr>
        <w:t xml:space="preserve"> atliekos </w:t>
      </w:r>
      <w:r w:rsidR="00235DA4" w:rsidRPr="00392852">
        <w:rPr>
          <w:color w:val="000000" w:themeColor="text1"/>
          <w:sz w:val="22"/>
          <w:szCs w:val="22"/>
        </w:rPr>
        <w:t>laikomos</w:t>
      </w:r>
      <w:r w:rsidRPr="00392852">
        <w:rPr>
          <w:color w:val="000000" w:themeColor="text1"/>
          <w:sz w:val="22"/>
          <w:szCs w:val="22"/>
        </w:rPr>
        <w:t xml:space="preserve"> specialiuose, sandariuose, atitinkamai paženklintuose konteineriuose, atspariuose atliekų poveikiui. Susidarančios pavojingos</w:t>
      </w:r>
      <w:r w:rsidR="00235DA4" w:rsidRPr="00392852">
        <w:rPr>
          <w:color w:val="000000" w:themeColor="text1"/>
          <w:sz w:val="22"/>
          <w:szCs w:val="22"/>
        </w:rPr>
        <w:t>ios</w:t>
      </w:r>
      <w:r w:rsidRPr="00392852">
        <w:rPr>
          <w:color w:val="000000" w:themeColor="text1"/>
          <w:sz w:val="22"/>
          <w:szCs w:val="22"/>
        </w:rPr>
        <w:t xml:space="preserve"> atliekos</w:t>
      </w:r>
      <w:r w:rsidR="00235DA4" w:rsidRPr="00392852">
        <w:rPr>
          <w:color w:val="000000" w:themeColor="text1"/>
          <w:sz w:val="22"/>
          <w:szCs w:val="22"/>
        </w:rPr>
        <w:t xml:space="preserve"> laikomos</w:t>
      </w:r>
      <w:r w:rsidRPr="00392852">
        <w:rPr>
          <w:color w:val="000000" w:themeColor="text1"/>
          <w:sz w:val="22"/>
          <w:szCs w:val="22"/>
        </w:rPr>
        <w:t xml:space="preserve"> Bendrovėje ne ilgiau kaip 6 mėn., o nepavojingos ne ilgiau kaip 1 metai. </w:t>
      </w:r>
    </w:p>
    <w:p w14:paraId="25C727B1" w14:textId="77777777" w:rsidR="00AD0421" w:rsidRPr="00392852" w:rsidRDefault="00AD0421" w:rsidP="00AD0421">
      <w:pPr>
        <w:tabs>
          <w:tab w:val="left" w:pos="0"/>
          <w:tab w:val="left" w:pos="426"/>
          <w:tab w:val="left" w:pos="1985"/>
          <w:tab w:val="left" w:pos="2835"/>
          <w:tab w:val="left" w:pos="3828"/>
          <w:tab w:val="left" w:pos="5245"/>
          <w:tab w:val="left" w:pos="6946"/>
        </w:tabs>
        <w:ind w:firstLine="851"/>
        <w:jc w:val="both"/>
        <w:rPr>
          <w:color w:val="000000" w:themeColor="text1"/>
          <w:sz w:val="22"/>
          <w:szCs w:val="22"/>
        </w:rPr>
      </w:pPr>
    </w:p>
    <w:p w14:paraId="32141A26" w14:textId="28AACDC2" w:rsidR="006F13AA" w:rsidRPr="003A213D" w:rsidRDefault="006F13AA" w:rsidP="003A213D">
      <w:pPr>
        <w:jc w:val="both"/>
        <w:rPr>
          <w:rFonts w:eastAsia="Calibri"/>
          <w:b/>
          <w:sz w:val="22"/>
          <w:szCs w:val="22"/>
        </w:rPr>
      </w:pPr>
      <w:r w:rsidRPr="00392852">
        <w:rPr>
          <w:rFonts w:eastAsia="Calibri"/>
          <w:b/>
          <w:sz w:val="22"/>
          <w:szCs w:val="22"/>
        </w:rPr>
        <w:t>24. Atliekų apdorojimas (naudojimas ar šalinimas, įskaitant paruošimą naudoti ar šalinti) ir laikymas</w:t>
      </w:r>
    </w:p>
    <w:p w14:paraId="483BF3E7" w14:textId="77777777" w:rsidR="006F13AA" w:rsidRPr="007D15D2" w:rsidRDefault="006F13AA" w:rsidP="006F13AA">
      <w:pPr>
        <w:jc w:val="both"/>
        <w:rPr>
          <w:rFonts w:eastAsia="Calibri"/>
          <w:b/>
          <w:sz w:val="22"/>
          <w:szCs w:val="22"/>
        </w:rPr>
      </w:pPr>
      <w:r w:rsidRPr="007D15D2">
        <w:rPr>
          <w:rFonts w:eastAsia="Calibri"/>
          <w:b/>
          <w:sz w:val="22"/>
          <w:szCs w:val="22"/>
        </w:rPr>
        <w:t>24.1. Nepavojingosios atliekos</w:t>
      </w:r>
    </w:p>
    <w:p w14:paraId="3F08C56D" w14:textId="77777777" w:rsidR="006F13AA" w:rsidRPr="003A213D" w:rsidRDefault="006F13AA" w:rsidP="006F13AA">
      <w:pPr>
        <w:rPr>
          <w:sz w:val="12"/>
          <w:szCs w:val="22"/>
        </w:rPr>
      </w:pPr>
    </w:p>
    <w:p w14:paraId="5DCE676F" w14:textId="77777777" w:rsidR="006F13AA" w:rsidRPr="007D15D2" w:rsidRDefault="006F13AA" w:rsidP="006F13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7D15D2">
        <w:rPr>
          <w:rFonts w:eastAsia="Calibri"/>
          <w:b/>
          <w:sz w:val="22"/>
          <w:szCs w:val="22"/>
        </w:rPr>
        <w:t>23 lentelė</w:t>
      </w:r>
      <w:r w:rsidRPr="007D15D2">
        <w:rPr>
          <w:rFonts w:eastAsia="Calibri"/>
          <w:sz w:val="22"/>
          <w:szCs w:val="22"/>
        </w:rPr>
        <w:t>. Numatomos naudoti nepavojingosios atliekos.</w:t>
      </w:r>
    </w:p>
    <w:p w14:paraId="5262F8EC" w14:textId="77777777" w:rsidR="006F13AA" w:rsidRPr="003A213D" w:rsidRDefault="006F13AA" w:rsidP="006F13AA">
      <w:pPr>
        <w:rPr>
          <w:sz w:val="6"/>
          <w:szCs w:val="22"/>
        </w:rPr>
      </w:pPr>
    </w:p>
    <w:p w14:paraId="6BAC16EF" w14:textId="644A8332" w:rsidR="004F35C8" w:rsidRPr="00AD0421" w:rsidRDefault="006F13AA" w:rsidP="006F13AA">
      <w:pPr>
        <w:rPr>
          <w:rFonts w:eastAsia="Calibri"/>
          <w:color w:val="0070C0"/>
          <w:sz w:val="22"/>
          <w:szCs w:val="22"/>
        </w:rPr>
      </w:pPr>
      <w:r w:rsidRPr="007D15D2">
        <w:rPr>
          <w:rFonts w:eastAsia="Calibri"/>
          <w:sz w:val="22"/>
          <w:szCs w:val="22"/>
        </w:rPr>
        <w:t>Įrenginio pavadinimas</w:t>
      </w:r>
      <w:r w:rsidR="004F35C8" w:rsidRPr="007D15D2">
        <w:rPr>
          <w:rFonts w:eastAsia="Calibri"/>
          <w:sz w:val="22"/>
          <w:szCs w:val="22"/>
        </w:rPr>
        <w:t xml:space="preserve"> </w:t>
      </w:r>
      <w:r w:rsidR="004F35C8" w:rsidRPr="007D15D2">
        <w:rPr>
          <w:rFonts w:eastAsia="Calibri"/>
          <w:b/>
          <w:sz w:val="22"/>
          <w:szCs w:val="22"/>
          <w:u w:val="single"/>
        </w:rPr>
        <w:t>AB „Akmenės cementas“</w:t>
      </w:r>
      <w:r w:rsidR="0042068E" w:rsidRPr="007D15D2">
        <w:rPr>
          <w:rFonts w:eastAsia="Calibri"/>
          <w:b/>
          <w:sz w:val="22"/>
          <w:szCs w:val="22"/>
          <w:u w:val="single"/>
        </w:rPr>
        <w:t xml:space="preserve">  </w:t>
      </w: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871"/>
        <w:gridCol w:w="2472"/>
        <w:gridCol w:w="1701"/>
        <w:gridCol w:w="4394"/>
      </w:tblGrid>
      <w:tr w:rsidR="006F13AA" w:rsidRPr="003A213D" w14:paraId="049C09D9" w14:textId="77777777" w:rsidTr="003A213D">
        <w:trPr>
          <w:cantSplit/>
        </w:trPr>
        <w:tc>
          <w:tcPr>
            <w:tcW w:w="518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F8CF7A" w14:textId="77777777" w:rsidR="006F13AA" w:rsidRPr="003A213D" w:rsidRDefault="006F13AA" w:rsidP="00B21A31">
            <w:pPr>
              <w:jc w:val="center"/>
              <w:rPr>
                <w:rFonts w:eastAsia="Calibri"/>
                <w:sz w:val="20"/>
              </w:rPr>
            </w:pPr>
            <w:r w:rsidRPr="003A213D">
              <w:rPr>
                <w:rFonts w:eastAsia="Calibri"/>
                <w:sz w:val="20"/>
              </w:rPr>
              <w:t>Numatomos naudoti atliekos</w:t>
            </w:r>
          </w:p>
        </w:tc>
        <w:tc>
          <w:tcPr>
            <w:tcW w:w="417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B3C5084" w14:textId="77777777" w:rsidR="006F13AA" w:rsidRPr="003A213D" w:rsidRDefault="006F13AA" w:rsidP="00B21A31">
            <w:pPr>
              <w:jc w:val="center"/>
              <w:rPr>
                <w:rFonts w:eastAsia="Calibri"/>
                <w:sz w:val="20"/>
              </w:rPr>
            </w:pPr>
            <w:r w:rsidRPr="003A213D">
              <w:rPr>
                <w:rFonts w:eastAsia="Calibri"/>
                <w:sz w:val="20"/>
              </w:rPr>
              <w:t>Atliekų naudojimo veikla</w:t>
            </w:r>
          </w:p>
        </w:tc>
        <w:tc>
          <w:tcPr>
            <w:tcW w:w="4394" w:type="dxa"/>
            <w:vMerge w:val="restart"/>
            <w:tcBorders>
              <w:top w:val="single" w:sz="4" w:space="0" w:color="auto"/>
              <w:left w:val="single" w:sz="4" w:space="0" w:color="auto"/>
              <w:bottom w:val="single" w:sz="4" w:space="0" w:color="auto"/>
              <w:right w:val="single" w:sz="4" w:space="0" w:color="auto"/>
            </w:tcBorders>
          </w:tcPr>
          <w:p w14:paraId="13E99F96" w14:textId="77777777" w:rsidR="006F13AA" w:rsidRPr="003A213D" w:rsidRDefault="006F13AA" w:rsidP="00B21A31">
            <w:pPr>
              <w:jc w:val="center"/>
              <w:rPr>
                <w:rFonts w:eastAsia="Calibri"/>
                <w:sz w:val="20"/>
              </w:rPr>
            </w:pPr>
            <w:r w:rsidRPr="003A213D">
              <w:rPr>
                <w:rFonts w:eastAsia="Calibri"/>
                <w:sz w:val="20"/>
              </w:rPr>
              <w:t>Planuojamas tolimesnis atliekų apdorojimas</w:t>
            </w:r>
          </w:p>
        </w:tc>
      </w:tr>
      <w:tr w:rsidR="006F13AA" w:rsidRPr="003A213D" w14:paraId="6D0C9396" w14:textId="77777777" w:rsidTr="003A213D">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3280D4" w14:textId="77777777" w:rsidR="006F13AA" w:rsidRPr="003A213D" w:rsidRDefault="006F13AA" w:rsidP="00B21A31">
            <w:pPr>
              <w:jc w:val="center"/>
              <w:rPr>
                <w:rFonts w:eastAsia="Calibri"/>
                <w:sz w:val="20"/>
                <w:vertAlign w:val="superscript"/>
              </w:rPr>
            </w:pPr>
            <w:r w:rsidRPr="003A213D">
              <w:rPr>
                <w:rFonts w:eastAsia="Calibri"/>
                <w:sz w:val="20"/>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852B4B" w14:textId="77777777" w:rsidR="006F13AA" w:rsidRPr="003A213D" w:rsidRDefault="006F13AA" w:rsidP="00B21A31">
            <w:pPr>
              <w:jc w:val="center"/>
              <w:rPr>
                <w:rFonts w:eastAsia="Calibri"/>
                <w:sz w:val="20"/>
              </w:rPr>
            </w:pPr>
            <w:r w:rsidRPr="003A213D">
              <w:rPr>
                <w:rFonts w:eastAsia="Calibri"/>
                <w:sz w:val="20"/>
              </w:rPr>
              <w:t>Pavadinimas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DAB3D6" w14:textId="77777777" w:rsidR="006F13AA" w:rsidRPr="003A213D" w:rsidRDefault="006F13AA" w:rsidP="00B21A31">
            <w:pPr>
              <w:jc w:val="center"/>
              <w:rPr>
                <w:rFonts w:eastAsia="Calibri"/>
                <w:sz w:val="20"/>
              </w:rPr>
            </w:pPr>
            <w:r w:rsidRPr="003A213D">
              <w:rPr>
                <w:rFonts w:eastAsia="Calibri"/>
                <w:sz w:val="20"/>
              </w:rPr>
              <w:t>Patikslintas pavadinimas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31FF8C" w14:textId="77777777" w:rsidR="006F13AA" w:rsidRPr="003A213D" w:rsidRDefault="006F13AA" w:rsidP="00B21A31">
            <w:pPr>
              <w:jc w:val="center"/>
              <w:rPr>
                <w:rFonts w:eastAsia="Calibri"/>
                <w:sz w:val="20"/>
              </w:rPr>
            </w:pPr>
            <w:r w:rsidRPr="003A213D">
              <w:rPr>
                <w:rFonts w:eastAsia="Calibri"/>
                <w:sz w:val="20"/>
              </w:rPr>
              <w:t xml:space="preserve">Atliekos naudojimo veiklos kodas (R1–R11) </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25596E" w14:textId="77777777" w:rsidR="006F13AA" w:rsidRPr="003A213D" w:rsidRDefault="006F13AA" w:rsidP="00B21A31">
            <w:pPr>
              <w:jc w:val="center"/>
              <w:rPr>
                <w:rFonts w:eastAsia="Calibri"/>
                <w:sz w:val="20"/>
              </w:rPr>
            </w:pPr>
            <w:r w:rsidRPr="003A213D">
              <w:rPr>
                <w:rFonts w:eastAsia="Calibri"/>
                <w:sz w:val="20"/>
              </w:rPr>
              <w:t>Projektinis įrenginio pajėgumas, t/m.</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5E493F2" w14:textId="77777777" w:rsidR="006F13AA" w:rsidRPr="003A213D" w:rsidRDefault="006F13AA" w:rsidP="00B21A31">
            <w:pPr>
              <w:rPr>
                <w:rFonts w:eastAsia="Calibri"/>
                <w:sz w:val="20"/>
              </w:rPr>
            </w:pPr>
          </w:p>
        </w:tc>
      </w:tr>
      <w:tr w:rsidR="006F13AA" w:rsidRPr="003A213D" w14:paraId="008E5F04" w14:textId="77777777" w:rsidTr="003A213D">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86D82E" w14:textId="77777777" w:rsidR="006F13AA" w:rsidRPr="003A213D" w:rsidRDefault="006F13AA" w:rsidP="00B21A31">
            <w:pPr>
              <w:jc w:val="center"/>
              <w:rPr>
                <w:rFonts w:eastAsia="Calibri"/>
                <w:sz w:val="20"/>
              </w:rPr>
            </w:pPr>
            <w:r w:rsidRPr="003A213D">
              <w:rPr>
                <w:rFonts w:eastAsia="Calibri"/>
                <w:sz w:val="20"/>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202BC2" w14:textId="77777777" w:rsidR="006F13AA" w:rsidRPr="003A213D" w:rsidRDefault="006F13AA" w:rsidP="00B21A31">
            <w:pPr>
              <w:jc w:val="center"/>
              <w:rPr>
                <w:rFonts w:eastAsia="Calibri"/>
                <w:sz w:val="20"/>
              </w:rPr>
            </w:pPr>
            <w:r w:rsidRPr="003A213D">
              <w:rPr>
                <w:rFonts w:eastAsia="Calibri"/>
                <w:sz w:val="20"/>
              </w:rPr>
              <w:t>2</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3BA384" w14:textId="77777777" w:rsidR="006F13AA" w:rsidRPr="003A213D" w:rsidRDefault="006F13AA" w:rsidP="00B21A31">
            <w:pPr>
              <w:jc w:val="center"/>
              <w:rPr>
                <w:rFonts w:eastAsia="Calibri"/>
                <w:sz w:val="20"/>
              </w:rPr>
            </w:pPr>
            <w:r w:rsidRPr="003A213D">
              <w:rPr>
                <w:rFonts w:eastAsia="Calibri"/>
                <w:sz w:val="20"/>
              </w:rPr>
              <w:t>3</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FCEA53" w14:textId="77777777" w:rsidR="006F13AA" w:rsidRPr="003A213D" w:rsidRDefault="006F13AA" w:rsidP="00B21A31">
            <w:pPr>
              <w:jc w:val="center"/>
              <w:rPr>
                <w:rFonts w:eastAsia="Calibri"/>
                <w:sz w:val="20"/>
              </w:rPr>
            </w:pPr>
            <w:r w:rsidRPr="003A213D">
              <w:rPr>
                <w:rFonts w:eastAsia="Calibri"/>
                <w:sz w:val="20"/>
              </w:rPr>
              <w:t>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B65728" w14:textId="77777777" w:rsidR="006F13AA" w:rsidRPr="003A213D" w:rsidRDefault="006F13AA" w:rsidP="00B21A31">
            <w:pPr>
              <w:jc w:val="center"/>
              <w:rPr>
                <w:rFonts w:eastAsia="Calibri"/>
                <w:sz w:val="20"/>
              </w:rPr>
            </w:pPr>
            <w:r w:rsidRPr="003A213D">
              <w:rPr>
                <w:rFonts w:eastAsia="Calibri"/>
                <w:sz w:val="20"/>
              </w:rPr>
              <w:t>5</w:t>
            </w:r>
          </w:p>
        </w:tc>
        <w:tc>
          <w:tcPr>
            <w:tcW w:w="4394" w:type="dxa"/>
            <w:tcBorders>
              <w:top w:val="single" w:sz="4" w:space="0" w:color="auto"/>
              <w:left w:val="single" w:sz="4" w:space="0" w:color="auto"/>
              <w:bottom w:val="single" w:sz="4" w:space="0" w:color="auto"/>
              <w:right w:val="single" w:sz="4" w:space="0" w:color="auto"/>
            </w:tcBorders>
            <w:hideMark/>
          </w:tcPr>
          <w:p w14:paraId="743A6DAC" w14:textId="77777777" w:rsidR="006F13AA" w:rsidRPr="003A213D" w:rsidRDefault="006F13AA" w:rsidP="00B21A31">
            <w:pPr>
              <w:jc w:val="center"/>
              <w:rPr>
                <w:rFonts w:eastAsia="Calibri"/>
                <w:sz w:val="20"/>
              </w:rPr>
            </w:pPr>
            <w:r w:rsidRPr="003A213D">
              <w:rPr>
                <w:rFonts w:eastAsia="Calibri"/>
                <w:sz w:val="20"/>
              </w:rPr>
              <w:t>6</w:t>
            </w:r>
          </w:p>
        </w:tc>
      </w:tr>
      <w:tr w:rsidR="00413C42" w:rsidRPr="003A213D" w14:paraId="322D5E7C"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59F371" w14:textId="77777777" w:rsidR="00413C42" w:rsidRPr="003A213D" w:rsidRDefault="00413C42" w:rsidP="003A213D">
            <w:pPr>
              <w:jc w:val="center"/>
              <w:rPr>
                <w:sz w:val="20"/>
              </w:rPr>
            </w:pPr>
            <w:r w:rsidRPr="003A213D">
              <w:rPr>
                <w:sz w:val="20"/>
              </w:rPr>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DCF538" w14:textId="77777777" w:rsidR="00413C42" w:rsidRPr="003A213D" w:rsidRDefault="00413C42" w:rsidP="003A213D">
            <w:pPr>
              <w:jc w:val="center"/>
              <w:rPr>
                <w:rFonts w:eastAsia="Calibri"/>
                <w:sz w:val="20"/>
              </w:rPr>
            </w:pPr>
            <w:r w:rsidRPr="003A213D">
              <w:rPr>
                <w:rFonts w:eastAsia="Calibri"/>
                <w:sz w:val="20"/>
              </w:rPr>
              <w:t>pjuvenos, drožlės, skiedros, medienos drožlių plokštės ir fanera, nenurodyti 03 01 04</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B81D8A" w14:textId="77777777" w:rsidR="00413C42" w:rsidRPr="003A213D" w:rsidRDefault="00413C42" w:rsidP="003A213D">
            <w:pPr>
              <w:jc w:val="center"/>
              <w:rPr>
                <w:rFonts w:eastAsia="Calibri"/>
                <w:sz w:val="20"/>
              </w:rPr>
            </w:pPr>
            <w:r w:rsidRPr="003A213D">
              <w:rPr>
                <w:rFonts w:eastAsia="Calibri"/>
                <w:sz w:val="20"/>
              </w:rPr>
              <w:t>pjuvenos, drožlės, skiedros, medienos drožlių plokštės ir fanera, nenurodyti 03 01 04</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5219D0"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val="restart"/>
            <w:tcBorders>
              <w:left w:val="single" w:sz="4" w:space="0" w:color="auto"/>
              <w:right w:val="single" w:sz="4" w:space="0" w:color="auto"/>
            </w:tcBorders>
            <w:vAlign w:val="center"/>
            <w:hideMark/>
          </w:tcPr>
          <w:p w14:paraId="3DF253A1" w14:textId="77777777" w:rsidR="00F964F5" w:rsidRPr="003A213D" w:rsidRDefault="00F964F5" w:rsidP="00087803">
            <w:pPr>
              <w:jc w:val="center"/>
              <w:rPr>
                <w:rFonts w:eastAsia="Calibri"/>
                <w:color w:val="000000" w:themeColor="text1"/>
                <w:sz w:val="20"/>
              </w:rPr>
            </w:pPr>
            <w:r w:rsidRPr="003A213D">
              <w:rPr>
                <w:rFonts w:eastAsia="Calibri"/>
                <w:color w:val="000000" w:themeColor="text1"/>
                <w:sz w:val="20"/>
              </w:rPr>
              <w:t xml:space="preserve">Klinkerio degimo sukamoji krosnis Nr. 5 </w:t>
            </w:r>
          </w:p>
          <w:p w14:paraId="6E1CCEF1" w14:textId="77777777" w:rsidR="00F964F5" w:rsidRPr="003A213D" w:rsidRDefault="00F964F5" w:rsidP="00087803">
            <w:pPr>
              <w:jc w:val="center"/>
              <w:rPr>
                <w:rFonts w:eastAsia="Calibri"/>
                <w:sz w:val="20"/>
              </w:rPr>
            </w:pPr>
          </w:p>
          <w:p w14:paraId="1BB522DF" w14:textId="147F2E38" w:rsidR="00413C42" w:rsidRPr="003A213D" w:rsidRDefault="00087803" w:rsidP="00087803">
            <w:pPr>
              <w:jc w:val="center"/>
              <w:rPr>
                <w:rFonts w:eastAsia="Calibri"/>
                <w:sz w:val="20"/>
              </w:rPr>
            </w:pPr>
            <w:r w:rsidRPr="003A213D">
              <w:rPr>
                <w:rFonts w:eastAsia="Calibri"/>
                <w:sz w:val="20"/>
              </w:rPr>
              <w:t>216220</w:t>
            </w:r>
          </w:p>
        </w:tc>
        <w:tc>
          <w:tcPr>
            <w:tcW w:w="4394" w:type="dxa"/>
            <w:tcBorders>
              <w:top w:val="single" w:sz="4" w:space="0" w:color="auto"/>
              <w:left w:val="single" w:sz="4" w:space="0" w:color="auto"/>
              <w:bottom w:val="single" w:sz="4" w:space="0" w:color="auto"/>
              <w:right w:val="single" w:sz="4" w:space="0" w:color="auto"/>
            </w:tcBorders>
          </w:tcPr>
          <w:p w14:paraId="0F07847B"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2E721064" w14:textId="77777777" w:rsidR="00413C42" w:rsidRPr="003A213D" w:rsidRDefault="00413C42" w:rsidP="004F35C8">
            <w:pPr>
              <w:rPr>
                <w:rFonts w:eastAsia="Calibri"/>
                <w:sz w:val="20"/>
              </w:rPr>
            </w:pPr>
            <w:r w:rsidRPr="003A213D">
              <w:rPr>
                <w:rFonts w:eastAsia="Calibri"/>
                <w:sz w:val="20"/>
              </w:rPr>
              <w:t>R10 - Apdorojimas žemėje, naudingas žemės ūkiui ar gerinantis aplinkos būklę</w:t>
            </w:r>
          </w:p>
          <w:p w14:paraId="68EB9E86"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616346EB"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8E92CB" w14:textId="77777777" w:rsidR="00413C42" w:rsidRPr="003A213D" w:rsidRDefault="00413C42" w:rsidP="003A213D">
            <w:pPr>
              <w:jc w:val="center"/>
              <w:rPr>
                <w:sz w:val="20"/>
              </w:rPr>
            </w:pPr>
            <w:r w:rsidRPr="003A213D">
              <w:rPr>
                <w:sz w:val="20"/>
              </w:rPr>
              <w:t>03 03 08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A21DC2" w14:textId="77777777" w:rsidR="00413C42" w:rsidRPr="003A213D" w:rsidRDefault="00413C42" w:rsidP="003A213D">
            <w:pPr>
              <w:jc w:val="center"/>
              <w:rPr>
                <w:rFonts w:eastAsia="Calibri"/>
                <w:sz w:val="20"/>
              </w:rPr>
            </w:pPr>
            <w:r w:rsidRPr="003A213D">
              <w:rPr>
                <w:rFonts w:eastAsia="Calibri"/>
                <w:sz w:val="20"/>
              </w:rPr>
              <w:t>perdirbti skirto popieriaus ir kartono rūšiavimo atliekos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5C752A" w14:textId="77777777" w:rsidR="00413C42" w:rsidRPr="003A213D" w:rsidRDefault="00413C42" w:rsidP="003A213D">
            <w:pPr>
              <w:jc w:val="center"/>
              <w:rPr>
                <w:rFonts w:eastAsia="Calibri"/>
                <w:sz w:val="20"/>
              </w:rPr>
            </w:pPr>
            <w:r w:rsidRPr="003A213D">
              <w:rPr>
                <w:rFonts w:eastAsia="Calibri"/>
                <w:sz w:val="20"/>
              </w:rPr>
              <w:t>perdirbti skirto popieriaus ir kartono rūšiavimo atliekos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07B65C"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hideMark/>
          </w:tcPr>
          <w:p w14:paraId="6FEBA2B0"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3DCD2DC7"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0361FE3E" w14:textId="77777777" w:rsidR="00413C42" w:rsidRPr="003A213D" w:rsidRDefault="00413C42" w:rsidP="004F35C8">
            <w:pPr>
              <w:rPr>
                <w:rFonts w:eastAsia="Calibri"/>
                <w:sz w:val="20"/>
              </w:rPr>
            </w:pPr>
            <w:r w:rsidRPr="003A213D">
              <w:rPr>
                <w:rFonts w:eastAsia="Calibri"/>
                <w:sz w:val="20"/>
              </w:rPr>
              <w:t>R10 - Apdorojimas žemėje, naudingas žemės ūkiui ar gerinantis aplinkos būklę</w:t>
            </w:r>
          </w:p>
        </w:tc>
      </w:tr>
      <w:tr w:rsidR="00413C42" w:rsidRPr="003A213D" w14:paraId="48FF8A8A"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A4A0A1" w14:textId="77777777" w:rsidR="00413C42" w:rsidRPr="003A213D" w:rsidRDefault="00413C42" w:rsidP="003A213D">
            <w:pPr>
              <w:jc w:val="center"/>
              <w:rPr>
                <w:sz w:val="20"/>
              </w:rPr>
            </w:pPr>
            <w:r w:rsidRPr="003A213D">
              <w:rPr>
                <w:sz w:val="20"/>
              </w:rPr>
              <w:t>03 03 10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B3129D" w14:textId="77777777" w:rsidR="00413C42" w:rsidRPr="003A213D" w:rsidRDefault="00413C42" w:rsidP="003A213D">
            <w:pPr>
              <w:jc w:val="center"/>
              <w:rPr>
                <w:rFonts w:eastAsia="Calibri"/>
                <w:sz w:val="20"/>
              </w:rPr>
            </w:pPr>
            <w:r w:rsidRPr="003A213D">
              <w:rPr>
                <w:rFonts w:eastAsia="Calibri"/>
                <w:sz w:val="20"/>
              </w:rPr>
              <w:t>pluošto atliekos, pluošto, užpildo ir dengimo dumblas atliekant mechaninį atskyrimą</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DDC782" w14:textId="77777777" w:rsidR="00413C42" w:rsidRPr="003A213D" w:rsidRDefault="00413C42" w:rsidP="003A213D">
            <w:pPr>
              <w:jc w:val="center"/>
              <w:rPr>
                <w:rFonts w:eastAsia="Calibri"/>
                <w:sz w:val="20"/>
              </w:rPr>
            </w:pPr>
            <w:r w:rsidRPr="003A213D">
              <w:rPr>
                <w:rFonts w:eastAsia="Calibri"/>
                <w:sz w:val="20"/>
              </w:rPr>
              <w:t>pluošto atliekos, pluošto, užpildo ir dengimo dumblas atliekant mechaninį atskyrimą</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3BA217"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2BC61A5B"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69EDF244"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68741968" w14:textId="77777777" w:rsidR="00413C42" w:rsidRPr="003A213D" w:rsidRDefault="00413C42" w:rsidP="004F35C8">
            <w:pPr>
              <w:rPr>
                <w:rFonts w:eastAsia="Calibri"/>
                <w:sz w:val="20"/>
              </w:rPr>
            </w:pPr>
            <w:r w:rsidRPr="003A213D">
              <w:rPr>
                <w:rFonts w:eastAsia="Calibri"/>
                <w:sz w:val="20"/>
              </w:rPr>
              <w:t>R10 - Apdorojimas žemėje, naudingas žemės ūkiui ar gerinantis aplinkos būklę</w:t>
            </w:r>
          </w:p>
        </w:tc>
      </w:tr>
      <w:tr w:rsidR="00413C42" w:rsidRPr="003A213D" w14:paraId="3F74775C"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1A5023" w14:textId="77777777" w:rsidR="00413C42" w:rsidRPr="003A213D" w:rsidRDefault="00413C42" w:rsidP="003A213D">
            <w:pPr>
              <w:jc w:val="center"/>
              <w:rPr>
                <w:sz w:val="20"/>
              </w:rPr>
            </w:pPr>
            <w:r w:rsidRPr="003A213D">
              <w:rPr>
                <w:sz w:val="20"/>
              </w:rPr>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811B97" w14:textId="77777777" w:rsidR="00413C42" w:rsidRPr="003A213D" w:rsidRDefault="00413C42" w:rsidP="003A213D">
            <w:pPr>
              <w:jc w:val="center"/>
              <w:rPr>
                <w:rFonts w:eastAsia="Calibri"/>
                <w:sz w:val="20"/>
              </w:rPr>
            </w:pPr>
            <w:r w:rsidRPr="003A213D">
              <w:rPr>
                <w:rFonts w:eastAsia="Calibri"/>
                <w:sz w:val="20"/>
              </w:rPr>
              <w:t>plastiko drožlės ir nuopjovos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0C57A2" w14:textId="77777777" w:rsidR="00413C42" w:rsidRPr="003A213D" w:rsidRDefault="00413C42" w:rsidP="003A213D">
            <w:pPr>
              <w:jc w:val="center"/>
              <w:rPr>
                <w:rFonts w:eastAsia="Calibri"/>
                <w:sz w:val="20"/>
              </w:rPr>
            </w:pPr>
            <w:r w:rsidRPr="003A213D">
              <w:rPr>
                <w:rFonts w:eastAsia="Calibri"/>
                <w:sz w:val="20"/>
              </w:rPr>
              <w:t>plastiko drožlės ir nuopjovos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8AAB49"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0ED9C34C"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532601CA"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741F91A6"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7A238363" w14:textId="77777777" w:rsidR="00413C42" w:rsidRPr="003A213D" w:rsidRDefault="00413C42" w:rsidP="004F35C8">
            <w:pPr>
              <w:rPr>
                <w:rFonts w:eastAsia="Calibri"/>
                <w:sz w:val="20"/>
              </w:rPr>
            </w:pPr>
            <w:r w:rsidRPr="003A213D">
              <w:rPr>
                <w:rFonts w:eastAsia="Calibri"/>
                <w:sz w:val="20"/>
              </w:rPr>
              <w:t>D10 - Deginimas sausumoje</w:t>
            </w:r>
          </w:p>
        </w:tc>
      </w:tr>
      <w:tr w:rsidR="00413C42" w:rsidRPr="003A213D" w14:paraId="52937457"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13CAC7" w14:textId="77777777" w:rsidR="00413C42" w:rsidRPr="003A213D" w:rsidRDefault="00413C42" w:rsidP="003A213D">
            <w:pPr>
              <w:jc w:val="center"/>
              <w:rPr>
                <w:sz w:val="20"/>
              </w:rPr>
            </w:pPr>
            <w:r w:rsidRPr="003A213D">
              <w:rPr>
                <w:sz w:val="20"/>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5723A2" w14:textId="77777777" w:rsidR="00413C42" w:rsidRPr="003A213D" w:rsidRDefault="00413C42" w:rsidP="003A213D">
            <w:pPr>
              <w:jc w:val="center"/>
              <w:rPr>
                <w:rFonts w:eastAsia="Calibri"/>
                <w:sz w:val="20"/>
              </w:rPr>
            </w:pPr>
            <w:r w:rsidRPr="003A213D">
              <w:rPr>
                <w:rFonts w:eastAsia="Calibri"/>
                <w:sz w:val="20"/>
              </w:rPr>
              <w:t>plastikinės (kartu su PET (</w:t>
            </w:r>
            <w:proofErr w:type="spellStart"/>
            <w:r w:rsidRPr="003A213D">
              <w:rPr>
                <w:rFonts w:eastAsia="Calibri"/>
                <w:sz w:val="20"/>
              </w:rPr>
              <w:t>polietilentereftalatas</w:t>
            </w:r>
            <w:proofErr w:type="spellEnd"/>
            <w:r w:rsidRPr="003A213D">
              <w:rPr>
                <w:rFonts w:eastAsia="Calibri"/>
                <w:sz w:val="20"/>
              </w:rPr>
              <w:t>))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FEFB0F" w14:textId="77777777" w:rsidR="00413C42" w:rsidRPr="003A213D" w:rsidRDefault="00413C42" w:rsidP="003A213D">
            <w:pPr>
              <w:jc w:val="center"/>
              <w:rPr>
                <w:rFonts w:eastAsia="Calibri"/>
                <w:sz w:val="20"/>
              </w:rPr>
            </w:pPr>
            <w:r w:rsidRPr="003A213D">
              <w:rPr>
                <w:rFonts w:eastAsia="Calibri"/>
                <w:sz w:val="20"/>
              </w:rPr>
              <w:t>netinkamos perdirbti plastikinės (kartu su PET (</w:t>
            </w:r>
            <w:proofErr w:type="spellStart"/>
            <w:r w:rsidRPr="003A213D">
              <w:rPr>
                <w:rFonts w:eastAsia="Calibri"/>
                <w:sz w:val="20"/>
              </w:rPr>
              <w:t>polietilentereftalatas</w:t>
            </w:r>
            <w:proofErr w:type="spellEnd"/>
            <w:r w:rsidRPr="003A213D">
              <w:rPr>
                <w:rFonts w:eastAsia="Calibri"/>
                <w:sz w:val="20"/>
              </w:rPr>
              <w:t>))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F23602"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140EB01D"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128703A8"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60A40392"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0F29D315"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321CD380"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E311C8" w14:textId="77777777" w:rsidR="00413C42" w:rsidRPr="003A213D" w:rsidRDefault="00413C42" w:rsidP="003A213D">
            <w:pPr>
              <w:jc w:val="center"/>
              <w:rPr>
                <w:sz w:val="20"/>
              </w:rPr>
            </w:pPr>
            <w:r w:rsidRPr="003A213D">
              <w:rPr>
                <w:sz w:val="20"/>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2E203E" w14:textId="77777777" w:rsidR="00413C42" w:rsidRPr="003A213D" w:rsidRDefault="00413C42" w:rsidP="003A213D">
            <w:pPr>
              <w:jc w:val="center"/>
              <w:rPr>
                <w:rFonts w:eastAsia="Calibri"/>
                <w:sz w:val="20"/>
              </w:rPr>
            </w:pPr>
            <w:r w:rsidRPr="003A213D">
              <w:rPr>
                <w:rFonts w:eastAsia="Calibri"/>
                <w:sz w:val="20"/>
              </w:rPr>
              <w:t>mišrios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97A44C" w14:textId="77777777" w:rsidR="00413C42" w:rsidRPr="003A213D" w:rsidRDefault="00413C42" w:rsidP="003A213D">
            <w:pPr>
              <w:jc w:val="center"/>
              <w:rPr>
                <w:rFonts w:eastAsia="Calibri"/>
                <w:sz w:val="20"/>
              </w:rPr>
            </w:pPr>
            <w:r w:rsidRPr="003A213D">
              <w:rPr>
                <w:rFonts w:eastAsia="Calibri"/>
                <w:sz w:val="20"/>
              </w:rPr>
              <w:t>netinkamos perdirbti mišrios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86ACCE"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28A059B1"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2A9DA2B6"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r w:rsidR="006F61D4" w:rsidRPr="003A213D">
              <w:rPr>
                <w:rFonts w:eastAsia="Calibri"/>
                <w:sz w:val="20"/>
              </w:rPr>
              <w:t>;</w:t>
            </w:r>
          </w:p>
          <w:p w14:paraId="7C77D790"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1C95990A"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99258D" w:rsidRPr="003A213D" w14:paraId="4F05EABB"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0B739" w14:textId="310AF089" w:rsidR="0099258D" w:rsidRPr="003A213D" w:rsidRDefault="0099258D" w:rsidP="003A213D">
            <w:pPr>
              <w:jc w:val="center"/>
              <w:rPr>
                <w:sz w:val="20"/>
              </w:rPr>
            </w:pPr>
            <w:r w:rsidRPr="003A213D">
              <w:rPr>
                <w:sz w:val="20"/>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61E910" w14:textId="3086C1A7" w:rsidR="0099258D" w:rsidRPr="003A213D" w:rsidRDefault="0099258D" w:rsidP="003A213D">
            <w:pPr>
              <w:jc w:val="center"/>
              <w:rPr>
                <w:rFonts w:eastAsia="Calibri"/>
                <w:sz w:val="20"/>
              </w:rPr>
            </w:pPr>
            <w:r w:rsidRPr="003A213D">
              <w:rPr>
                <w:rFonts w:eastAsia="Calibri"/>
                <w:sz w:val="20"/>
              </w:rPr>
              <w:t>absorbentai, filtrų medžiagos, pašluostės ir apsauginiai drabužiai, nenurodyti 15 02 02</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36DF1B" w14:textId="4797399A" w:rsidR="0099258D" w:rsidRPr="003A213D" w:rsidRDefault="0099258D" w:rsidP="003A213D">
            <w:pPr>
              <w:jc w:val="center"/>
              <w:rPr>
                <w:rFonts w:eastAsia="Calibri"/>
                <w:sz w:val="20"/>
              </w:rPr>
            </w:pPr>
            <w:r w:rsidRPr="003A213D">
              <w:rPr>
                <w:rFonts w:eastAsia="Calibri"/>
                <w:sz w:val="20"/>
              </w:rPr>
              <w:t>absorbentai, filtrų medžiagos, pašluostės ir apsauginiai drabužiai, nenurodyti 15 02 02</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19F5E8" w14:textId="2BAC2AD3" w:rsidR="0099258D" w:rsidRPr="003A213D" w:rsidRDefault="0099258D"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18FBC317" w14:textId="77777777" w:rsidR="0099258D" w:rsidRPr="003A213D" w:rsidRDefault="0099258D"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0D77FBDC" w14:textId="5A8A93AE" w:rsidR="0099258D" w:rsidRPr="003A213D" w:rsidRDefault="0099258D"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16130B5B"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B9ABDB" w14:textId="77777777" w:rsidR="00413C42" w:rsidRPr="003A213D" w:rsidRDefault="00413C42" w:rsidP="003A213D">
            <w:pPr>
              <w:jc w:val="center"/>
              <w:rPr>
                <w:sz w:val="20"/>
              </w:rPr>
            </w:pPr>
            <w:r w:rsidRPr="003A213D">
              <w:rPr>
                <w:sz w:val="20"/>
              </w:rPr>
              <w:t>19 08 05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02B139" w14:textId="77777777" w:rsidR="00413C42" w:rsidRPr="003A213D" w:rsidRDefault="00413C42" w:rsidP="003A213D">
            <w:pPr>
              <w:jc w:val="center"/>
              <w:rPr>
                <w:rFonts w:eastAsia="Calibri"/>
                <w:sz w:val="20"/>
              </w:rPr>
            </w:pPr>
            <w:r w:rsidRPr="003A213D">
              <w:rPr>
                <w:rFonts w:eastAsia="Calibri"/>
                <w:sz w:val="20"/>
              </w:rPr>
              <w:t>miesto buitinių nuotekų valymo dumblas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55A82F" w14:textId="347A4302" w:rsidR="00413C42" w:rsidRPr="003A213D" w:rsidRDefault="00413C42" w:rsidP="003A213D">
            <w:pPr>
              <w:jc w:val="center"/>
              <w:rPr>
                <w:rFonts w:eastAsia="Calibri"/>
                <w:sz w:val="20"/>
              </w:rPr>
            </w:pPr>
            <w:r w:rsidRPr="003A213D">
              <w:rPr>
                <w:rFonts w:eastAsia="Calibri"/>
                <w:sz w:val="20"/>
              </w:rPr>
              <w:t>miesto buitinių nuotekų valymo dumblas</w:t>
            </w:r>
            <w:r w:rsidR="009E1430" w:rsidRPr="003A213D">
              <w:rPr>
                <w:rFonts w:eastAsia="Calibri"/>
                <w:sz w:val="20"/>
              </w:rPr>
              <w:t xml:space="preserve"> </w:t>
            </w:r>
            <w:r w:rsidR="009330DD" w:rsidRPr="003A213D">
              <w:rPr>
                <w:rFonts w:eastAsia="Calibri"/>
                <w:sz w:val="20"/>
              </w:rPr>
              <w:t>(sausintas)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21C9B3"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35439B77"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7DAFE9FC"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60B06CDE"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6B4D7875"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10FEB060"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7566E" w14:textId="77777777" w:rsidR="00413C42" w:rsidRPr="003A213D" w:rsidRDefault="00413C42" w:rsidP="003A213D">
            <w:pPr>
              <w:jc w:val="center"/>
              <w:rPr>
                <w:sz w:val="20"/>
              </w:rPr>
            </w:pPr>
            <w:r w:rsidRPr="003A213D">
              <w:rPr>
                <w:sz w:val="20"/>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ABB8E3" w14:textId="77777777" w:rsidR="00413C42" w:rsidRPr="003A213D" w:rsidRDefault="00413C42" w:rsidP="003A213D">
            <w:pPr>
              <w:jc w:val="center"/>
              <w:rPr>
                <w:rFonts w:eastAsia="Calibri"/>
                <w:sz w:val="20"/>
              </w:rPr>
            </w:pPr>
            <w:r w:rsidRPr="003A213D">
              <w:rPr>
                <w:rFonts w:eastAsia="Calibri"/>
                <w:sz w:val="20"/>
              </w:rPr>
              <w:t>mediena, nenurodyta 19 12 06</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E0D147" w14:textId="77777777" w:rsidR="00413C42" w:rsidRPr="003A213D" w:rsidRDefault="00413C42" w:rsidP="003A213D">
            <w:pPr>
              <w:jc w:val="center"/>
              <w:rPr>
                <w:rFonts w:eastAsia="Calibri"/>
                <w:sz w:val="20"/>
              </w:rPr>
            </w:pPr>
            <w:r w:rsidRPr="003A213D">
              <w:rPr>
                <w:rFonts w:eastAsia="Calibri"/>
                <w:sz w:val="20"/>
              </w:rPr>
              <w:t>mediena, nenurodyta 19 12 06</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C97186"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59150EA0"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17DEEE03"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5E5DB36B"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4BB8F0E7"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5C333021"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C12047" w14:textId="77777777" w:rsidR="00413C42" w:rsidRPr="003A213D" w:rsidRDefault="00413C42" w:rsidP="003A213D">
            <w:pPr>
              <w:jc w:val="center"/>
              <w:rPr>
                <w:sz w:val="20"/>
              </w:rPr>
            </w:pPr>
            <w:r w:rsidRPr="003A213D">
              <w:rPr>
                <w:sz w:val="20"/>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000F9F" w14:textId="77777777" w:rsidR="00413C42" w:rsidRPr="003A213D" w:rsidRDefault="00413C42" w:rsidP="003A213D">
            <w:pPr>
              <w:jc w:val="center"/>
              <w:rPr>
                <w:rFonts w:eastAsia="Calibri"/>
                <w:sz w:val="20"/>
              </w:rPr>
            </w:pPr>
            <w:r w:rsidRPr="003A213D">
              <w:rPr>
                <w:rFonts w:eastAsia="Calibri"/>
                <w:sz w:val="20"/>
              </w:rPr>
              <w:t>degiosios atliekos (iš atliekų gautas kuras)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6419B4" w14:textId="4A658D89" w:rsidR="00413C42" w:rsidRPr="003A213D" w:rsidRDefault="00413C42" w:rsidP="003A213D">
            <w:pPr>
              <w:jc w:val="center"/>
              <w:rPr>
                <w:rFonts w:eastAsia="Calibri"/>
                <w:sz w:val="20"/>
              </w:rPr>
            </w:pPr>
            <w:r w:rsidRPr="003A213D">
              <w:rPr>
                <w:rFonts w:eastAsia="Calibri"/>
                <w:sz w:val="20"/>
              </w:rPr>
              <w:t>degiosios atliekos (iš atliekų gautas kuras)</w:t>
            </w:r>
            <w:r w:rsidR="006A1EE1" w:rsidRPr="003A213D">
              <w:rPr>
                <w:rFonts w:eastAsia="Calibri"/>
                <w:sz w:val="20"/>
              </w:rPr>
              <w:t xml:space="preserve"> (KAK)</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3B1183"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6A1BC9FF"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47211BC5"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tc>
      </w:tr>
      <w:tr w:rsidR="00413C42" w:rsidRPr="003A213D" w14:paraId="03E3592F"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CA3A7B" w14:textId="77777777" w:rsidR="00413C42" w:rsidRPr="003A213D" w:rsidRDefault="00413C42" w:rsidP="003A213D">
            <w:pPr>
              <w:jc w:val="center"/>
              <w:rPr>
                <w:sz w:val="20"/>
              </w:rPr>
            </w:pPr>
            <w:r w:rsidRPr="003A213D">
              <w:rPr>
                <w:sz w:val="20"/>
              </w:rPr>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324805" w14:textId="77777777" w:rsidR="00413C42" w:rsidRPr="003A213D" w:rsidRDefault="00413C42" w:rsidP="003A213D">
            <w:pPr>
              <w:jc w:val="center"/>
              <w:rPr>
                <w:rFonts w:eastAsia="Calibri"/>
                <w:sz w:val="20"/>
              </w:rPr>
            </w:pPr>
            <w:r w:rsidRPr="003A213D">
              <w:rPr>
                <w:rFonts w:eastAsia="Calibri"/>
                <w:sz w:val="20"/>
              </w:rPr>
              <w:t>mediena, nenurodyta 20 01 37</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01984C" w14:textId="77777777" w:rsidR="00413C42" w:rsidRPr="003A213D" w:rsidRDefault="00413C42" w:rsidP="003A213D">
            <w:pPr>
              <w:jc w:val="center"/>
              <w:rPr>
                <w:rFonts w:eastAsia="Calibri"/>
                <w:sz w:val="20"/>
              </w:rPr>
            </w:pPr>
            <w:r w:rsidRPr="003A213D">
              <w:rPr>
                <w:rFonts w:eastAsia="Calibri"/>
                <w:sz w:val="20"/>
              </w:rPr>
              <w:t>mediena, nenurodyta 20 01 37</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3C6317"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42B24E22"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4D6C53F4"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4FDD9D2B"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5BC1A061"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E11C64" w14:textId="77777777" w:rsidR="00413C42" w:rsidRPr="003A213D" w:rsidRDefault="00413C42" w:rsidP="003A213D">
            <w:pPr>
              <w:jc w:val="center"/>
              <w:rPr>
                <w:sz w:val="20"/>
              </w:rPr>
            </w:pPr>
            <w:r w:rsidRPr="003A213D">
              <w:rPr>
                <w:sz w:val="20"/>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0B0AA3" w14:textId="77777777" w:rsidR="00413C42" w:rsidRPr="003A213D" w:rsidRDefault="00413C42" w:rsidP="003A213D">
            <w:pPr>
              <w:jc w:val="center"/>
              <w:rPr>
                <w:rFonts w:eastAsia="Calibri"/>
                <w:sz w:val="20"/>
              </w:rPr>
            </w:pPr>
            <w:r w:rsidRPr="003A213D">
              <w:rPr>
                <w:rFonts w:eastAsia="Calibri"/>
                <w:sz w:val="20"/>
              </w:rPr>
              <w:t>plastikai</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3CEAD" w14:textId="77777777" w:rsidR="00413C42" w:rsidRPr="003A213D" w:rsidRDefault="00413C42" w:rsidP="003A213D">
            <w:pPr>
              <w:jc w:val="center"/>
              <w:rPr>
                <w:rFonts w:eastAsia="Calibri"/>
                <w:sz w:val="20"/>
              </w:rPr>
            </w:pPr>
            <w:r w:rsidRPr="003A213D">
              <w:rPr>
                <w:rFonts w:eastAsia="Calibri"/>
                <w:sz w:val="20"/>
              </w:rPr>
              <w:t>plastikai</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3CBD48"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18364581"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7515313D"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490EE706"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17591348" w14:textId="77777777" w:rsidTr="003A213D">
        <w:trPr>
          <w:cantSplit/>
          <w:trHeight w:val="458"/>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3282DB" w14:textId="77777777" w:rsidR="00413C42" w:rsidRPr="003A213D" w:rsidRDefault="00413C42" w:rsidP="003A213D">
            <w:pPr>
              <w:jc w:val="center"/>
              <w:rPr>
                <w:sz w:val="20"/>
              </w:rPr>
            </w:pPr>
            <w:r w:rsidRPr="003A213D">
              <w:rPr>
                <w:sz w:val="20"/>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D2C853" w14:textId="77777777" w:rsidR="00413C42" w:rsidRPr="003A213D" w:rsidRDefault="00413C42" w:rsidP="003A213D">
            <w:pPr>
              <w:jc w:val="center"/>
              <w:rPr>
                <w:rFonts w:eastAsia="Calibri"/>
                <w:sz w:val="20"/>
              </w:rPr>
            </w:pPr>
            <w:r w:rsidRPr="003A213D">
              <w:rPr>
                <w:rFonts w:eastAsia="Calibri"/>
                <w:sz w:val="20"/>
              </w:rPr>
              <w:t>popieriaus ir kartono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5BFDE8" w14:textId="77777777" w:rsidR="00413C42" w:rsidRPr="003A213D" w:rsidRDefault="00413C42" w:rsidP="003A213D">
            <w:pPr>
              <w:jc w:val="center"/>
              <w:rPr>
                <w:rFonts w:eastAsia="Calibri"/>
                <w:sz w:val="20"/>
              </w:rPr>
            </w:pPr>
            <w:r w:rsidRPr="003A213D">
              <w:rPr>
                <w:rFonts w:eastAsia="Calibri"/>
                <w:sz w:val="20"/>
              </w:rPr>
              <w:t>netinkamos perdirbti popieriaus ir kartono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287A62"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62EBD7EB"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0CC735CE"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5167D4BC"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64BE5922"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45629C" w14:textId="77777777" w:rsidR="00413C42" w:rsidRPr="003A213D" w:rsidRDefault="00413C42" w:rsidP="003A213D">
            <w:pPr>
              <w:jc w:val="center"/>
              <w:rPr>
                <w:sz w:val="20"/>
              </w:rPr>
            </w:pPr>
            <w:r w:rsidRPr="003A213D">
              <w:rPr>
                <w:sz w:val="20"/>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E4D004" w14:textId="77777777" w:rsidR="00413C42" w:rsidRPr="003A213D" w:rsidRDefault="00413C42" w:rsidP="003A213D">
            <w:pPr>
              <w:jc w:val="center"/>
              <w:rPr>
                <w:rFonts w:eastAsia="Calibri"/>
                <w:sz w:val="20"/>
              </w:rPr>
            </w:pPr>
            <w:r w:rsidRPr="003A213D">
              <w:rPr>
                <w:rFonts w:eastAsia="Calibri"/>
                <w:sz w:val="20"/>
              </w:rPr>
              <w:t>medinės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0CFF05" w14:textId="77777777" w:rsidR="00413C42" w:rsidRPr="003A213D" w:rsidRDefault="00413C42" w:rsidP="003A213D">
            <w:pPr>
              <w:jc w:val="center"/>
              <w:rPr>
                <w:rFonts w:eastAsia="Calibri"/>
                <w:sz w:val="20"/>
              </w:rPr>
            </w:pPr>
            <w:r w:rsidRPr="003A213D">
              <w:rPr>
                <w:rFonts w:eastAsia="Calibri"/>
                <w:sz w:val="20"/>
              </w:rPr>
              <w:t>netinkamos perdirbti medinės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A04D4A"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25C1EE12"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1BD6E861"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1E9DA1CA"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20547FFA"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0E919646"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6E59D8" w14:textId="77777777" w:rsidR="00413C42" w:rsidRPr="003A213D" w:rsidRDefault="00413C42" w:rsidP="003A213D">
            <w:pPr>
              <w:jc w:val="center"/>
              <w:rPr>
                <w:sz w:val="20"/>
              </w:rPr>
            </w:pPr>
            <w:r w:rsidRPr="003A213D">
              <w:rPr>
                <w:sz w:val="20"/>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79B446" w14:textId="77777777" w:rsidR="00413C42" w:rsidRPr="003A213D" w:rsidRDefault="00413C42" w:rsidP="003A213D">
            <w:pPr>
              <w:jc w:val="center"/>
              <w:rPr>
                <w:rFonts w:eastAsia="Calibri"/>
                <w:sz w:val="20"/>
              </w:rPr>
            </w:pPr>
            <w:r w:rsidRPr="003A213D">
              <w:rPr>
                <w:rFonts w:eastAsia="Calibri"/>
                <w:sz w:val="20"/>
              </w:rPr>
              <w:t>pakuotės iš tekstilės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059E32" w14:textId="77777777" w:rsidR="00413C42" w:rsidRPr="003A213D" w:rsidRDefault="00413C42" w:rsidP="003A213D">
            <w:pPr>
              <w:jc w:val="center"/>
              <w:rPr>
                <w:rFonts w:eastAsia="Calibri"/>
                <w:sz w:val="20"/>
              </w:rPr>
            </w:pPr>
            <w:r w:rsidRPr="003A213D">
              <w:rPr>
                <w:rFonts w:eastAsia="Calibri"/>
                <w:sz w:val="20"/>
              </w:rPr>
              <w:t>netinkamos perdirbti</w:t>
            </w:r>
          </w:p>
          <w:p w14:paraId="7792C9EA" w14:textId="77777777" w:rsidR="00413C42" w:rsidRPr="003A213D" w:rsidRDefault="00413C42" w:rsidP="003A213D">
            <w:pPr>
              <w:jc w:val="center"/>
              <w:rPr>
                <w:rFonts w:eastAsia="Calibri"/>
                <w:sz w:val="20"/>
              </w:rPr>
            </w:pPr>
            <w:r w:rsidRPr="003A213D">
              <w:rPr>
                <w:rFonts w:eastAsia="Calibri"/>
                <w:sz w:val="20"/>
              </w:rPr>
              <w:t>pakuotės iš tekstilės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590979"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53CD3D59"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03B769BC"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2E600214"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343C7642"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55C6F41B"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3EBC2C" w14:textId="77777777" w:rsidR="00413C42" w:rsidRPr="003A213D" w:rsidRDefault="00413C42" w:rsidP="003A213D">
            <w:pPr>
              <w:jc w:val="center"/>
              <w:rPr>
                <w:sz w:val="20"/>
              </w:rPr>
            </w:pPr>
            <w:r w:rsidRPr="003A213D">
              <w:rPr>
                <w:sz w:val="20"/>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C59510" w14:textId="77777777" w:rsidR="00413C42" w:rsidRPr="003A213D" w:rsidRDefault="00413C42" w:rsidP="003A213D">
            <w:pPr>
              <w:jc w:val="center"/>
              <w:rPr>
                <w:rFonts w:eastAsia="Calibri"/>
                <w:sz w:val="20"/>
              </w:rPr>
            </w:pPr>
            <w:r w:rsidRPr="003A213D">
              <w:rPr>
                <w:rFonts w:eastAsia="Calibri"/>
                <w:sz w:val="20"/>
              </w:rPr>
              <w:t>naudoti nebetinkamos padangos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F45FAF" w14:textId="77777777" w:rsidR="00413C42" w:rsidRPr="003A213D" w:rsidRDefault="00413C42" w:rsidP="003A213D">
            <w:pPr>
              <w:jc w:val="center"/>
              <w:rPr>
                <w:rFonts w:eastAsia="Calibri"/>
                <w:sz w:val="20"/>
              </w:rPr>
            </w:pPr>
            <w:r w:rsidRPr="003A213D">
              <w:rPr>
                <w:rFonts w:eastAsia="Calibri"/>
                <w:sz w:val="20"/>
              </w:rPr>
              <w:t>naudoti nebetinkamos padangos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077107"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5787D2B6"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10AB80AA"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1E73A67E"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1F1801E5"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8FA2D3" w14:textId="77777777" w:rsidR="00413C42" w:rsidRPr="003A213D" w:rsidRDefault="00413C42" w:rsidP="003A213D">
            <w:pPr>
              <w:jc w:val="center"/>
              <w:rPr>
                <w:sz w:val="20"/>
              </w:rPr>
            </w:pPr>
            <w:r w:rsidRPr="003A213D">
              <w:rPr>
                <w:sz w:val="20"/>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664B86" w14:textId="77777777" w:rsidR="00413C42" w:rsidRPr="003A213D" w:rsidRDefault="00413C42" w:rsidP="003A213D">
            <w:pPr>
              <w:jc w:val="center"/>
              <w:rPr>
                <w:rFonts w:eastAsia="Calibri"/>
                <w:sz w:val="20"/>
              </w:rPr>
            </w:pPr>
            <w:r w:rsidRPr="003A213D">
              <w:rPr>
                <w:rFonts w:eastAsia="Calibri"/>
                <w:sz w:val="20"/>
              </w:rPr>
              <w:t>plastikai ir guma</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6C297A" w14:textId="77777777" w:rsidR="00413C42" w:rsidRPr="003A213D" w:rsidRDefault="00413C42" w:rsidP="003A213D">
            <w:pPr>
              <w:jc w:val="center"/>
              <w:rPr>
                <w:rFonts w:eastAsia="Calibri"/>
                <w:sz w:val="20"/>
              </w:rPr>
            </w:pPr>
            <w:r w:rsidRPr="003A213D">
              <w:rPr>
                <w:rFonts w:eastAsia="Calibri"/>
                <w:sz w:val="20"/>
              </w:rPr>
              <w:t>plastikai ir guma</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7FDFFA"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2CC02535"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62601C3F" w14:textId="77777777" w:rsidR="00413C42" w:rsidRPr="003A213D" w:rsidRDefault="00413C42" w:rsidP="004F35C8">
            <w:pPr>
              <w:rPr>
                <w:rFonts w:eastAsia="Calibri"/>
                <w:sz w:val="20"/>
              </w:rPr>
            </w:pPr>
            <w:r w:rsidRPr="003A213D">
              <w:rPr>
                <w:rFonts w:eastAsia="Calibri"/>
                <w:sz w:val="20"/>
              </w:rPr>
              <w:t>R1 - Iš esmės naudojimas kurui arba kitais būdais energijai gauti</w:t>
            </w:r>
          </w:p>
          <w:p w14:paraId="1C288D5B"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5AC3A82F"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39EF5B40"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825834" w14:textId="77777777" w:rsidR="00413C42" w:rsidRPr="003A213D" w:rsidRDefault="00413C42" w:rsidP="003A213D">
            <w:pPr>
              <w:jc w:val="center"/>
              <w:rPr>
                <w:sz w:val="20"/>
              </w:rPr>
            </w:pPr>
            <w:r w:rsidRPr="003A213D">
              <w:rPr>
                <w:sz w:val="20"/>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7E9B74" w14:textId="77777777" w:rsidR="00413C42" w:rsidRPr="003A213D" w:rsidRDefault="00413C42" w:rsidP="003A213D">
            <w:pPr>
              <w:jc w:val="center"/>
              <w:rPr>
                <w:rFonts w:eastAsia="Calibri"/>
                <w:sz w:val="20"/>
              </w:rPr>
            </w:pPr>
            <w:r w:rsidRPr="003A213D">
              <w:rPr>
                <w:rFonts w:eastAsia="Calibri"/>
                <w:sz w:val="20"/>
              </w:rPr>
              <w:t>popierius ir kartonas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1EA5CD" w14:textId="77777777" w:rsidR="00413C42" w:rsidRPr="003A213D" w:rsidRDefault="00413C42" w:rsidP="003A213D">
            <w:pPr>
              <w:jc w:val="center"/>
              <w:rPr>
                <w:rFonts w:eastAsia="Calibri"/>
                <w:sz w:val="20"/>
              </w:rPr>
            </w:pPr>
            <w:r w:rsidRPr="003A213D">
              <w:rPr>
                <w:rFonts w:eastAsia="Calibri"/>
                <w:sz w:val="20"/>
              </w:rPr>
              <w:t>netinkamas perdirbti popierius ir kartonas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CBA2A2"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282AEFAE"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12399CFD" w14:textId="77777777" w:rsidR="006F61D4" w:rsidRPr="003A213D" w:rsidRDefault="006F61D4" w:rsidP="006F61D4">
            <w:pPr>
              <w:rPr>
                <w:rFonts w:eastAsia="Calibri"/>
                <w:sz w:val="20"/>
              </w:rPr>
            </w:pPr>
            <w:r w:rsidRPr="003A213D">
              <w:rPr>
                <w:rFonts w:eastAsia="Calibri"/>
                <w:sz w:val="20"/>
              </w:rPr>
              <w:t>R3 – organinių medžiagų, nenaudojamų kaip tirpikliai, perdirbimas ir (arba) atnaujinimas (įskaitant kompostavimą ir kitus biologinio pakeitimo procesus);</w:t>
            </w:r>
          </w:p>
          <w:p w14:paraId="474840EB"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413C42" w:rsidRPr="003A213D" w14:paraId="7FD612E5"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8C84F6" w14:textId="77777777" w:rsidR="00413C42" w:rsidRPr="003A213D" w:rsidRDefault="00413C42" w:rsidP="003A213D">
            <w:pPr>
              <w:jc w:val="center"/>
              <w:rPr>
                <w:sz w:val="20"/>
              </w:rPr>
            </w:pPr>
            <w:r w:rsidRPr="003A213D">
              <w:rPr>
                <w:sz w:val="20"/>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D59B9F" w14:textId="77777777" w:rsidR="00413C42" w:rsidRPr="003A213D" w:rsidRDefault="00413C42" w:rsidP="003A213D">
            <w:pPr>
              <w:jc w:val="center"/>
              <w:rPr>
                <w:rFonts w:eastAsia="Calibri"/>
                <w:sz w:val="20"/>
              </w:rPr>
            </w:pPr>
            <w:r w:rsidRPr="003A213D">
              <w:rPr>
                <w:rFonts w:eastAsia="Calibri"/>
                <w:sz w:val="20"/>
              </w:rPr>
              <w:t>tekstilės gaminiai</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BFFCD4" w14:textId="77777777" w:rsidR="00413C42" w:rsidRPr="003A213D" w:rsidRDefault="00413C42" w:rsidP="003A213D">
            <w:pPr>
              <w:jc w:val="center"/>
              <w:rPr>
                <w:rFonts w:eastAsia="Calibri"/>
                <w:sz w:val="20"/>
              </w:rPr>
            </w:pPr>
            <w:r w:rsidRPr="003A213D">
              <w:rPr>
                <w:rFonts w:eastAsia="Calibri"/>
                <w:sz w:val="20"/>
              </w:rPr>
              <w:t>tekstilės gaminiai</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53113C" w14:textId="77777777" w:rsidR="00413C42" w:rsidRPr="003A213D" w:rsidRDefault="00413C42" w:rsidP="003A213D">
            <w:pPr>
              <w:jc w:val="center"/>
              <w:rPr>
                <w:rFonts w:eastAsia="Calibri"/>
                <w:sz w:val="20"/>
              </w:rPr>
            </w:pPr>
            <w:r w:rsidRPr="003A213D">
              <w:rPr>
                <w:rFonts w:eastAsia="Calibri"/>
                <w:sz w:val="20"/>
              </w:rPr>
              <w:t>R1 - Iš esmės naudojimas kurui arba kitais būdais energijai gauti</w:t>
            </w:r>
          </w:p>
        </w:tc>
        <w:tc>
          <w:tcPr>
            <w:tcW w:w="1701" w:type="dxa"/>
            <w:vMerge/>
            <w:tcBorders>
              <w:left w:val="single" w:sz="4" w:space="0" w:color="auto"/>
              <w:right w:val="single" w:sz="4" w:space="0" w:color="auto"/>
            </w:tcBorders>
          </w:tcPr>
          <w:p w14:paraId="0DC8D177" w14:textId="77777777" w:rsidR="00413C42" w:rsidRPr="003A213D" w:rsidRDefault="00413C42" w:rsidP="004F35C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6C186B37" w14:textId="77777777" w:rsidR="00413C42" w:rsidRPr="003A213D" w:rsidRDefault="00413C42" w:rsidP="004F35C8">
            <w:pPr>
              <w:rPr>
                <w:rFonts w:eastAsia="Calibri"/>
                <w:sz w:val="20"/>
              </w:rPr>
            </w:pPr>
            <w:r w:rsidRPr="003A213D">
              <w:rPr>
                <w:rFonts w:eastAsia="Calibri"/>
                <w:sz w:val="20"/>
              </w:rPr>
              <w:t>R12 - Atliekų būsenos ar sudėties pakeitimas, prieš vykdant su jomis bet kurią iš R1-R11 veiklų</w:t>
            </w:r>
          </w:p>
        </w:tc>
      </w:tr>
      <w:tr w:rsidR="00FB41A1" w:rsidRPr="003A213D" w14:paraId="0B6B35F9"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9FDF97" w14:textId="77777777" w:rsidR="00FB41A1" w:rsidRPr="003A213D" w:rsidRDefault="00FB41A1" w:rsidP="003A213D">
            <w:pPr>
              <w:jc w:val="center"/>
              <w:rPr>
                <w:sz w:val="20"/>
              </w:rPr>
            </w:pPr>
            <w:r w:rsidRPr="003A213D">
              <w:rPr>
                <w:sz w:val="20"/>
              </w:rPr>
              <w:t>10 02 02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517C32" w14:textId="77777777" w:rsidR="00FB41A1" w:rsidRPr="003A213D" w:rsidRDefault="00FB41A1" w:rsidP="003A213D">
            <w:pPr>
              <w:jc w:val="center"/>
              <w:rPr>
                <w:sz w:val="20"/>
              </w:rPr>
            </w:pPr>
            <w:r w:rsidRPr="003A213D">
              <w:rPr>
                <w:sz w:val="20"/>
              </w:rPr>
              <w:t>neapdorotas šlakas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1669ED" w14:textId="77777777" w:rsidR="00FB41A1" w:rsidRPr="003A213D" w:rsidRDefault="00FB41A1" w:rsidP="003A213D">
            <w:pPr>
              <w:jc w:val="center"/>
              <w:rPr>
                <w:sz w:val="20"/>
              </w:rPr>
            </w:pPr>
            <w:r w:rsidRPr="003A213D">
              <w:rPr>
                <w:sz w:val="20"/>
              </w:rPr>
              <w:t>granuliuotas aukštakrosnių šlakas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EA61D2" w14:textId="77777777" w:rsidR="00FB41A1" w:rsidRPr="003A213D" w:rsidRDefault="00FB41A1" w:rsidP="003A213D">
            <w:pPr>
              <w:jc w:val="center"/>
              <w:rPr>
                <w:sz w:val="20"/>
              </w:rPr>
            </w:pPr>
            <w:r w:rsidRPr="003A213D">
              <w:rPr>
                <w:sz w:val="20"/>
              </w:rPr>
              <w:t>R5- Kitų neorganinių medžiagų perdirbimas ir (arba) atnaujinimas</w:t>
            </w:r>
          </w:p>
          <w:p w14:paraId="73B77C05" w14:textId="57F87CC4" w:rsidR="00852377" w:rsidRPr="003A213D" w:rsidRDefault="00852377" w:rsidP="003A213D">
            <w:pPr>
              <w:jc w:val="center"/>
              <w:rPr>
                <w:rFonts w:eastAsia="Calibri"/>
                <w:color w:val="FF0000"/>
                <w:sz w:val="20"/>
              </w:rPr>
            </w:pPr>
          </w:p>
        </w:tc>
        <w:tc>
          <w:tcPr>
            <w:tcW w:w="1701" w:type="dxa"/>
            <w:vMerge w:val="restart"/>
            <w:tcBorders>
              <w:left w:val="single" w:sz="4" w:space="0" w:color="auto"/>
              <w:right w:val="single" w:sz="4" w:space="0" w:color="auto"/>
            </w:tcBorders>
            <w:vAlign w:val="center"/>
          </w:tcPr>
          <w:p w14:paraId="623BE105" w14:textId="2E346531" w:rsidR="00F964F5" w:rsidRPr="003A213D" w:rsidRDefault="00F964F5" w:rsidP="00FB41A1">
            <w:pPr>
              <w:jc w:val="center"/>
              <w:rPr>
                <w:rFonts w:eastAsia="Calibri"/>
                <w:color w:val="000000" w:themeColor="text1"/>
                <w:sz w:val="20"/>
              </w:rPr>
            </w:pPr>
            <w:r w:rsidRPr="003A213D">
              <w:rPr>
                <w:rFonts w:eastAsia="Calibri"/>
                <w:color w:val="000000" w:themeColor="text1"/>
                <w:sz w:val="20"/>
              </w:rPr>
              <w:t>Cemento malūnai</w:t>
            </w:r>
          </w:p>
          <w:p w14:paraId="2B1AE39E" w14:textId="77777777" w:rsidR="00F964F5" w:rsidRPr="003A213D" w:rsidRDefault="00F964F5" w:rsidP="00FB41A1">
            <w:pPr>
              <w:jc w:val="center"/>
              <w:rPr>
                <w:rFonts w:eastAsia="Calibri"/>
                <w:color w:val="000000" w:themeColor="text1"/>
                <w:sz w:val="20"/>
              </w:rPr>
            </w:pPr>
          </w:p>
          <w:p w14:paraId="4F8D491C" w14:textId="7FFD888F" w:rsidR="00852377" w:rsidRPr="003A213D" w:rsidRDefault="00D72DE2" w:rsidP="00FB41A1">
            <w:pPr>
              <w:jc w:val="center"/>
              <w:rPr>
                <w:rFonts w:eastAsia="Calibri"/>
                <w:color w:val="000000" w:themeColor="text1"/>
                <w:sz w:val="20"/>
              </w:rPr>
            </w:pPr>
            <w:r w:rsidRPr="003A213D">
              <w:rPr>
                <w:rFonts w:eastAsia="Calibri"/>
                <w:color w:val="000000" w:themeColor="text1"/>
                <w:sz w:val="20"/>
              </w:rPr>
              <w:t>767</w:t>
            </w:r>
            <w:r w:rsidR="00662F31" w:rsidRPr="003A213D">
              <w:rPr>
                <w:rFonts w:eastAsia="Calibri"/>
                <w:color w:val="000000" w:themeColor="text1"/>
                <w:sz w:val="20"/>
              </w:rPr>
              <w:t>00</w:t>
            </w:r>
          </w:p>
          <w:p w14:paraId="7A3AA7B6" w14:textId="77777777" w:rsidR="001721E2" w:rsidRPr="003A213D" w:rsidRDefault="001721E2" w:rsidP="00FB41A1">
            <w:pPr>
              <w:jc w:val="center"/>
              <w:rPr>
                <w:rFonts w:eastAsia="Calibri"/>
                <w:color w:val="0070C0"/>
                <w:sz w:val="20"/>
              </w:rPr>
            </w:pPr>
          </w:p>
          <w:p w14:paraId="3740EA94" w14:textId="77777777" w:rsidR="001721E2" w:rsidRPr="003A213D" w:rsidRDefault="001721E2" w:rsidP="00FB41A1">
            <w:pPr>
              <w:jc w:val="cente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5073F42D" w14:textId="77777777" w:rsidR="00FB41A1" w:rsidRPr="003A213D" w:rsidRDefault="00FB41A1" w:rsidP="006F61D4">
            <w:pPr>
              <w:rPr>
                <w:rFonts w:eastAsia="Calibri"/>
                <w:color w:val="0070C0"/>
                <w:sz w:val="20"/>
              </w:rPr>
            </w:pPr>
            <w:r w:rsidRPr="003A213D">
              <w:rPr>
                <w:rFonts w:eastAsia="Calibri"/>
                <w:sz w:val="20"/>
              </w:rPr>
              <w:t>R12 - Atliekų būsenos ar sudėties pakeitimas, prieš vykdant su jomis bet kurią iš R1-R11 veiklų</w:t>
            </w:r>
            <w:r w:rsidR="0042068E" w:rsidRPr="003A213D">
              <w:rPr>
                <w:rFonts w:eastAsia="Calibri"/>
                <w:sz w:val="20"/>
              </w:rPr>
              <w:t xml:space="preserve"> </w:t>
            </w:r>
          </w:p>
        </w:tc>
      </w:tr>
      <w:tr w:rsidR="00FB41A1" w:rsidRPr="003A213D" w14:paraId="6DD59D64"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0239D8" w14:textId="77777777" w:rsidR="00FB41A1" w:rsidRPr="003A213D" w:rsidRDefault="00FB41A1" w:rsidP="003A213D">
            <w:pPr>
              <w:tabs>
                <w:tab w:val="left" w:pos="0"/>
                <w:tab w:val="left" w:pos="426"/>
                <w:tab w:val="left" w:pos="1985"/>
                <w:tab w:val="left" w:pos="2835"/>
                <w:tab w:val="left" w:pos="3828"/>
                <w:tab w:val="left" w:pos="5245"/>
                <w:tab w:val="left" w:pos="6946"/>
              </w:tabs>
              <w:jc w:val="center"/>
              <w:rPr>
                <w:sz w:val="20"/>
              </w:rPr>
            </w:pPr>
            <w:r w:rsidRPr="003A213D">
              <w:rPr>
                <w:sz w:val="20"/>
              </w:rPr>
              <w:t>10 13 14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71E9A4" w14:textId="77777777" w:rsidR="00FB41A1" w:rsidRPr="003A213D" w:rsidRDefault="00FB41A1" w:rsidP="003A213D">
            <w:pPr>
              <w:tabs>
                <w:tab w:val="left" w:pos="0"/>
                <w:tab w:val="left" w:pos="426"/>
                <w:tab w:val="left" w:pos="1985"/>
                <w:tab w:val="left" w:pos="2835"/>
                <w:tab w:val="left" w:pos="3828"/>
                <w:tab w:val="left" w:pos="5245"/>
                <w:tab w:val="left" w:pos="6946"/>
              </w:tabs>
              <w:suppressAutoHyphens/>
              <w:adjustRightInd w:val="0"/>
              <w:jc w:val="center"/>
              <w:textAlignment w:val="baseline"/>
              <w:rPr>
                <w:sz w:val="20"/>
              </w:rPr>
            </w:pPr>
            <w:r w:rsidRPr="003A213D">
              <w:rPr>
                <w:sz w:val="20"/>
              </w:rPr>
              <w:t>cemento  ir cemento šlako atliekos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1CE7B6" w14:textId="77777777" w:rsidR="00FB41A1" w:rsidRPr="003A213D" w:rsidRDefault="00FB41A1" w:rsidP="003A213D">
            <w:pPr>
              <w:jc w:val="center"/>
              <w:rPr>
                <w:sz w:val="20"/>
              </w:rPr>
            </w:pPr>
            <w:r w:rsidRPr="003A213D">
              <w:rPr>
                <w:sz w:val="20"/>
              </w:rPr>
              <w:t>cemento atliekos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F1EE43" w14:textId="77777777" w:rsidR="00FB41A1" w:rsidRPr="003A213D" w:rsidRDefault="00FB41A1" w:rsidP="003A213D">
            <w:pPr>
              <w:jc w:val="center"/>
              <w:rPr>
                <w:sz w:val="20"/>
              </w:rPr>
            </w:pPr>
            <w:r w:rsidRPr="003A213D">
              <w:rPr>
                <w:sz w:val="20"/>
              </w:rPr>
              <w:t>R5- Kitų neorganinių medžiagų perdirbimas ir (arba) atnaujinimas</w:t>
            </w:r>
          </w:p>
          <w:p w14:paraId="4F4E3C35" w14:textId="72D73CF2" w:rsidR="00852377" w:rsidRPr="003A213D" w:rsidRDefault="00852377" w:rsidP="003A213D">
            <w:pPr>
              <w:jc w:val="center"/>
              <w:rPr>
                <w:rFonts w:eastAsia="Calibri"/>
                <w:color w:val="FF0000"/>
                <w:sz w:val="20"/>
              </w:rPr>
            </w:pPr>
          </w:p>
        </w:tc>
        <w:tc>
          <w:tcPr>
            <w:tcW w:w="1701" w:type="dxa"/>
            <w:vMerge/>
            <w:tcBorders>
              <w:left w:val="single" w:sz="4" w:space="0" w:color="auto"/>
              <w:right w:val="single" w:sz="4" w:space="0" w:color="auto"/>
            </w:tcBorders>
          </w:tcPr>
          <w:p w14:paraId="07689C1E" w14:textId="77777777" w:rsidR="00FB41A1" w:rsidRPr="003A213D" w:rsidRDefault="00FB41A1" w:rsidP="00276A8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5339DCBA" w14:textId="77777777" w:rsidR="00FB41A1" w:rsidRPr="003A213D" w:rsidRDefault="00FB41A1" w:rsidP="00276A88">
            <w:pPr>
              <w:rPr>
                <w:rFonts w:eastAsia="Calibri"/>
                <w:sz w:val="20"/>
              </w:rPr>
            </w:pPr>
            <w:r w:rsidRPr="003A213D">
              <w:rPr>
                <w:rFonts w:eastAsia="Calibri"/>
                <w:sz w:val="20"/>
              </w:rPr>
              <w:t>R12 - Atliekų būsenos ar sudėties pakeitimas, prieš vykdant su jomis bet kurią iš R1-R11 veiklų</w:t>
            </w:r>
          </w:p>
        </w:tc>
      </w:tr>
      <w:tr w:rsidR="00FB41A1" w:rsidRPr="003A213D" w14:paraId="031AA701"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03ECA8" w14:textId="77777777" w:rsidR="00FB41A1" w:rsidRPr="003A213D" w:rsidRDefault="00FB41A1" w:rsidP="003A213D">
            <w:pPr>
              <w:tabs>
                <w:tab w:val="left" w:pos="0"/>
                <w:tab w:val="left" w:pos="426"/>
                <w:tab w:val="left" w:pos="1985"/>
                <w:tab w:val="left" w:pos="2835"/>
                <w:tab w:val="left" w:pos="3828"/>
                <w:tab w:val="left" w:pos="5245"/>
                <w:tab w:val="left" w:pos="6946"/>
              </w:tabs>
              <w:suppressAutoHyphens/>
              <w:adjustRightInd w:val="0"/>
              <w:jc w:val="center"/>
              <w:textAlignment w:val="baseline"/>
              <w:rPr>
                <w:sz w:val="20"/>
              </w:rPr>
            </w:pPr>
            <w:r w:rsidRPr="003A213D">
              <w:rPr>
                <w:sz w:val="20"/>
              </w:rPr>
              <w:t>16 11 06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9AAF17" w14:textId="083BCAF8" w:rsidR="00FB41A1" w:rsidRPr="003A213D" w:rsidRDefault="00FB41A1" w:rsidP="003A213D">
            <w:pPr>
              <w:tabs>
                <w:tab w:val="left" w:pos="0"/>
                <w:tab w:val="left" w:pos="426"/>
                <w:tab w:val="left" w:pos="1985"/>
                <w:tab w:val="left" w:pos="2835"/>
                <w:tab w:val="left" w:pos="3828"/>
                <w:tab w:val="left" w:pos="5245"/>
                <w:tab w:val="left" w:pos="6946"/>
              </w:tabs>
              <w:suppressAutoHyphens/>
              <w:adjustRightInd w:val="0"/>
              <w:ind w:right="-108"/>
              <w:jc w:val="center"/>
              <w:textAlignment w:val="baseline"/>
              <w:rPr>
                <w:sz w:val="20"/>
              </w:rPr>
            </w:pPr>
            <w:r w:rsidRPr="003A213D">
              <w:rPr>
                <w:sz w:val="20"/>
              </w:rPr>
              <w:t>ne metalurgijos procesų iškloja ir ugniai atsparios medžiagos, nenurodytos 16 11 05</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3BD8D3" w14:textId="77777777" w:rsidR="00FB41A1" w:rsidRPr="003A213D" w:rsidRDefault="00FB41A1" w:rsidP="003A213D">
            <w:pPr>
              <w:jc w:val="center"/>
              <w:rPr>
                <w:sz w:val="20"/>
              </w:rPr>
            </w:pPr>
            <w:r w:rsidRPr="003A213D">
              <w:rPr>
                <w:sz w:val="20"/>
              </w:rPr>
              <w:t>ne metalurgijos procesų išklojai ir ugniai atsparios medžiagos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F9FDD5" w14:textId="77777777" w:rsidR="00FB41A1" w:rsidRPr="003A213D" w:rsidRDefault="00FB41A1" w:rsidP="003A213D">
            <w:pPr>
              <w:jc w:val="center"/>
              <w:rPr>
                <w:sz w:val="20"/>
              </w:rPr>
            </w:pPr>
            <w:r w:rsidRPr="003A213D">
              <w:rPr>
                <w:sz w:val="20"/>
              </w:rPr>
              <w:t>R5- Kitų neorganinių medžiagų perdirbimas ir (arba) atnaujinimas</w:t>
            </w:r>
          </w:p>
          <w:p w14:paraId="2C970658" w14:textId="464A16A3" w:rsidR="00852377" w:rsidRPr="003A213D" w:rsidRDefault="00852377" w:rsidP="003A213D">
            <w:pPr>
              <w:jc w:val="center"/>
              <w:rPr>
                <w:rFonts w:eastAsia="Calibri"/>
                <w:color w:val="FF0000"/>
                <w:sz w:val="20"/>
              </w:rPr>
            </w:pPr>
          </w:p>
        </w:tc>
        <w:tc>
          <w:tcPr>
            <w:tcW w:w="1701" w:type="dxa"/>
            <w:vMerge/>
            <w:tcBorders>
              <w:left w:val="single" w:sz="4" w:space="0" w:color="auto"/>
              <w:bottom w:val="single" w:sz="4" w:space="0" w:color="auto"/>
              <w:right w:val="single" w:sz="4" w:space="0" w:color="auto"/>
            </w:tcBorders>
          </w:tcPr>
          <w:p w14:paraId="38DB2227" w14:textId="77777777" w:rsidR="00FB41A1" w:rsidRPr="003A213D" w:rsidRDefault="00FB41A1" w:rsidP="00276A88">
            <w:pPr>
              <w:rPr>
                <w:rFonts w:eastAsia="Calibri"/>
                <w:sz w:val="20"/>
              </w:rPr>
            </w:pPr>
          </w:p>
        </w:tc>
        <w:tc>
          <w:tcPr>
            <w:tcW w:w="4394" w:type="dxa"/>
            <w:tcBorders>
              <w:top w:val="single" w:sz="4" w:space="0" w:color="auto"/>
              <w:left w:val="single" w:sz="4" w:space="0" w:color="auto"/>
              <w:bottom w:val="single" w:sz="4" w:space="0" w:color="auto"/>
              <w:right w:val="single" w:sz="4" w:space="0" w:color="auto"/>
            </w:tcBorders>
          </w:tcPr>
          <w:p w14:paraId="49BA173F" w14:textId="77777777" w:rsidR="00FB41A1" w:rsidRPr="003A213D" w:rsidRDefault="00FB41A1" w:rsidP="00276A88">
            <w:pPr>
              <w:rPr>
                <w:rFonts w:eastAsia="Calibri"/>
                <w:sz w:val="20"/>
              </w:rPr>
            </w:pPr>
            <w:r w:rsidRPr="003A213D">
              <w:rPr>
                <w:rFonts w:eastAsia="Calibri"/>
                <w:sz w:val="20"/>
              </w:rPr>
              <w:t>R12 - Atliekų būsenos ar sudėties pakeitimas, prieš vykdant su jomis bet kurią iš R1-R11 veiklų</w:t>
            </w:r>
          </w:p>
        </w:tc>
      </w:tr>
    </w:tbl>
    <w:p w14:paraId="3085800B" w14:textId="77777777" w:rsidR="006F13AA" w:rsidRPr="007D15D2" w:rsidRDefault="006F13AA" w:rsidP="006F13AA">
      <w:pPr>
        <w:rPr>
          <w:sz w:val="22"/>
          <w:szCs w:val="22"/>
        </w:rPr>
      </w:pPr>
    </w:p>
    <w:p w14:paraId="3F8B32AF" w14:textId="1FBF369B" w:rsidR="006F13AA" w:rsidRPr="003A213D" w:rsidRDefault="006F13AA" w:rsidP="006F13AA">
      <w:pPr>
        <w:rPr>
          <w:rFonts w:eastAsia="Calibri"/>
          <w:sz w:val="22"/>
          <w:szCs w:val="22"/>
        </w:rPr>
      </w:pPr>
      <w:r w:rsidRPr="007D15D2">
        <w:rPr>
          <w:rFonts w:eastAsia="Calibri"/>
          <w:b/>
          <w:sz w:val="22"/>
          <w:szCs w:val="22"/>
        </w:rPr>
        <w:t>24 lentelė</w:t>
      </w:r>
      <w:r w:rsidRPr="007D15D2">
        <w:rPr>
          <w:rFonts w:eastAsia="Calibri"/>
          <w:sz w:val="22"/>
          <w:szCs w:val="22"/>
        </w:rPr>
        <w:t>. Numatomos šalinti nepavojingosios atliekos.</w:t>
      </w:r>
    </w:p>
    <w:p w14:paraId="129B484A" w14:textId="1B83862D" w:rsidR="006F13AA" w:rsidRPr="003A213D" w:rsidRDefault="006F13AA" w:rsidP="006F13AA">
      <w:pPr>
        <w:rPr>
          <w:rFonts w:eastAsia="Calibri"/>
          <w:b/>
          <w:sz w:val="22"/>
          <w:szCs w:val="22"/>
        </w:rPr>
      </w:pPr>
      <w:r w:rsidRPr="007D15D2">
        <w:rPr>
          <w:rFonts w:eastAsia="Calibri"/>
          <w:sz w:val="22"/>
          <w:szCs w:val="22"/>
        </w:rPr>
        <w:t>Įrenginio pavadinimas</w:t>
      </w:r>
      <w:r w:rsidR="004F35C8" w:rsidRPr="007D15D2">
        <w:rPr>
          <w:sz w:val="22"/>
          <w:szCs w:val="22"/>
        </w:rPr>
        <w:t xml:space="preserve"> </w:t>
      </w:r>
      <w:r w:rsidR="004F35C8" w:rsidRPr="007D15D2">
        <w:rPr>
          <w:rFonts w:eastAsia="Calibri"/>
          <w:b/>
          <w:sz w:val="22"/>
          <w:szCs w:val="22"/>
          <w:u w:val="single"/>
        </w:rPr>
        <w:t>AB „Akmenės cementas“</w:t>
      </w:r>
      <w:r w:rsidR="003A213D">
        <w:rPr>
          <w:rFonts w:eastAsia="Calibri"/>
          <w:b/>
          <w:sz w:val="22"/>
          <w:szCs w:val="22"/>
        </w:rPr>
        <w:t xml:space="preserve">  </w:t>
      </w:r>
      <w:r w:rsidR="004F35C8" w:rsidRPr="007D15D2">
        <w:rPr>
          <w:sz w:val="22"/>
          <w:szCs w:val="22"/>
        </w:rPr>
        <w:t>Lentelė nepildoma, nes AB „Akmenės cementas“ nepavojingosios atliekos nebus šalinamos.</w:t>
      </w:r>
    </w:p>
    <w:p w14:paraId="6A30EDA3" w14:textId="77777777" w:rsidR="004F35C8" w:rsidRPr="007D15D2" w:rsidRDefault="004F35C8" w:rsidP="006F13AA">
      <w:pPr>
        <w:rPr>
          <w:sz w:val="22"/>
          <w:szCs w:val="22"/>
        </w:rPr>
      </w:pPr>
    </w:p>
    <w:p w14:paraId="72196D3D" w14:textId="77777777" w:rsidR="006F13AA" w:rsidRPr="007D15D2" w:rsidRDefault="006F13AA" w:rsidP="006F13AA">
      <w:pPr>
        <w:rPr>
          <w:sz w:val="22"/>
          <w:szCs w:val="22"/>
        </w:rPr>
      </w:pPr>
      <w:r w:rsidRPr="007D15D2">
        <w:rPr>
          <w:rFonts w:eastAsia="Calibri"/>
          <w:b/>
          <w:sz w:val="22"/>
          <w:szCs w:val="22"/>
        </w:rPr>
        <w:t>25 lentelė</w:t>
      </w:r>
      <w:r w:rsidRPr="007D15D2">
        <w:rPr>
          <w:rFonts w:eastAsia="Calibri"/>
          <w:sz w:val="22"/>
          <w:szCs w:val="22"/>
        </w:rPr>
        <w:t>. Numatomos paruošti naudoti ir (ar) šalinti nepavojingosios atliekos.</w:t>
      </w:r>
      <w:r w:rsidR="007D15D2" w:rsidRPr="007D15D2">
        <w:rPr>
          <w:rFonts w:eastAsia="Calibri"/>
          <w:sz w:val="22"/>
          <w:szCs w:val="22"/>
        </w:rPr>
        <w:t xml:space="preserve"> </w:t>
      </w:r>
      <w:r w:rsidRPr="007D15D2">
        <w:rPr>
          <w:rFonts w:eastAsia="Calibri"/>
          <w:sz w:val="22"/>
          <w:szCs w:val="22"/>
        </w:rPr>
        <w:t>Įrenginio pavadinimas</w:t>
      </w:r>
      <w:r w:rsidR="004F35C8" w:rsidRPr="007D15D2">
        <w:rPr>
          <w:rFonts w:eastAsia="Calibri"/>
          <w:sz w:val="22"/>
          <w:szCs w:val="22"/>
        </w:rPr>
        <w:t xml:space="preserve"> </w:t>
      </w:r>
      <w:r w:rsidR="004F35C8" w:rsidRPr="007D15D2">
        <w:rPr>
          <w:rFonts w:eastAsia="Calibri"/>
          <w:b/>
          <w:sz w:val="22"/>
          <w:szCs w:val="22"/>
          <w:u w:val="single"/>
        </w:rPr>
        <w:t xml:space="preserve"> AB „Akmenės cementas“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879"/>
        <w:gridCol w:w="2879"/>
        <w:gridCol w:w="4893"/>
        <w:gridCol w:w="1576"/>
      </w:tblGrid>
      <w:tr w:rsidR="006F13AA" w:rsidRPr="00392852" w14:paraId="7BBDEF4C" w14:textId="77777777" w:rsidTr="00D14D89">
        <w:trPr>
          <w:cantSplit/>
          <w:trHeight w:val="569"/>
        </w:trPr>
        <w:tc>
          <w:tcPr>
            <w:tcW w:w="2582" w:type="pct"/>
            <w:gridSpan w:val="3"/>
            <w:tcBorders>
              <w:top w:val="single" w:sz="4" w:space="0" w:color="auto"/>
              <w:left w:val="single" w:sz="4" w:space="0" w:color="auto"/>
              <w:bottom w:val="single" w:sz="4" w:space="0" w:color="auto"/>
              <w:right w:val="single" w:sz="4" w:space="0" w:color="auto"/>
            </w:tcBorders>
            <w:vAlign w:val="center"/>
            <w:hideMark/>
          </w:tcPr>
          <w:p w14:paraId="5480B3FF" w14:textId="77777777" w:rsidR="006F13AA" w:rsidRPr="00392852" w:rsidRDefault="006F13AA" w:rsidP="004F35C8">
            <w:pPr>
              <w:jc w:val="center"/>
              <w:rPr>
                <w:rFonts w:eastAsia="Calibri"/>
                <w:sz w:val="20"/>
              </w:rPr>
            </w:pPr>
            <w:r w:rsidRPr="00392852">
              <w:rPr>
                <w:rFonts w:eastAsia="Calibri"/>
                <w:sz w:val="20"/>
              </w:rPr>
              <w:t>Numatomos paruošti naudoti ir (ar) šalinti atliekos</w:t>
            </w:r>
          </w:p>
        </w:tc>
        <w:tc>
          <w:tcPr>
            <w:tcW w:w="2418" w:type="pct"/>
            <w:gridSpan w:val="2"/>
            <w:tcBorders>
              <w:top w:val="single" w:sz="4" w:space="0" w:color="auto"/>
              <w:left w:val="single" w:sz="4" w:space="0" w:color="auto"/>
              <w:bottom w:val="single" w:sz="4" w:space="0" w:color="auto"/>
              <w:right w:val="single" w:sz="4" w:space="0" w:color="auto"/>
            </w:tcBorders>
            <w:vAlign w:val="center"/>
            <w:hideMark/>
          </w:tcPr>
          <w:p w14:paraId="68861AC5" w14:textId="77777777" w:rsidR="006F13AA" w:rsidRPr="00392852" w:rsidRDefault="006F13AA" w:rsidP="004F35C8">
            <w:pPr>
              <w:jc w:val="center"/>
              <w:rPr>
                <w:rFonts w:eastAsia="Calibri"/>
                <w:sz w:val="20"/>
              </w:rPr>
            </w:pPr>
            <w:r w:rsidRPr="00392852">
              <w:rPr>
                <w:rFonts w:eastAsia="Calibri"/>
                <w:sz w:val="20"/>
              </w:rPr>
              <w:t>Atliekų paruošimas naudoti ir (ar) šalinti</w:t>
            </w:r>
          </w:p>
        </w:tc>
      </w:tr>
      <w:tr w:rsidR="007D15D2" w:rsidRPr="00392852" w14:paraId="02815067" w14:textId="77777777" w:rsidTr="00D14D89">
        <w:trPr>
          <w:cantSplit/>
          <w:trHeight w:val="855"/>
        </w:trPr>
        <w:tc>
          <w:tcPr>
            <w:tcW w:w="430" w:type="pct"/>
            <w:tcBorders>
              <w:top w:val="single" w:sz="4" w:space="0" w:color="auto"/>
              <w:left w:val="single" w:sz="4" w:space="0" w:color="auto"/>
              <w:bottom w:val="single" w:sz="4" w:space="0" w:color="auto"/>
              <w:right w:val="single" w:sz="4" w:space="0" w:color="auto"/>
            </w:tcBorders>
            <w:vAlign w:val="center"/>
            <w:hideMark/>
          </w:tcPr>
          <w:p w14:paraId="409240DA" w14:textId="77777777" w:rsidR="006F13AA" w:rsidRPr="00392852" w:rsidRDefault="006F13AA" w:rsidP="004F35C8">
            <w:pPr>
              <w:jc w:val="center"/>
              <w:rPr>
                <w:rFonts w:eastAsia="Calibri"/>
                <w:sz w:val="20"/>
                <w:vertAlign w:val="superscript"/>
              </w:rPr>
            </w:pPr>
            <w:r w:rsidRPr="00392852">
              <w:rPr>
                <w:rFonts w:eastAsia="Calibri"/>
                <w:sz w:val="20"/>
              </w:rPr>
              <w:t>Kodas</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5CEC9FB" w14:textId="77777777" w:rsidR="006F13AA" w:rsidRPr="00392852" w:rsidRDefault="006F13AA" w:rsidP="004F35C8">
            <w:pPr>
              <w:jc w:val="center"/>
              <w:rPr>
                <w:rFonts w:eastAsia="Calibri"/>
                <w:sz w:val="20"/>
              </w:rPr>
            </w:pPr>
            <w:r w:rsidRPr="00392852">
              <w:rPr>
                <w:rFonts w:eastAsia="Calibri"/>
                <w:sz w:val="20"/>
              </w:rPr>
              <w:t>Pavadinimas</w:t>
            </w:r>
          </w:p>
        </w:tc>
        <w:tc>
          <w:tcPr>
            <w:tcW w:w="1076" w:type="pct"/>
            <w:tcBorders>
              <w:top w:val="single" w:sz="4" w:space="0" w:color="auto"/>
              <w:left w:val="single" w:sz="4" w:space="0" w:color="auto"/>
              <w:bottom w:val="single" w:sz="4" w:space="0" w:color="auto"/>
              <w:right w:val="single" w:sz="4" w:space="0" w:color="auto"/>
            </w:tcBorders>
            <w:vAlign w:val="center"/>
            <w:hideMark/>
          </w:tcPr>
          <w:p w14:paraId="29277368" w14:textId="77777777" w:rsidR="006F13AA" w:rsidRPr="00392852" w:rsidRDefault="006F13AA" w:rsidP="004F35C8">
            <w:pPr>
              <w:jc w:val="center"/>
              <w:rPr>
                <w:rFonts w:eastAsia="Calibri"/>
                <w:sz w:val="20"/>
              </w:rPr>
            </w:pPr>
            <w:r w:rsidRPr="00392852">
              <w:rPr>
                <w:rFonts w:eastAsia="Calibri"/>
                <w:sz w:val="20"/>
              </w:rPr>
              <w:t>Patikslintas pavadinimas</w:t>
            </w:r>
          </w:p>
        </w:tc>
        <w:tc>
          <w:tcPr>
            <w:tcW w:w="1829" w:type="pct"/>
            <w:tcBorders>
              <w:top w:val="single" w:sz="4" w:space="0" w:color="auto"/>
              <w:left w:val="single" w:sz="4" w:space="0" w:color="auto"/>
              <w:bottom w:val="single" w:sz="4" w:space="0" w:color="auto"/>
              <w:right w:val="single" w:sz="4" w:space="0" w:color="auto"/>
            </w:tcBorders>
            <w:vAlign w:val="center"/>
            <w:hideMark/>
          </w:tcPr>
          <w:p w14:paraId="698332B9" w14:textId="77777777" w:rsidR="006F13AA" w:rsidRPr="00392852" w:rsidRDefault="006F13AA" w:rsidP="004F35C8">
            <w:pPr>
              <w:jc w:val="center"/>
              <w:rPr>
                <w:rFonts w:eastAsia="Calibri"/>
                <w:sz w:val="20"/>
                <w:vertAlign w:val="superscript"/>
              </w:rPr>
            </w:pPr>
            <w:r w:rsidRPr="00392852">
              <w:rPr>
                <w:rFonts w:eastAsia="Calibri"/>
                <w:sz w:val="20"/>
              </w:rPr>
              <w:t>Atliekos paruošimo naudoti ir (ar) šalinti veiklos kodas (D8, D9, D13, D14, R12, S5)</w:t>
            </w:r>
          </w:p>
        </w:tc>
        <w:tc>
          <w:tcPr>
            <w:tcW w:w="589" w:type="pct"/>
            <w:tcBorders>
              <w:top w:val="single" w:sz="4" w:space="0" w:color="auto"/>
              <w:left w:val="single" w:sz="4" w:space="0" w:color="auto"/>
              <w:bottom w:val="single" w:sz="4" w:space="0" w:color="auto"/>
              <w:right w:val="single" w:sz="4" w:space="0" w:color="auto"/>
            </w:tcBorders>
            <w:vAlign w:val="center"/>
            <w:hideMark/>
          </w:tcPr>
          <w:p w14:paraId="693DCA28" w14:textId="77777777" w:rsidR="006F13AA" w:rsidRPr="00392852" w:rsidRDefault="006F13AA" w:rsidP="006F61D4">
            <w:pPr>
              <w:jc w:val="center"/>
              <w:rPr>
                <w:rFonts w:eastAsia="Calibri"/>
                <w:sz w:val="20"/>
              </w:rPr>
            </w:pPr>
            <w:r w:rsidRPr="00392852">
              <w:rPr>
                <w:rFonts w:eastAsia="Calibri"/>
                <w:sz w:val="20"/>
              </w:rPr>
              <w:t>Projektinis įrenginio pajėgumas, t/m.</w:t>
            </w:r>
            <w:r w:rsidR="007D15D2" w:rsidRPr="00392852">
              <w:rPr>
                <w:rFonts w:eastAsia="Calibri"/>
                <w:sz w:val="20"/>
              </w:rPr>
              <w:t xml:space="preserve"> </w:t>
            </w:r>
          </w:p>
        </w:tc>
      </w:tr>
      <w:tr w:rsidR="007D15D2" w:rsidRPr="00392852" w14:paraId="3F92C72F" w14:textId="77777777" w:rsidTr="00D14D89">
        <w:trPr>
          <w:cantSplit/>
          <w:trHeight w:hRule="exact" w:val="284"/>
        </w:trPr>
        <w:tc>
          <w:tcPr>
            <w:tcW w:w="430" w:type="pct"/>
            <w:tcBorders>
              <w:top w:val="single" w:sz="4" w:space="0" w:color="auto"/>
              <w:left w:val="single" w:sz="4" w:space="0" w:color="auto"/>
              <w:bottom w:val="single" w:sz="4" w:space="0" w:color="auto"/>
              <w:right w:val="single" w:sz="4" w:space="0" w:color="auto"/>
            </w:tcBorders>
            <w:vAlign w:val="center"/>
            <w:hideMark/>
          </w:tcPr>
          <w:p w14:paraId="35F63A2A" w14:textId="77777777" w:rsidR="006F13AA" w:rsidRPr="00392852" w:rsidRDefault="006F13AA" w:rsidP="004F35C8">
            <w:pPr>
              <w:jc w:val="center"/>
              <w:rPr>
                <w:rFonts w:eastAsia="Calibri"/>
                <w:sz w:val="20"/>
              </w:rPr>
            </w:pPr>
            <w:r w:rsidRPr="00392852">
              <w:rPr>
                <w:rFonts w:eastAsia="Calibri"/>
                <w:sz w:val="20"/>
              </w:rPr>
              <w:t>1</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2222052" w14:textId="77777777" w:rsidR="006F13AA" w:rsidRPr="00392852" w:rsidRDefault="006F13AA" w:rsidP="004F35C8">
            <w:pPr>
              <w:jc w:val="center"/>
              <w:rPr>
                <w:rFonts w:eastAsia="Calibri"/>
                <w:sz w:val="20"/>
              </w:rPr>
            </w:pPr>
            <w:r w:rsidRPr="00392852">
              <w:rPr>
                <w:rFonts w:eastAsia="Calibri"/>
                <w:sz w:val="20"/>
              </w:rPr>
              <w:t>2</w:t>
            </w:r>
          </w:p>
        </w:tc>
        <w:tc>
          <w:tcPr>
            <w:tcW w:w="1076" w:type="pct"/>
            <w:tcBorders>
              <w:top w:val="single" w:sz="4" w:space="0" w:color="auto"/>
              <w:left w:val="single" w:sz="4" w:space="0" w:color="auto"/>
              <w:bottom w:val="single" w:sz="4" w:space="0" w:color="auto"/>
              <w:right w:val="single" w:sz="4" w:space="0" w:color="auto"/>
            </w:tcBorders>
            <w:vAlign w:val="center"/>
            <w:hideMark/>
          </w:tcPr>
          <w:p w14:paraId="323ECA13" w14:textId="77777777" w:rsidR="006F13AA" w:rsidRPr="00392852" w:rsidRDefault="006F13AA" w:rsidP="004F35C8">
            <w:pPr>
              <w:jc w:val="center"/>
              <w:rPr>
                <w:rFonts w:eastAsia="Calibri"/>
                <w:sz w:val="20"/>
              </w:rPr>
            </w:pPr>
            <w:r w:rsidRPr="00392852">
              <w:rPr>
                <w:rFonts w:eastAsia="Calibri"/>
                <w:sz w:val="20"/>
              </w:rPr>
              <w:t>3</w:t>
            </w:r>
          </w:p>
        </w:tc>
        <w:tc>
          <w:tcPr>
            <w:tcW w:w="1829" w:type="pct"/>
            <w:tcBorders>
              <w:top w:val="single" w:sz="4" w:space="0" w:color="auto"/>
              <w:left w:val="single" w:sz="4" w:space="0" w:color="auto"/>
              <w:bottom w:val="single" w:sz="4" w:space="0" w:color="auto"/>
              <w:right w:val="single" w:sz="4" w:space="0" w:color="auto"/>
            </w:tcBorders>
            <w:vAlign w:val="center"/>
            <w:hideMark/>
          </w:tcPr>
          <w:p w14:paraId="2DDAFE0A" w14:textId="77777777" w:rsidR="006F13AA" w:rsidRPr="00392852" w:rsidRDefault="006F13AA" w:rsidP="004F35C8">
            <w:pPr>
              <w:jc w:val="center"/>
              <w:rPr>
                <w:rFonts w:eastAsia="Calibri"/>
                <w:sz w:val="20"/>
              </w:rPr>
            </w:pPr>
            <w:r w:rsidRPr="00392852">
              <w:rPr>
                <w:rFonts w:eastAsia="Calibri"/>
                <w:sz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455095E2" w14:textId="77777777" w:rsidR="006F13AA" w:rsidRPr="00392852" w:rsidRDefault="006F13AA" w:rsidP="004F35C8">
            <w:pPr>
              <w:jc w:val="center"/>
              <w:rPr>
                <w:rFonts w:eastAsia="Calibri"/>
                <w:sz w:val="20"/>
              </w:rPr>
            </w:pPr>
            <w:r w:rsidRPr="00392852">
              <w:rPr>
                <w:rFonts w:eastAsia="Calibri"/>
                <w:sz w:val="20"/>
              </w:rPr>
              <w:t>5</w:t>
            </w:r>
          </w:p>
        </w:tc>
      </w:tr>
      <w:tr w:rsidR="0020197F" w:rsidRPr="00392852" w14:paraId="006D232E" w14:textId="77777777" w:rsidTr="003A213D">
        <w:trPr>
          <w:cantSplit/>
          <w:trHeight w:val="181"/>
        </w:trPr>
        <w:tc>
          <w:tcPr>
            <w:tcW w:w="430" w:type="pct"/>
            <w:tcBorders>
              <w:top w:val="single" w:sz="4" w:space="0" w:color="auto"/>
              <w:left w:val="single" w:sz="4" w:space="0" w:color="auto"/>
              <w:bottom w:val="single" w:sz="4" w:space="0" w:color="auto"/>
              <w:right w:val="single" w:sz="4" w:space="0" w:color="auto"/>
            </w:tcBorders>
            <w:vAlign w:val="center"/>
          </w:tcPr>
          <w:p w14:paraId="7CF025DF" w14:textId="77FC2E6F" w:rsidR="0020197F" w:rsidRPr="00392852" w:rsidRDefault="0020197F" w:rsidP="003A213D">
            <w:pPr>
              <w:jc w:val="center"/>
              <w:rPr>
                <w:rFonts w:eastAsia="Calibri"/>
                <w:sz w:val="20"/>
              </w:rPr>
            </w:pPr>
            <w:r w:rsidRPr="00392852">
              <w:rPr>
                <w:sz w:val="20"/>
              </w:rPr>
              <w:t>03 01 05</w:t>
            </w:r>
          </w:p>
        </w:tc>
        <w:tc>
          <w:tcPr>
            <w:tcW w:w="1076" w:type="pct"/>
            <w:tcBorders>
              <w:top w:val="single" w:sz="4" w:space="0" w:color="auto"/>
              <w:left w:val="single" w:sz="4" w:space="0" w:color="auto"/>
              <w:bottom w:val="single" w:sz="4" w:space="0" w:color="auto"/>
              <w:right w:val="single" w:sz="4" w:space="0" w:color="auto"/>
            </w:tcBorders>
          </w:tcPr>
          <w:p w14:paraId="23E9C703" w14:textId="208E40DA" w:rsidR="0020197F" w:rsidRPr="00392852" w:rsidRDefault="0020197F" w:rsidP="00573EA9">
            <w:pPr>
              <w:rPr>
                <w:rFonts w:eastAsia="Calibri"/>
                <w:sz w:val="20"/>
              </w:rPr>
            </w:pPr>
            <w:r w:rsidRPr="00392852">
              <w:rPr>
                <w:rFonts w:eastAsia="Calibri"/>
                <w:sz w:val="20"/>
              </w:rPr>
              <w:t>pjuvenos, drožlės, skiedros, medienos drožlių plokštės ir fanera, nenurodyti 03 01 04</w:t>
            </w:r>
          </w:p>
        </w:tc>
        <w:tc>
          <w:tcPr>
            <w:tcW w:w="1076" w:type="pct"/>
            <w:tcBorders>
              <w:top w:val="single" w:sz="4" w:space="0" w:color="auto"/>
              <w:left w:val="single" w:sz="4" w:space="0" w:color="auto"/>
              <w:bottom w:val="single" w:sz="4" w:space="0" w:color="auto"/>
              <w:right w:val="single" w:sz="4" w:space="0" w:color="auto"/>
            </w:tcBorders>
          </w:tcPr>
          <w:p w14:paraId="5A848040" w14:textId="0C5AADA9" w:rsidR="0020197F" w:rsidRPr="00392852" w:rsidRDefault="0020197F" w:rsidP="00573EA9">
            <w:pPr>
              <w:rPr>
                <w:rFonts w:eastAsia="Calibri"/>
                <w:sz w:val="20"/>
              </w:rPr>
            </w:pPr>
            <w:r w:rsidRPr="00392852">
              <w:rPr>
                <w:rFonts w:eastAsia="Calibri"/>
                <w:sz w:val="20"/>
              </w:rPr>
              <w:t>pjuvenos, drožlės, skiedros, medienos drožlių plokštės ir fanera, nenurodyti 03 01 04</w:t>
            </w:r>
          </w:p>
        </w:tc>
        <w:tc>
          <w:tcPr>
            <w:tcW w:w="1829" w:type="pct"/>
            <w:tcBorders>
              <w:top w:val="single" w:sz="4" w:space="0" w:color="auto"/>
              <w:left w:val="single" w:sz="4" w:space="0" w:color="auto"/>
              <w:bottom w:val="single" w:sz="4" w:space="0" w:color="auto"/>
              <w:right w:val="single" w:sz="4" w:space="0" w:color="auto"/>
            </w:tcBorders>
          </w:tcPr>
          <w:p w14:paraId="28390000"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val="restart"/>
            <w:tcBorders>
              <w:top w:val="single" w:sz="4" w:space="0" w:color="auto"/>
              <w:left w:val="single" w:sz="4" w:space="0" w:color="auto"/>
              <w:right w:val="single" w:sz="4" w:space="0" w:color="auto"/>
            </w:tcBorders>
            <w:vAlign w:val="center"/>
          </w:tcPr>
          <w:p w14:paraId="654C5EA9" w14:textId="4F66080F" w:rsidR="00642448" w:rsidRPr="00D81006" w:rsidRDefault="00D81006" w:rsidP="00642448">
            <w:pPr>
              <w:jc w:val="center"/>
              <w:rPr>
                <w:rFonts w:eastAsia="Calibri"/>
                <w:color w:val="000000" w:themeColor="text1"/>
                <w:sz w:val="20"/>
              </w:rPr>
            </w:pPr>
            <w:r>
              <w:rPr>
                <w:rFonts w:eastAsia="Calibri"/>
                <w:color w:val="000000" w:themeColor="text1"/>
                <w:sz w:val="20"/>
              </w:rPr>
              <w:t>Klinke</w:t>
            </w:r>
            <w:r w:rsidR="0020197F" w:rsidRPr="00D81006">
              <w:rPr>
                <w:rFonts w:eastAsia="Calibri"/>
                <w:color w:val="000000" w:themeColor="text1"/>
                <w:sz w:val="20"/>
              </w:rPr>
              <w:t>r</w:t>
            </w:r>
            <w:r>
              <w:rPr>
                <w:rFonts w:eastAsia="Calibri"/>
                <w:color w:val="000000" w:themeColor="text1"/>
                <w:sz w:val="20"/>
              </w:rPr>
              <w:t>i</w:t>
            </w:r>
            <w:r w:rsidR="0020197F" w:rsidRPr="00D81006">
              <w:rPr>
                <w:rFonts w:eastAsia="Calibri"/>
                <w:color w:val="000000" w:themeColor="text1"/>
                <w:sz w:val="20"/>
              </w:rPr>
              <w:t>o degimo sukamoji krosnis Nr. 5</w:t>
            </w:r>
          </w:p>
          <w:p w14:paraId="30AA4333" w14:textId="77777777" w:rsidR="00642448" w:rsidRPr="00D81006" w:rsidRDefault="00642448" w:rsidP="00642448">
            <w:pPr>
              <w:jc w:val="center"/>
              <w:rPr>
                <w:rFonts w:eastAsia="Calibri"/>
                <w:color w:val="000000" w:themeColor="text1"/>
                <w:sz w:val="20"/>
              </w:rPr>
            </w:pPr>
          </w:p>
          <w:p w14:paraId="2DC1D74B" w14:textId="0EE0D4B2" w:rsidR="0020197F" w:rsidRPr="00392852" w:rsidRDefault="00642448" w:rsidP="00642448">
            <w:pPr>
              <w:jc w:val="center"/>
              <w:rPr>
                <w:rFonts w:eastAsia="Calibri"/>
                <w:sz w:val="20"/>
              </w:rPr>
            </w:pPr>
            <w:r w:rsidRPr="00D81006">
              <w:rPr>
                <w:rFonts w:eastAsia="Calibri"/>
                <w:color w:val="000000" w:themeColor="text1"/>
                <w:sz w:val="20"/>
              </w:rPr>
              <w:t>216220</w:t>
            </w:r>
            <w:r w:rsidR="0020197F" w:rsidRPr="00D81006">
              <w:rPr>
                <w:rFonts w:eastAsia="Calibri"/>
                <w:color w:val="000000" w:themeColor="text1"/>
                <w:sz w:val="20"/>
              </w:rPr>
              <w:t xml:space="preserve"> </w:t>
            </w:r>
          </w:p>
        </w:tc>
      </w:tr>
      <w:tr w:rsidR="0020197F" w:rsidRPr="00392852" w14:paraId="4B63ACE2" w14:textId="77777777" w:rsidTr="003A213D">
        <w:trPr>
          <w:cantSplit/>
          <w:trHeight w:val="271"/>
        </w:trPr>
        <w:tc>
          <w:tcPr>
            <w:tcW w:w="430" w:type="pct"/>
            <w:tcBorders>
              <w:top w:val="single" w:sz="4" w:space="0" w:color="auto"/>
              <w:left w:val="single" w:sz="4" w:space="0" w:color="auto"/>
              <w:bottom w:val="single" w:sz="4" w:space="0" w:color="auto"/>
              <w:right w:val="single" w:sz="4" w:space="0" w:color="auto"/>
            </w:tcBorders>
            <w:vAlign w:val="center"/>
          </w:tcPr>
          <w:p w14:paraId="75EB4166" w14:textId="0DC4E44B" w:rsidR="0020197F" w:rsidRPr="00392852" w:rsidRDefault="0020197F" w:rsidP="003A213D">
            <w:pPr>
              <w:jc w:val="center"/>
              <w:rPr>
                <w:sz w:val="20"/>
              </w:rPr>
            </w:pPr>
            <w:r w:rsidRPr="00392852">
              <w:rPr>
                <w:sz w:val="20"/>
              </w:rPr>
              <w:t>03 03 08</w:t>
            </w:r>
          </w:p>
        </w:tc>
        <w:tc>
          <w:tcPr>
            <w:tcW w:w="1076" w:type="pct"/>
            <w:tcBorders>
              <w:top w:val="single" w:sz="4" w:space="0" w:color="auto"/>
              <w:left w:val="single" w:sz="4" w:space="0" w:color="auto"/>
              <w:bottom w:val="single" w:sz="4" w:space="0" w:color="auto"/>
              <w:right w:val="single" w:sz="4" w:space="0" w:color="auto"/>
            </w:tcBorders>
          </w:tcPr>
          <w:p w14:paraId="5D38CDE8" w14:textId="5576D80D" w:rsidR="0020197F" w:rsidRPr="00392852" w:rsidRDefault="0020197F" w:rsidP="00573EA9">
            <w:pPr>
              <w:rPr>
                <w:rFonts w:eastAsia="Calibri"/>
                <w:sz w:val="20"/>
              </w:rPr>
            </w:pPr>
            <w:r w:rsidRPr="00392852">
              <w:rPr>
                <w:rFonts w:eastAsia="Calibri"/>
                <w:sz w:val="20"/>
              </w:rPr>
              <w:t>perdirbti skirto popieriaus ir kartono rūšiavimo atliekos</w:t>
            </w:r>
          </w:p>
        </w:tc>
        <w:tc>
          <w:tcPr>
            <w:tcW w:w="1076" w:type="pct"/>
            <w:tcBorders>
              <w:top w:val="single" w:sz="4" w:space="0" w:color="auto"/>
              <w:left w:val="single" w:sz="4" w:space="0" w:color="auto"/>
              <w:bottom w:val="single" w:sz="4" w:space="0" w:color="auto"/>
              <w:right w:val="single" w:sz="4" w:space="0" w:color="auto"/>
            </w:tcBorders>
          </w:tcPr>
          <w:p w14:paraId="67401937" w14:textId="4B4B5D83" w:rsidR="0020197F" w:rsidRPr="00392852" w:rsidRDefault="0020197F" w:rsidP="00573EA9">
            <w:pPr>
              <w:rPr>
                <w:rFonts w:eastAsia="Calibri"/>
                <w:sz w:val="20"/>
              </w:rPr>
            </w:pPr>
            <w:r w:rsidRPr="00392852">
              <w:rPr>
                <w:rFonts w:eastAsia="Calibri"/>
                <w:sz w:val="20"/>
              </w:rPr>
              <w:t>perdirbti skirto popieriaus ir kartono rūšiavimo atliekos</w:t>
            </w:r>
          </w:p>
        </w:tc>
        <w:tc>
          <w:tcPr>
            <w:tcW w:w="1829" w:type="pct"/>
            <w:tcBorders>
              <w:top w:val="single" w:sz="4" w:space="0" w:color="auto"/>
              <w:left w:val="single" w:sz="4" w:space="0" w:color="auto"/>
              <w:bottom w:val="single" w:sz="4" w:space="0" w:color="auto"/>
              <w:right w:val="single" w:sz="4" w:space="0" w:color="auto"/>
            </w:tcBorders>
          </w:tcPr>
          <w:p w14:paraId="21144E51"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hideMark/>
          </w:tcPr>
          <w:p w14:paraId="230D2C28" w14:textId="77777777" w:rsidR="0020197F" w:rsidRPr="00392852" w:rsidRDefault="0020197F" w:rsidP="00573EA9">
            <w:pPr>
              <w:rPr>
                <w:rFonts w:eastAsia="Calibri"/>
                <w:sz w:val="20"/>
              </w:rPr>
            </w:pPr>
          </w:p>
        </w:tc>
      </w:tr>
      <w:tr w:rsidR="0020197F" w:rsidRPr="00392852" w14:paraId="4EC36F96"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49EC3657" w14:textId="254F4EEC" w:rsidR="0020197F" w:rsidRPr="00392852" w:rsidRDefault="0020197F" w:rsidP="003A213D">
            <w:pPr>
              <w:jc w:val="center"/>
              <w:rPr>
                <w:sz w:val="20"/>
              </w:rPr>
            </w:pPr>
            <w:r w:rsidRPr="00392852">
              <w:rPr>
                <w:sz w:val="20"/>
              </w:rPr>
              <w:t>03 03 10</w:t>
            </w:r>
          </w:p>
        </w:tc>
        <w:tc>
          <w:tcPr>
            <w:tcW w:w="1076" w:type="pct"/>
            <w:tcBorders>
              <w:top w:val="single" w:sz="4" w:space="0" w:color="auto"/>
              <w:left w:val="single" w:sz="4" w:space="0" w:color="auto"/>
              <w:bottom w:val="single" w:sz="4" w:space="0" w:color="auto"/>
              <w:right w:val="single" w:sz="4" w:space="0" w:color="auto"/>
            </w:tcBorders>
          </w:tcPr>
          <w:p w14:paraId="05ED7217" w14:textId="6E936F86" w:rsidR="0020197F" w:rsidRPr="00392852" w:rsidRDefault="0020197F" w:rsidP="00573EA9">
            <w:pPr>
              <w:rPr>
                <w:rFonts w:eastAsia="Calibri"/>
                <w:sz w:val="20"/>
              </w:rPr>
            </w:pPr>
            <w:r w:rsidRPr="00392852">
              <w:rPr>
                <w:rFonts w:eastAsia="Calibri"/>
                <w:sz w:val="20"/>
              </w:rPr>
              <w:t>pluošto atliekos, pluošto, užpildo ir dengimo dumblas atliekant mechaninį atskyrimą</w:t>
            </w:r>
          </w:p>
        </w:tc>
        <w:tc>
          <w:tcPr>
            <w:tcW w:w="1076" w:type="pct"/>
            <w:tcBorders>
              <w:top w:val="single" w:sz="4" w:space="0" w:color="auto"/>
              <w:left w:val="single" w:sz="4" w:space="0" w:color="auto"/>
              <w:bottom w:val="single" w:sz="4" w:space="0" w:color="auto"/>
              <w:right w:val="single" w:sz="4" w:space="0" w:color="auto"/>
            </w:tcBorders>
          </w:tcPr>
          <w:p w14:paraId="013E7E9A" w14:textId="292A65F0" w:rsidR="0020197F" w:rsidRPr="00392852" w:rsidRDefault="0020197F" w:rsidP="00573EA9">
            <w:pPr>
              <w:rPr>
                <w:rFonts w:eastAsia="Calibri"/>
                <w:sz w:val="20"/>
              </w:rPr>
            </w:pPr>
            <w:r w:rsidRPr="00392852">
              <w:rPr>
                <w:rFonts w:eastAsia="Calibri"/>
                <w:sz w:val="20"/>
              </w:rPr>
              <w:t>pluošto atliekos, pluošto, užpildo ir dengimo dumblas atliekant mechaninį atskyrimą</w:t>
            </w:r>
          </w:p>
        </w:tc>
        <w:tc>
          <w:tcPr>
            <w:tcW w:w="1829" w:type="pct"/>
            <w:tcBorders>
              <w:top w:val="single" w:sz="4" w:space="0" w:color="auto"/>
              <w:left w:val="single" w:sz="4" w:space="0" w:color="auto"/>
              <w:bottom w:val="single" w:sz="4" w:space="0" w:color="auto"/>
              <w:right w:val="single" w:sz="4" w:space="0" w:color="auto"/>
            </w:tcBorders>
          </w:tcPr>
          <w:p w14:paraId="558B8DCB"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hideMark/>
          </w:tcPr>
          <w:p w14:paraId="65CB9942" w14:textId="77777777" w:rsidR="0020197F" w:rsidRPr="00392852" w:rsidRDefault="0020197F" w:rsidP="00573EA9">
            <w:pPr>
              <w:rPr>
                <w:rFonts w:eastAsia="Calibri"/>
                <w:sz w:val="20"/>
              </w:rPr>
            </w:pPr>
          </w:p>
        </w:tc>
      </w:tr>
      <w:tr w:rsidR="0020197F" w:rsidRPr="00392852" w14:paraId="41E809D7"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3A9CBBF0" w14:textId="5A955E36" w:rsidR="0020197F" w:rsidRPr="00392852" w:rsidRDefault="0020197F" w:rsidP="003A213D">
            <w:pPr>
              <w:jc w:val="center"/>
              <w:rPr>
                <w:sz w:val="20"/>
              </w:rPr>
            </w:pPr>
            <w:r w:rsidRPr="00392852">
              <w:rPr>
                <w:sz w:val="20"/>
              </w:rPr>
              <w:t>12 01 05</w:t>
            </w:r>
          </w:p>
        </w:tc>
        <w:tc>
          <w:tcPr>
            <w:tcW w:w="1076" w:type="pct"/>
            <w:tcBorders>
              <w:top w:val="single" w:sz="4" w:space="0" w:color="auto"/>
              <w:left w:val="single" w:sz="4" w:space="0" w:color="auto"/>
              <w:bottom w:val="single" w:sz="4" w:space="0" w:color="auto"/>
              <w:right w:val="single" w:sz="4" w:space="0" w:color="auto"/>
            </w:tcBorders>
          </w:tcPr>
          <w:p w14:paraId="29E2B5FD" w14:textId="2F4C1609" w:rsidR="0020197F" w:rsidRPr="00392852" w:rsidRDefault="0020197F" w:rsidP="00573EA9">
            <w:pPr>
              <w:rPr>
                <w:rFonts w:eastAsia="Calibri"/>
                <w:sz w:val="20"/>
              </w:rPr>
            </w:pPr>
            <w:r w:rsidRPr="00392852">
              <w:rPr>
                <w:rFonts w:eastAsia="Calibri"/>
                <w:sz w:val="20"/>
              </w:rPr>
              <w:t>plastiko drožlės ir nuopjovos</w:t>
            </w:r>
          </w:p>
        </w:tc>
        <w:tc>
          <w:tcPr>
            <w:tcW w:w="1076" w:type="pct"/>
            <w:tcBorders>
              <w:top w:val="single" w:sz="4" w:space="0" w:color="auto"/>
              <w:left w:val="single" w:sz="4" w:space="0" w:color="auto"/>
              <w:bottom w:val="single" w:sz="4" w:space="0" w:color="auto"/>
              <w:right w:val="single" w:sz="4" w:space="0" w:color="auto"/>
            </w:tcBorders>
          </w:tcPr>
          <w:p w14:paraId="796C6F8B" w14:textId="14F617A3" w:rsidR="0020197F" w:rsidRPr="00392852" w:rsidRDefault="0020197F" w:rsidP="00573EA9">
            <w:pPr>
              <w:rPr>
                <w:rFonts w:eastAsia="Calibri"/>
                <w:sz w:val="20"/>
              </w:rPr>
            </w:pPr>
            <w:r w:rsidRPr="00392852">
              <w:rPr>
                <w:rFonts w:eastAsia="Calibri"/>
                <w:sz w:val="20"/>
              </w:rPr>
              <w:t>plastiko drožlės ir nuopjovos</w:t>
            </w:r>
          </w:p>
        </w:tc>
        <w:tc>
          <w:tcPr>
            <w:tcW w:w="1829" w:type="pct"/>
            <w:tcBorders>
              <w:top w:val="single" w:sz="4" w:space="0" w:color="auto"/>
              <w:left w:val="single" w:sz="4" w:space="0" w:color="auto"/>
              <w:bottom w:val="single" w:sz="4" w:space="0" w:color="auto"/>
              <w:right w:val="single" w:sz="4" w:space="0" w:color="auto"/>
            </w:tcBorders>
          </w:tcPr>
          <w:p w14:paraId="50001005"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2D7378A4" w14:textId="77777777" w:rsidR="0020197F" w:rsidRPr="00392852" w:rsidRDefault="0020197F" w:rsidP="00573EA9">
            <w:pPr>
              <w:rPr>
                <w:rFonts w:eastAsia="Calibri"/>
                <w:sz w:val="20"/>
              </w:rPr>
            </w:pPr>
          </w:p>
        </w:tc>
      </w:tr>
      <w:tr w:rsidR="0020197F" w:rsidRPr="00392852" w14:paraId="008832B4"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7DCE43E9" w14:textId="3FF57CD1" w:rsidR="0020197F" w:rsidRPr="00392852" w:rsidRDefault="0020197F" w:rsidP="003A213D">
            <w:pPr>
              <w:jc w:val="center"/>
              <w:rPr>
                <w:sz w:val="20"/>
              </w:rPr>
            </w:pPr>
            <w:r w:rsidRPr="00392852">
              <w:rPr>
                <w:sz w:val="20"/>
              </w:rPr>
              <w:t>15 01 02</w:t>
            </w:r>
          </w:p>
        </w:tc>
        <w:tc>
          <w:tcPr>
            <w:tcW w:w="1076" w:type="pct"/>
            <w:tcBorders>
              <w:top w:val="single" w:sz="4" w:space="0" w:color="auto"/>
              <w:left w:val="single" w:sz="4" w:space="0" w:color="auto"/>
              <w:bottom w:val="single" w:sz="4" w:space="0" w:color="auto"/>
              <w:right w:val="single" w:sz="4" w:space="0" w:color="auto"/>
            </w:tcBorders>
          </w:tcPr>
          <w:p w14:paraId="6D10346F" w14:textId="47C22508" w:rsidR="0020197F" w:rsidRPr="00392852" w:rsidRDefault="0020197F" w:rsidP="00573EA9">
            <w:pPr>
              <w:rPr>
                <w:rFonts w:eastAsia="Calibri"/>
                <w:sz w:val="20"/>
              </w:rPr>
            </w:pPr>
            <w:r w:rsidRPr="00392852">
              <w:rPr>
                <w:rFonts w:eastAsia="Calibri"/>
                <w:sz w:val="20"/>
              </w:rPr>
              <w:t>plastikinės (kartu su PET (</w:t>
            </w:r>
            <w:proofErr w:type="spellStart"/>
            <w:r w:rsidRPr="00392852">
              <w:rPr>
                <w:rFonts w:eastAsia="Calibri"/>
                <w:sz w:val="20"/>
              </w:rPr>
              <w:t>polietilentereftalatas</w:t>
            </w:r>
            <w:proofErr w:type="spellEnd"/>
            <w:r w:rsidRPr="00392852">
              <w:rPr>
                <w:rFonts w:eastAsia="Calibri"/>
                <w:sz w:val="20"/>
              </w:rPr>
              <w:t>)) pakuotės</w:t>
            </w:r>
          </w:p>
        </w:tc>
        <w:tc>
          <w:tcPr>
            <w:tcW w:w="1076" w:type="pct"/>
            <w:tcBorders>
              <w:top w:val="single" w:sz="4" w:space="0" w:color="auto"/>
              <w:left w:val="single" w:sz="4" w:space="0" w:color="auto"/>
              <w:bottom w:val="single" w:sz="4" w:space="0" w:color="auto"/>
              <w:right w:val="single" w:sz="4" w:space="0" w:color="auto"/>
            </w:tcBorders>
          </w:tcPr>
          <w:p w14:paraId="21B86AA8" w14:textId="7E138C34" w:rsidR="0020197F" w:rsidRPr="00392852" w:rsidRDefault="0020197F" w:rsidP="00573EA9">
            <w:pPr>
              <w:rPr>
                <w:rFonts w:eastAsia="Calibri"/>
                <w:sz w:val="20"/>
              </w:rPr>
            </w:pPr>
            <w:r w:rsidRPr="00392852">
              <w:rPr>
                <w:rFonts w:eastAsia="Calibri"/>
                <w:sz w:val="20"/>
              </w:rPr>
              <w:t>netinkamos perdirbti plastikinės (kartu su PET (</w:t>
            </w:r>
            <w:proofErr w:type="spellStart"/>
            <w:r w:rsidRPr="00392852">
              <w:rPr>
                <w:rFonts w:eastAsia="Calibri"/>
                <w:sz w:val="20"/>
              </w:rPr>
              <w:t>polietilentereftalatas</w:t>
            </w:r>
            <w:proofErr w:type="spellEnd"/>
            <w:r w:rsidRPr="00392852">
              <w:rPr>
                <w:rFonts w:eastAsia="Calibri"/>
                <w:sz w:val="20"/>
              </w:rPr>
              <w:t>)) pakuotės</w:t>
            </w:r>
          </w:p>
        </w:tc>
        <w:tc>
          <w:tcPr>
            <w:tcW w:w="1829" w:type="pct"/>
            <w:tcBorders>
              <w:top w:val="single" w:sz="4" w:space="0" w:color="auto"/>
              <w:left w:val="single" w:sz="4" w:space="0" w:color="auto"/>
              <w:bottom w:val="single" w:sz="4" w:space="0" w:color="auto"/>
              <w:right w:val="single" w:sz="4" w:space="0" w:color="auto"/>
            </w:tcBorders>
          </w:tcPr>
          <w:p w14:paraId="3AE06AE6"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4E71D86A" w14:textId="77777777" w:rsidR="0020197F" w:rsidRPr="00392852" w:rsidRDefault="0020197F" w:rsidP="00573EA9">
            <w:pPr>
              <w:rPr>
                <w:rFonts w:eastAsia="Calibri"/>
                <w:sz w:val="20"/>
              </w:rPr>
            </w:pPr>
          </w:p>
        </w:tc>
      </w:tr>
      <w:tr w:rsidR="0020197F" w:rsidRPr="00392852" w14:paraId="2B7E7FBC"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40DCEDA" w14:textId="4EF6A119" w:rsidR="0020197F" w:rsidRPr="00392852" w:rsidRDefault="0020197F" w:rsidP="003A213D">
            <w:pPr>
              <w:jc w:val="center"/>
              <w:rPr>
                <w:sz w:val="20"/>
              </w:rPr>
            </w:pPr>
            <w:r w:rsidRPr="00392852">
              <w:rPr>
                <w:sz w:val="20"/>
              </w:rPr>
              <w:t>15 01 06</w:t>
            </w:r>
          </w:p>
        </w:tc>
        <w:tc>
          <w:tcPr>
            <w:tcW w:w="1076" w:type="pct"/>
            <w:tcBorders>
              <w:top w:val="single" w:sz="4" w:space="0" w:color="auto"/>
              <w:left w:val="single" w:sz="4" w:space="0" w:color="auto"/>
              <w:bottom w:val="single" w:sz="4" w:space="0" w:color="auto"/>
              <w:right w:val="single" w:sz="4" w:space="0" w:color="auto"/>
            </w:tcBorders>
          </w:tcPr>
          <w:p w14:paraId="20C54229" w14:textId="668F1FCF" w:rsidR="0020197F" w:rsidRPr="00392852" w:rsidRDefault="0020197F" w:rsidP="00573EA9">
            <w:pPr>
              <w:rPr>
                <w:rFonts w:eastAsia="Calibri"/>
                <w:sz w:val="20"/>
              </w:rPr>
            </w:pPr>
            <w:r w:rsidRPr="00392852">
              <w:rPr>
                <w:rFonts w:eastAsia="Calibri"/>
                <w:sz w:val="20"/>
              </w:rPr>
              <w:t>mišrios pakuotės</w:t>
            </w:r>
          </w:p>
        </w:tc>
        <w:tc>
          <w:tcPr>
            <w:tcW w:w="1076" w:type="pct"/>
            <w:tcBorders>
              <w:top w:val="single" w:sz="4" w:space="0" w:color="auto"/>
              <w:left w:val="single" w:sz="4" w:space="0" w:color="auto"/>
              <w:bottom w:val="single" w:sz="4" w:space="0" w:color="auto"/>
              <w:right w:val="single" w:sz="4" w:space="0" w:color="auto"/>
            </w:tcBorders>
          </w:tcPr>
          <w:p w14:paraId="4A87F060" w14:textId="1BC43F56" w:rsidR="0020197F" w:rsidRPr="00392852" w:rsidRDefault="0020197F" w:rsidP="00573EA9">
            <w:pPr>
              <w:rPr>
                <w:rFonts w:eastAsia="Calibri"/>
                <w:sz w:val="20"/>
              </w:rPr>
            </w:pPr>
            <w:r w:rsidRPr="00392852">
              <w:rPr>
                <w:rFonts w:eastAsia="Calibri"/>
                <w:sz w:val="20"/>
              </w:rPr>
              <w:t>netinkamos perdirbti mišrios pakuotės</w:t>
            </w:r>
          </w:p>
        </w:tc>
        <w:tc>
          <w:tcPr>
            <w:tcW w:w="1829" w:type="pct"/>
            <w:tcBorders>
              <w:top w:val="single" w:sz="4" w:space="0" w:color="auto"/>
              <w:left w:val="single" w:sz="4" w:space="0" w:color="auto"/>
              <w:bottom w:val="single" w:sz="4" w:space="0" w:color="auto"/>
              <w:right w:val="single" w:sz="4" w:space="0" w:color="auto"/>
            </w:tcBorders>
          </w:tcPr>
          <w:p w14:paraId="5C1D6662"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6EED951E" w14:textId="77777777" w:rsidR="0020197F" w:rsidRPr="00392852" w:rsidRDefault="0020197F" w:rsidP="00573EA9">
            <w:pPr>
              <w:rPr>
                <w:rFonts w:eastAsia="Calibri"/>
                <w:sz w:val="20"/>
              </w:rPr>
            </w:pPr>
          </w:p>
        </w:tc>
      </w:tr>
      <w:tr w:rsidR="0020197F" w:rsidRPr="00392852" w14:paraId="4829CAF7"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2EF70F10" w14:textId="52BE98BD" w:rsidR="0020197F" w:rsidRPr="00392852" w:rsidRDefault="0020197F" w:rsidP="003A213D">
            <w:pPr>
              <w:jc w:val="center"/>
              <w:rPr>
                <w:sz w:val="20"/>
              </w:rPr>
            </w:pPr>
            <w:r w:rsidRPr="00392852">
              <w:rPr>
                <w:sz w:val="20"/>
              </w:rPr>
              <w:t>15 02 03</w:t>
            </w:r>
          </w:p>
        </w:tc>
        <w:tc>
          <w:tcPr>
            <w:tcW w:w="1076" w:type="pct"/>
            <w:tcBorders>
              <w:top w:val="single" w:sz="4" w:space="0" w:color="auto"/>
              <w:left w:val="single" w:sz="4" w:space="0" w:color="auto"/>
              <w:bottom w:val="single" w:sz="4" w:space="0" w:color="auto"/>
              <w:right w:val="single" w:sz="4" w:space="0" w:color="auto"/>
            </w:tcBorders>
          </w:tcPr>
          <w:p w14:paraId="5709A264" w14:textId="74F663F9" w:rsidR="0020197F" w:rsidRPr="00392852" w:rsidRDefault="0020197F" w:rsidP="00573EA9">
            <w:pPr>
              <w:rPr>
                <w:rFonts w:eastAsia="Calibri"/>
                <w:sz w:val="20"/>
              </w:rPr>
            </w:pPr>
            <w:r w:rsidRPr="00392852">
              <w:rPr>
                <w:rFonts w:eastAsia="Calibri"/>
                <w:sz w:val="20"/>
              </w:rPr>
              <w:t>absorbentai, filtrų medžiagos, pašluostės ir apsauginiai drabužiai, nenurodyti 15 02 02</w:t>
            </w:r>
          </w:p>
        </w:tc>
        <w:tc>
          <w:tcPr>
            <w:tcW w:w="1076" w:type="pct"/>
            <w:tcBorders>
              <w:top w:val="single" w:sz="4" w:space="0" w:color="auto"/>
              <w:left w:val="single" w:sz="4" w:space="0" w:color="auto"/>
              <w:bottom w:val="single" w:sz="4" w:space="0" w:color="auto"/>
              <w:right w:val="single" w:sz="4" w:space="0" w:color="auto"/>
            </w:tcBorders>
          </w:tcPr>
          <w:p w14:paraId="27A7BE68" w14:textId="2B663514" w:rsidR="0020197F" w:rsidRPr="00392852" w:rsidRDefault="0020197F" w:rsidP="00573EA9">
            <w:pPr>
              <w:rPr>
                <w:rFonts w:eastAsia="Calibri"/>
                <w:sz w:val="20"/>
              </w:rPr>
            </w:pPr>
            <w:r w:rsidRPr="00392852">
              <w:rPr>
                <w:rFonts w:eastAsia="Calibri"/>
                <w:sz w:val="20"/>
              </w:rPr>
              <w:t>absorbentai, filtrų medžiagos, pašluostės ir apsauginiai drabužiai, nenurodyti 15 02 02</w:t>
            </w:r>
          </w:p>
        </w:tc>
        <w:tc>
          <w:tcPr>
            <w:tcW w:w="1829" w:type="pct"/>
            <w:tcBorders>
              <w:top w:val="single" w:sz="4" w:space="0" w:color="auto"/>
              <w:left w:val="single" w:sz="4" w:space="0" w:color="auto"/>
              <w:bottom w:val="single" w:sz="4" w:space="0" w:color="auto"/>
              <w:right w:val="single" w:sz="4" w:space="0" w:color="auto"/>
            </w:tcBorders>
          </w:tcPr>
          <w:p w14:paraId="69405AB8"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64E534DC" w14:textId="77777777" w:rsidR="0020197F" w:rsidRPr="00392852" w:rsidRDefault="0020197F" w:rsidP="00573EA9">
            <w:pPr>
              <w:rPr>
                <w:rFonts w:eastAsia="Calibri"/>
                <w:sz w:val="20"/>
              </w:rPr>
            </w:pPr>
          </w:p>
        </w:tc>
      </w:tr>
      <w:tr w:rsidR="0020197F" w:rsidRPr="00392852" w14:paraId="7DD963BD"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65C46EB" w14:textId="0B0F1038" w:rsidR="0020197F" w:rsidRPr="00392852" w:rsidRDefault="0020197F" w:rsidP="003A213D">
            <w:pPr>
              <w:jc w:val="center"/>
              <w:rPr>
                <w:sz w:val="20"/>
              </w:rPr>
            </w:pPr>
            <w:r w:rsidRPr="00392852">
              <w:rPr>
                <w:sz w:val="20"/>
              </w:rPr>
              <w:t>19 08 05</w:t>
            </w:r>
          </w:p>
        </w:tc>
        <w:tc>
          <w:tcPr>
            <w:tcW w:w="1076" w:type="pct"/>
            <w:tcBorders>
              <w:top w:val="single" w:sz="4" w:space="0" w:color="auto"/>
              <w:left w:val="single" w:sz="4" w:space="0" w:color="auto"/>
              <w:bottom w:val="single" w:sz="4" w:space="0" w:color="auto"/>
              <w:right w:val="single" w:sz="4" w:space="0" w:color="auto"/>
            </w:tcBorders>
          </w:tcPr>
          <w:p w14:paraId="1D19490A" w14:textId="5BEDE08D" w:rsidR="0020197F" w:rsidRPr="00392852" w:rsidRDefault="0020197F" w:rsidP="00573EA9">
            <w:pPr>
              <w:rPr>
                <w:rFonts w:eastAsia="Calibri"/>
                <w:sz w:val="20"/>
              </w:rPr>
            </w:pPr>
            <w:r w:rsidRPr="00392852">
              <w:rPr>
                <w:rFonts w:eastAsia="Calibri"/>
                <w:sz w:val="20"/>
              </w:rPr>
              <w:t>miesto buitinių nuotekų valymo dumblas</w:t>
            </w:r>
          </w:p>
        </w:tc>
        <w:tc>
          <w:tcPr>
            <w:tcW w:w="1076" w:type="pct"/>
            <w:tcBorders>
              <w:top w:val="single" w:sz="4" w:space="0" w:color="auto"/>
              <w:left w:val="single" w:sz="4" w:space="0" w:color="auto"/>
              <w:bottom w:val="single" w:sz="4" w:space="0" w:color="auto"/>
              <w:right w:val="single" w:sz="4" w:space="0" w:color="auto"/>
            </w:tcBorders>
          </w:tcPr>
          <w:p w14:paraId="6E13C9CA" w14:textId="6853AA9A" w:rsidR="0020197F" w:rsidRPr="00392852" w:rsidRDefault="0020197F" w:rsidP="00573EA9">
            <w:pPr>
              <w:rPr>
                <w:rFonts w:eastAsia="Calibri"/>
                <w:sz w:val="20"/>
              </w:rPr>
            </w:pPr>
            <w:r w:rsidRPr="00392852">
              <w:rPr>
                <w:rFonts w:eastAsia="Calibri"/>
                <w:sz w:val="20"/>
              </w:rPr>
              <w:t xml:space="preserve">miesto buitinių nuotekų valymo </w:t>
            </w:r>
            <w:r w:rsidRPr="003A213D">
              <w:rPr>
                <w:rFonts w:eastAsia="Calibri"/>
                <w:sz w:val="20"/>
              </w:rPr>
              <w:t>dumblas</w:t>
            </w:r>
            <w:r w:rsidR="003F6BA5" w:rsidRPr="003A213D">
              <w:rPr>
                <w:rFonts w:eastAsia="Calibri"/>
                <w:sz w:val="20"/>
              </w:rPr>
              <w:t xml:space="preserve"> (</w:t>
            </w:r>
            <w:r w:rsidR="009330DD" w:rsidRPr="003A213D">
              <w:rPr>
                <w:rFonts w:eastAsia="Calibri"/>
                <w:sz w:val="20"/>
              </w:rPr>
              <w:t>sausintas</w:t>
            </w:r>
            <w:r w:rsidR="003F6BA5" w:rsidRPr="003A213D">
              <w:rPr>
                <w:rFonts w:eastAsia="Calibri"/>
                <w:sz w:val="20"/>
              </w:rPr>
              <w:t>)</w:t>
            </w:r>
          </w:p>
        </w:tc>
        <w:tc>
          <w:tcPr>
            <w:tcW w:w="1829" w:type="pct"/>
            <w:tcBorders>
              <w:top w:val="single" w:sz="4" w:space="0" w:color="auto"/>
              <w:left w:val="single" w:sz="4" w:space="0" w:color="auto"/>
              <w:bottom w:val="single" w:sz="4" w:space="0" w:color="auto"/>
              <w:right w:val="single" w:sz="4" w:space="0" w:color="auto"/>
            </w:tcBorders>
          </w:tcPr>
          <w:p w14:paraId="08313D54"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640A6534" w14:textId="77777777" w:rsidR="0020197F" w:rsidRPr="00392852" w:rsidRDefault="0020197F" w:rsidP="00573EA9">
            <w:pPr>
              <w:rPr>
                <w:rFonts w:eastAsia="Calibri"/>
                <w:sz w:val="20"/>
              </w:rPr>
            </w:pPr>
          </w:p>
        </w:tc>
      </w:tr>
      <w:tr w:rsidR="0020197F" w:rsidRPr="00392852" w14:paraId="08A76BA2" w14:textId="77777777" w:rsidTr="003A213D">
        <w:trPr>
          <w:cantSplit/>
          <w:trHeight w:val="626"/>
        </w:trPr>
        <w:tc>
          <w:tcPr>
            <w:tcW w:w="430" w:type="pct"/>
            <w:tcBorders>
              <w:top w:val="single" w:sz="4" w:space="0" w:color="auto"/>
              <w:left w:val="single" w:sz="4" w:space="0" w:color="auto"/>
              <w:bottom w:val="single" w:sz="4" w:space="0" w:color="auto"/>
              <w:right w:val="single" w:sz="4" w:space="0" w:color="auto"/>
            </w:tcBorders>
            <w:vAlign w:val="center"/>
          </w:tcPr>
          <w:p w14:paraId="17D4406D" w14:textId="6EC57B5C" w:rsidR="0020197F" w:rsidRPr="00392852" w:rsidRDefault="0020197F" w:rsidP="003A213D">
            <w:pPr>
              <w:jc w:val="center"/>
              <w:rPr>
                <w:sz w:val="20"/>
              </w:rPr>
            </w:pPr>
            <w:r w:rsidRPr="00392852">
              <w:rPr>
                <w:sz w:val="20"/>
              </w:rPr>
              <w:t>19 12 07</w:t>
            </w:r>
          </w:p>
        </w:tc>
        <w:tc>
          <w:tcPr>
            <w:tcW w:w="1076" w:type="pct"/>
            <w:tcBorders>
              <w:top w:val="single" w:sz="4" w:space="0" w:color="auto"/>
              <w:left w:val="single" w:sz="4" w:space="0" w:color="auto"/>
              <w:bottom w:val="single" w:sz="4" w:space="0" w:color="auto"/>
              <w:right w:val="single" w:sz="4" w:space="0" w:color="auto"/>
            </w:tcBorders>
          </w:tcPr>
          <w:p w14:paraId="44B84554" w14:textId="291A6F09" w:rsidR="0020197F" w:rsidRPr="00392852" w:rsidRDefault="0020197F" w:rsidP="00573EA9">
            <w:pPr>
              <w:rPr>
                <w:rFonts w:eastAsia="Calibri"/>
                <w:sz w:val="20"/>
              </w:rPr>
            </w:pPr>
            <w:r w:rsidRPr="00392852">
              <w:rPr>
                <w:rFonts w:eastAsia="Calibri"/>
                <w:sz w:val="20"/>
              </w:rPr>
              <w:t>mediena, nenurodyta 19 12 06</w:t>
            </w:r>
          </w:p>
        </w:tc>
        <w:tc>
          <w:tcPr>
            <w:tcW w:w="1076" w:type="pct"/>
            <w:tcBorders>
              <w:top w:val="single" w:sz="4" w:space="0" w:color="auto"/>
              <w:left w:val="single" w:sz="4" w:space="0" w:color="auto"/>
              <w:bottom w:val="single" w:sz="4" w:space="0" w:color="auto"/>
              <w:right w:val="single" w:sz="4" w:space="0" w:color="auto"/>
            </w:tcBorders>
          </w:tcPr>
          <w:p w14:paraId="6C48760A" w14:textId="7622746C" w:rsidR="0020197F" w:rsidRPr="00392852" w:rsidRDefault="0020197F" w:rsidP="00573EA9">
            <w:pPr>
              <w:rPr>
                <w:rFonts w:eastAsia="Calibri"/>
                <w:sz w:val="20"/>
              </w:rPr>
            </w:pPr>
            <w:r w:rsidRPr="00392852">
              <w:rPr>
                <w:rFonts w:eastAsia="Calibri"/>
                <w:sz w:val="20"/>
              </w:rPr>
              <w:t>mediena, nenurodyta 19 12 06</w:t>
            </w:r>
          </w:p>
        </w:tc>
        <w:tc>
          <w:tcPr>
            <w:tcW w:w="1829" w:type="pct"/>
            <w:tcBorders>
              <w:top w:val="single" w:sz="4" w:space="0" w:color="auto"/>
              <w:left w:val="single" w:sz="4" w:space="0" w:color="auto"/>
              <w:bottom w:val="single" w:sz="4" w:space="0" w:color="auto"/>
              <w:right w:val="single" w:sz="4" w:space="0" w:color="auto"/>
            </w:tcBorders>
          </w:tcPr>
          <w:p w14:paraId="32E54543"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209ED6E9" w14:textId="77777777" w:rsidR="0020197F" w:rsidRPr="00392852" w:rsidRDefault="0020197F" w:rsidP="00573EA9">
            <w:pPr>
              <w:rPr>
                <w:rFonts w:eastAsia="Calibri"/>
                <w:sz w:val="20"/>
              </w:rPr>
            </w:pPr>
          </w:p>
        </w:tc>
      </w:tr>
      <w:tr w:rsidR="0020197F" w:rsidRPr="00392852" w14:paraId="14E69740"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19D8E82A" w14:textId="22D9505E" w:rsidR="0020197F" w:rsidRPr="00392852" w:rsidRDefault="0020197F" w:rsidP="003A213D">
            <w:pPr>
              <w:jc w:val="center"/>
              <w:rPr>
                <w:sz w:val="20"/>
              </w:rPr>
            </w:pPr>
            <w:r w:rsidRPr="00392852">
              <w:rPr>
                <w:sz w:val="20"/>
              </w:rPr>
              <w:t>19 12 10</w:t>
            </w:r>
          </w:p>
        </w:tc>
        <w:tc>
          <w:tcPr>
            <w:tcW w:w="1076" w:type="pct"/>
            <w:tcBorders>
              <w:top w:val="single" w:sz="4" w:space="0" w:color="auto"/>
              <w:left w:val="single" w:sz="4" w:space="0" w:color="auto"/>
              <w:bottom w:val="single" w:sz="4" w:space="0" w:color="auto"/>
              <w:right w:val="single" w:sz="4" w:space="0" w:color="auto"/>
            </w:tcBorders>
          </w:tcPr>
          <w:p w14:paraId="314F6395" w14:textId="05ECE6D1" w:rsidR="0020197F" w:rsidRPr="00392852" w:rsidRDefault="0020197F" w:rsidP="00573EA9">
            <w:pPr>
              <w:rPr>
                <w:rFonts w:eastAsia="Calibri"/>
                <w:sz w:val="20"/>
              </w:rPr>
            </w:pPr>
            <w:r w:rsidRPr="00392852">
              <w:rPr>
                <w:rFonts w:eastAsia="Calibri"/>
                <w:sz w:val="20"/>
              </w:rPr>
              <w:t>degiosios atliekos (iš atliekų gautas kuras)</w:t>
            </w:r>
          </w:p>
        </w:tc>
        <w:tc>
          <w:tcPr>
            <w:tcW w:w="1076" w:type="pct"/>
            <w:tcBorders>
              <w:top w:val="single" w:sz="4" w:space="0" w:color="auto"/>
              <w:left w:val="single" w:sz="4" w:space="0" w:color="auto"/>
              <w:bottom w:val="single" w:sz="4" w:space="0" w:color="auto"/>
              <w:right w:val="single" w:sz="4" w:space="0" w:color="auto"/>
            </w:tcBorders>
          </w:tcPr>
          <w:p w14:paraId="4DAC1A2E" w14:textId="34F39909" w:rsidR="0020197F" w:rsidRPr="00392852" w:rsidRDefault="0020197F" w:rsidP="00573EA9">
            <w:pPr>
              <w:rPr>
                <w:rFonts w:eastAsia="Calibri"/>
                <w:sz w:val="20"/>
              </w:rPr>
            </w:pPr>
            <w:r w:rsidRPr="00392852">
              <w:rPr>
                <w:rFonts w:eastAsia="Calibri"/>
                <w:sz w:val="20"/>
              </w:rPr>
              <w:t>degiosios atliekos (iš atliekų gautas kuras) (KAK)</w:t>
            </w:r>
          </w:p>
        </w:tc>
        <w:tc>
          <w:tcPr>
            <w:tcW w:w="1829" w:type="pct"/>
            <w:tcBorders>
              <w:top w:val="single" w:sz="4" w:space="0" w:color="auto"/>
              <w:left w:val="single" w:sz="4" w:space="0" w:color="auto"/>
              <w:bottom w:val="single" w:sz="4" w:space="0" w:color="auto"/>
              <w:right w:val="single" w:sz="4" w:space="0" w:color="auto"/>
            </w:tcBorders>
          </w:tcPr>
          <w:p w14:paraId="5E752263"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4EB51B56" w14:textId="77777777" w:rsidR="0020197F" w:rsidRPr="00392852" w:rsidRDefault="0020197F" w:rsidP="00573EA9">
            <w:pPr>
              <w:rPr>
                <w:rFonts w:eastAsia="Calibri"/>
                <w:sz w:val="20"/>
              </w:rPr>
            </w:pPr>
          </w:p>
        </w:tc>
      </w:tr>
      <w:tr w:rsidR="0020197F" w:rsidRPr="00392852" w14:paraId="34BD3DB8"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6D452007" w14:textId="283F5842" w:rsidR="0020197F" w:rsidRPr="00392852" w:rsidRDefault="0020197F" w:rsidP="003A213D">
            <w:pPr>
              <w:jc w:val="center"/>
              <w:rPr>
                <w:sz w:val="20"/>
              </w:rPr>
            </w:pPr>
            <w:r w:rsidRPr="00392852">
              <w:rPr>
                <w:sz w:val="20"/>
              </w:rPr>
              <w:t>20 01 38</w:t>
            </w:r>
          </w:p>
        </w:tc>
        <w:tc>
          <w:tcPr>
            <w:tcW w:w="1076" w:type="pct"/>
            <w:tcBorders>
              <w:top w:val="single" w:sz="4" w:space="0" w:color="auto"/>
              <w:left w:val="single" w:sz="4" w:space="0" w:color="auto"/>
              <w:bottom w:val="single" w:sz="4" w:space="0" w:color="auto"/>
              <w:right w:val="single" w:sz="4" w:space="0" w:color="auto"/>
            </w:tcBorders>
          </w:tcPr>
          <w:p w14:paraId="0FEAAC13" w14:textId="21299F7D" w:rsidR="0020197F" w:rsidRPr="00392852" w:rsidRDefault="0020197F" w:rsidP="00573EA9">
            <w:pPr>
              <w:rPr>
                <w:rFonts w:eastAsia="Calibri"/>
                <w:sz w:val="20"/>
              </w:rPr>
            </w:pPr>
            <w:r w:rsidRPr="00392852">
              <w:rPr>
                <w:rFonts w:eastAsia="Calibri"/>
                <w:sz w:val="20"/>
              </w:rPr>
              <w:t>mediena, nenurodyta 20 01 37</w:t>
            </w:r>
          </w:p>
        </w:tc>
        <w:tc>
          <w:tcPr>
            <w:tcW w:w="1076" w:type="pct"/>
            <w:tcBorders>
              <w:top w:val="single" w:sz="4" w:space="0" w:color="auto"/>
              <w:left w:val="single" w:sz="4" w:space="0" w:color="auto"/>
              <w:bottom w:val="single" w:sz="4" w:space="0" w:color="auto"/>
              <w:right w:val="single" w:sz="4" w:space="0" w:color="auto"/>
            </w:tcBorders>
          </w:tcPr>
          <w:p w14:paraId="38D80E60" w14:textId="54D84B23" w:rsidR="0020197F" w:rsidRPr="00392852" w:rsidRDefault="0020197F" w:rsidP="00573EA9">
            <w:pPr>
              <w:rPr>
                <w:rFonts w:eastAsia="Calibri"/>
                <w:sz w:val="20"/>
              </w:rPr>
            </w:pPr>
            <w:r w:rsidRPr="00392852">
              <w:rPr>
                <w:rFonts w:eastAsia="Calibri"/>
                <w:sz w:val="20"/>
              </w:rPr>
              <w:t>mediena, nenurodyta 20 01 37</w:t>
            </w:r>
          </w:p>
        </w:tc>
        <w:tc>
          <w:tcPr>
            <w:tcW w:w="1829" w:type="pct"/>
            <w:tcBorders>
              <w:top w:val="single" w:sz="4" w:space="0" w:color="auto"/>
              <w:left w:val="single" w:sz="4" w:space="0" w:color="auto"/>
              <w:bottom w:val="single" w:sz="4" w:space="0" w:color="auto"/>
              <w:right w:val="single" w:sz="4" w:space="0" w:color="auto"/>
            </w:tcBorders>
          </w:tcPr>
          <w:p w14:paraId="53AC3890"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1102D54A" w14:textId="77777777" w:rsidR="0020197F" w:rsidRPr="00392852" w:rsidRDefault="0020197F" w:rsidP="00573EA9">
            <w:pPr>
              <w:rPr>
                <w:rFonts w:eastAsia="Calibri"/>
                <w:sz w:val="20"/>
              </w:rPr>
            </w:pPr>
          </w:p>
        </w:tc>
      </w:tr>
      <w:tr w:rsidR="0020197F" w:rsidRPr="00392852" w14:paraId="224C7C3B"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70DA4F2" w14:textId="08C7578F" w:rsidR="0020197F" w:rsidRPr="00392852" w:rsidRDefault="0020197F" w:rsidP="003A213D">
            <w:pPr>
              <w:jc w:val="center"/>
              <w:rPr>
                <w:sz w:val="20"/>
              </w:rPr>
            </w:pPr>
            <w:r w:rsidRPr="00392852">
              <w:rPr>
                <w:sz w:val="20"/>
              </w:rPr>
              <w:t>20 01 39</w:t>
            </w:r>
          </w:p>
        </w:tc>
        <w:tc>
          <w:tcPr>
            <w:tcW w:w="1076" w:type="pct"/>
            <w:tcBorders>
              <w:top w:val="single" w:sz="4" w:space="0" w:color="auto"/>
              <w:left w:val="single" w:sz="4" w:space="0" w:color="auto"/>
              <w:bottom w:val="single" w:sz="4" w:space="0" w:color="auto"/>
              <w:right w:val="single" w:sz="4" w:space="0" w:color="auto"/>
            </w:tcBorders>
          </w:tcPr>
          <w:p w14:paraId="317D9176" w14:textId="6276B442" w:rsidR="0020197F" w:rsidRPr="00392852" w:rsidRDefault="0020197F" w:rsidP="00573EA9">
            <w:pPr>
              <w:rPr>
                <w:rFonts w:eastAsia="Calibri"/>
                <w:sz w:val="20"/>
              </w:rPr>
            </w:pPr>
            <w:r w:rsidRPr="00392852">
              <w:rPr>
                <w:rFonts w:eastAsia="Calibri"/>
                <w:sz w:val="20"/>
              </w:rPr>
              <w:t>plastikai</w:t>
            </w:r>
          </w:p>
        </w:tc>
        <w:tc>
          <w:tcPr>
            <w:tcW w:w="1076" w:type="pct"/>
            <w:tcBorders>
              <w:top w:val="single" w:sz="4" w:space="0" w:color="auto"/>
              <w:left w:val="single" w:sz="4" w:space="0" w:color="auto"/>
              <w:bottom w:val="single" w:sz="4" w:space="0" w:color="auto"/>
              <w:right w:val="single" w:sz="4" w:space="0" w:color="auto"/>
            </w:tcBorders>
          </w:tcPr>
          <w:p w14:paraId="39422286" w14:textId="7EEE215D" w:rsidR="0020197F" w:rsidRPr="00392852" w:rsidRDefault="0020197F" w:rsidP="00573EA9">
            <w:pPr>
              <w:rPr>
                <w:rFonts w:eastAsia="Calibri"/>
                <w:sz w:val="20"/>
              </w:rPr>
            </w:pPr>
            <w:r w:rsidRPr="00392852">
              <w:rPr>
                <w:rFonts w:eastAsia="Calibri"/>
                <w:sz w:val="20"/>
              </w:rPr>
              <w:t>plastikai</w:t>
            </w:r>
          </w:p>
        </w:tc>
        <w:tc>
          <w:tcPr>
            <w:tcW w:w="1829" w:type="pct"/>
            <w:tcBorders>
              <w:top w:val="single" w:sz="4" w:space="0" w:color="auto"/>
              <w:left w:val="single" w:sz="4" w:space="0" w:color="auto"/>
              <w:bottom w:val="single" w:sz="4" w:space="0" w:color="auto"/>
              <w:right w:val="single" w:sz="4" w:space="0" w:color="auto"/>
            </w:tcBorders>
          </w:tcPr>
          <w:p w14:paraId="39335389" w14:textId="66786F6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011874FB" w14:textId="77777777" w:rsidR="0020197F" w:rsidRPr="00392852" w:rsidRDefault="0020197F" w:rsidP="00573EA9">
            <w:pPr>
              <w:rPr>
                <w:rFonts w:eastAsia="Calibri"/>
                <w:sz w:val="20"/>
              </w:rPr>
            </w:pPr>
          </w:p>
        </w:tc>
      </w:tr>
      <w:tr w:rsidR="0020197F" w:rsidRPr="00392852" w14:paraId="272EEA13"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5AF57A68" w14:textId="1082E160" w:rsidR="0020197F" w:rsidRPr="00392852" w:rsidRDefault="0020197F" w:rsidP="003A213D">
            <w:pPr>
              <w:jc w:val="center"/>
              <w:rPr>
                <w:sz w:val="20"/>
              </w:rPr>
            </w:pPr>
            <w:r w:rsidRPr="00392852">
              <w:rPr>
                <w:sz w:val="20"/>
              </w:rPr>
              <w:t>15 01 01</w:t>
            </w:r>
          </w:p>
        </w:tc>
        <w:tc>
          <w:tcPr>
            <w:tcW w:w="1076" w:type="pct"/>
            <w:tcBorders>
              <w:top w:val="single" w:sz="4" w:space="0" w:color="auto"/>
              <w:left w:val="single" w:sz="4" w:space="0" w:color="auto"/>
              <w:bottom w:val="single" w:sz="4" w:space="0" w:color="auto"/>
              <w:right w:val="single" w:sz="4" w:space="0" w:color="auto"/>
            </w:tcBorders>
          </w:tcPr>
          <w:p w14:paraId="1665DB53" w14:textId="080CEBA2" w:rsidR="0020197F" w:rsidRPr="00392852" w:rsidRDefault="0020197F" w:rsidP="00573EA9">
            <w:pPr>
              <w:rPr>
                <w:rFonts w:eastAsia="Calibri"/>
                <w:sz w:val="20"/>
              </w:rPr>
            </w:pPr>
            <w:r w:rsidRPr="00392852">
              <w:rPr>
                <w:rFonts w:eastAsia="Calibri"/>
                <w:sz w:val="20"/>
              </w:rPr>
              <w:t>popieriaus ir kartono pakuotės</w:t>
            </w:r>
          </w:p>
        </w:tc>
        <w:tc>
          <w:tcPr>
            <w:tcW w:w="1076" w:type="pct"/>
            <w:tcBorders>
              <w:top w:val="single" w:sz="4" w:space="0" w:color="auto"/>
              <w:left w:val="single" w:sz="4" w:space="0" w:color="auto"/>
              <w:bottom w:val="single" w:sz="4" w:space="0" w:color="auto"/>
              <w:right w:val="single" w:sz="4" w:space="0" w:color="auto"/>
            </w:tcBorders>
          </w:tcPr>
          <w:p w14:paraId="5C9BB613" w14:textId="72B84B76" w:rsidR="0020197F" w:rsidRPr="00392852" w:rsidRDefault="0020197F" w:rsidP="00573EA9">
            <w:pPr>
              <w:rPr>
                <w:rFonts w:eastAsia="Calibri"/>
                <w:sz w:val="20"/>
              </w:rPr>
            </w:pPr>
            <w:r w:rsidRPr="00392852">
              <w:rPr>
                <w:rFonts w:eastAsia="Calibri"/>
                <w:sz w:val="20"/>
              </w:rPr>
              <w:t>netinkamos perdirbti popieriaus ir kartono pakuotės</w:t>
            </w:r>
          </w:p>
        </w:tc>
        <w:tc>
          <w:tcPr>
            <w:tcW w:w="1829" w:type="pct"/>
            <w:tcBorders>
              <w:top w:val="single" w:sz="4" w:space="0" w:color="auto"/>
              <w:left w:val="single" w:sz="4" w:space="0" w:color="auto"/>
              <w:bottom w:val="single" w:sz="4" w:space="0" w:color="auto"/>
              <w:right w:val="single" w:sz="4" w:space="0" w:color="auto"/>
            </w:tcBorders>
          </w:tcPr>
          <w:p w14:paraId="5CA4D636"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3ABAB141" w14:textId="77777777" w:rsidR="0020197F" w:rsidRPr="00392852" w:rsidRDefault="0020197F" w:rsidP="00573EA9">
            <w:pPr>
              <w:rPr>
                <w:rFonts w:eastAsia="Calibri"/>
                <w:sz w:val="20"/>
              </w:rPr>
            </w:pPr>
          </w:p>
        </w:tc>
      </w:tr>
      <w:tr w:rsidR="0020197F" w:rsidRPr="00392852" w14:paraId="4863A2E6"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4DD69E1D" w14:textId="2333F51D" w:rsidR="0020197F" w:rsidRPr="00392852" w:rsidRDefault="0020197F" w:rsidP="003A213D">
            <w:pPr>
              <w:jc w:val="center"/>
              <w:rPr>
                <w:sz w:val="20"/>
              </w:rPr>
            </w:pPr>
            <w:r w:rsidRPr="00392852">
              <w:rPr>
                <w:sz w:val="20"/>
              </w:rPr>
              <w:t>15 01 03</w:t>
            </w:r>
          </w:p>
        </w:tc>
        <w:tc>
          <w:tcPr>
            <w:tcW w:w="1076" w:type="pct"/>
            <w:tcBorders>
              <w:top w:val="single" w:sz="4" w:space="0" w:color="auto"/>
              <w:left w:val="single" w:sz="4" w:space="0" w:color="auto"/>
              <w:bottom w:val="single" w:sz="4" w:space="0" w:color="auto"/>
              <w:right w:val="single" w:sz="4" w:space="0" w:color="auto"/>
            </w:tcBorders>
          </w:tcPr>
          <w:p w14:paraId="3D7C95C1" w14:textId="1B4F2E22" w:rsidR="0020197F" w:rsidRPr="00392852" w:rsidRDefault="0020197F" w:rsidP="00573EA9">
            <w:pPr>
              <w:rPr>
                <w:rFonts w:eastAsia="Calibri"/>
                <w:sz w:val="20"/>
              </w:rPr>
            </w:pPr>
            <w:r w:rsidRPr="00392852">
              <w:rPr>
                <w:rFonts w:eastAsia="Calibri"/>
                <w:sz w:val="20"/>
              </w:rPr>
              <w:t>medinės pakuotės</w:t>
            </w:r>
          </w:p>
        </w:tc>
        <w:tc>
          <w:tcPr>
            <w:tcW w:w="1076" w:type="pct"/>
            <w:tcBorders>
              <w:top w:val="single" w:sz="4" w:space="0" w:color="auto"/>
              <w:left w:val="single" w:sz="4" w:space="0" w:color="auto"/>
              <w:bottom w:val="single" w:sz="4" w:space="0" w:color="auto"/>
              <w:right w:val="single" w:sz="4" w:space="0" w:color="auto"/>
            </w:tcBorders>
          </w:tcPr>
          <w:p w14:paraId="6F89D112" w14:textId="47A98499" w:rsidR="0020197F" w:rsidRPr="00392852" w:rsidRDefault="0020197F" w:rsidP="00573EA9">
            <w:pPr>
              <w:rPr>
                <w:rFonts w:eastAsia="Calibri"/>
                <w:sz w:val="20"/>
              </w:rPr>
            </w:pPr>
            <w:r w:rsidRPr="00392852">
              <w:rPr>
                <w:rFonts w:eastAsia="Calibri"/>
                <w:sz w:val="20"/>
              </w:rPr>
              <w:t>netinkamos perdirbti medinės pakuotės</w:t>
            </w:r>
          </w:p>
        </w:tc>
        <w:tc>
          <w:tcPr>
            <w:tcW w:w="1829" w:type="pct"/>
            <w:tcBorders>
              <w:top w:val="single" w:sz="4" w:space="0" w:color="auto"/>
              <w:left w:val="single" w:sz="4" w:space="0" w:color="auto"/>
              <w:bottom w:val="single" w:sz="4" w:space="0" w:color="auto"/>
              <w:right w:val="single" w:sz="4" w:space="0" w:color="auto"/>
            </w:tcBorders>
          </w:tcPr>
          <w:p w14:paraId="15269614"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04583E88" w14:textId="77777777" w:rsidR="0020197F" w:rsidRPr="00392852" w:rsidRDefault="0020197F" w:rsidP="00573EA9">
            <w:pPr>
              <w:rPr>
                <w:rFonts w:eastAsia="Calibri"/>
                <w:sz w:val="20"/>
              </w:rPr>
            </w:pPr>
          </w:p>
        </w:tc>
      </w:tr>
      <w:tr w:rsidR="0020197F" w:rsidRPr="00392852" w14:paraId="2C7B18D8"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316D33F0" w14:textId="4D50CEE7" w:rsidR="0020197F" w:rsidRPr="00392852" w:rsidRDefault="0020197F" w:rsidP="003A213D">
            <w:pPr>
              <w:jc w:val="center"/>
              <w:rPr>
                <w:sz w:val="20"/>
              </w:rPr>
            </w:pPr>
            <w:r w:rsidRPr="00392852">
              <w:rPr>
                <w:sz w:val="20"/>
              </w:rPr>
              <w:t>15 01 09</w:t>
            </w:r>
          </w:p>
        </w:tc>
        <w:tc>
          <w:tcPr>
            <w:tcW w:w="1076" w:type="pct"/>
            <w:tcBorders>
              <w:top w:val="single" w:sz="4" w:space="0" w:color="auto"/>
              <w:left w:val="single" w:sz="4" w:space="0" w:color="auto"/>
              <w:bottom w:val="single" w:sz="4" w:space="0" w:color="auto"/>
              <w:right w:val="single" w:sz="4" w:space="0" w:color="auto"/>
            </w:tcBorders>
          </w:tcPr>
          <w:p w14:paraId="456E449F" w14:textId="301E4E48" w:rsidR="0020197F" w:rsidRPr="00392852" w:rsidRDefault="0020197F" w:rsidP="00573EA9">
            <w:pPr>
              <w:rPr>
                <w:rFonts w:eastAsia="Calibri"/>
                <w:sz w:val="20"/>
              </w:rPr>
            </w:pPr>
            <w:r w:rsidRPr="00392852">
              <w:rPr>
                <w:rFonts w:eastAsia="Calibri"/>
                <w:sz w:val="20"/>
              </w:rPr>
              <w:t>pakuotės iš tekstilės</w:t>
            </w:r>
          </w:p>
        </w:tc>
        <w:tc>
          <w:tcPr>
            <w:tcW w:w="1076" w:type="pct"/>
            <w:tcBorders>
              <w:top w:val="single" w:sz="4" w:space="0" w:color="auto"/>
              <w:left w:val="single" w:sz="4" w:space="0" w:color="auto"/>
              <w:bottom w:val="single" w:sz="4" w:space="0" w:color="auto"/>
              <w:right w:val="single" w:sz="4" w:space="0" w:color="auto"/>
            </w:tcBorders>
          </w:tcPr>
          <w:p w14:paraId="15ADFC3F" w14:textId="77777777" w:rsidR="0020197F" w:rsidRPr="00392852" w:rsidRDefault="0020197F" w:rsidP="00573EA9">
            <w:pPr>
              <w:rPr>
                <w:rFonts w:eastAsia="Calibri"/>
                <w:sz w:val="20"/>
              </w:rPr>
            </w:pPr>
            <w:r w:rsidRPr="00392852">
              <w:rPr>
                <w:rFonts w:eastAsia="Calibri"/>
                <w:sz w:val="20"/>
              </w:rPr>
              <w:t>netinkamos perdirbti</w:t>
            </w:r>
          </w:p>
          <w:p w14:paraId="324B57B6" w14:textId="4EB2B96E" w:rsidR="0020197F" w:rsidRPr="00392852" w:rsidRDefault="0020197F" w:rsidP="00573EA9">
            <w:pPr>
              <w:rPr>
                <w:rFonts w:eastAsia="Calibri"/>
                <w:sz w:val="20"/>
              </w:rPr>
            </w:pPr>
            <w:r w:rsidRPr="00392852">
              <w:rPr>
                <w:rFonts w:eastAsia="Calibri"/>
                <w:sz w:val="20"/>
              </w:rPr>
              <w:t>pakuotės iš tekstilės</w:t>
            </w:r>
          </w:p>
        </w:tc>
        <w:tc>
          <w:tcPr>
            <w:tcW w:w="1829" w:type="pct"/>
            <w:tcBorders>
              <w:top w:val="single" w:sz="4" w:space="0" w:color="auto"/>
              <w:left w:val="single" w:sz="4" w:space="0" w:color="auto"/>
              <w:bottom w:val="single" w:sz="4" w:space="0" w:color="auto"/>
              <w:right w:val="single" w:sz="4" w:space="0" w:color="auto"/>
            </w:tcBorders>
          </w:tcPr>
          <w:p w14:paraId="0F70B3B1"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71AA4738" w14:textId="77777777" w:rsidR="0020197F" w:rsidRPr="00392852" w:rsidRDefault="0020197F" w:rsidP="00573EA9">
            <w:pPr>
              <w:rPr>
                <w:rFonts w:eastAsia="Calibri"/>
                <w:sz w:val="20"/>
              </w:rPr>
            </w:pPr>
          </w:p>
        </w:tc>
      </w:tr>
      <w:tr w:rsidR="0020197F" w:rsidRPr="00392852" w14:paraId="30A8FE1F"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974E6B8" w14:textId="398081CF" w:rsidR="0020197F" w:rsidRPr="00392852" w:rsidRDefault="0020197F" w:rsidP="003A213D">
            <w:pPr>
              <w:jc w:val="center"/>
              <w:rPr>
                <w:sz w:val="20"/>
              </w:rPr>
            </w:pPr>
            <w:r w:rsidRPr="00392852">
              <w:rPr>
                <w:sz w:val="20"/>
              </w:rPr>
              <w:t>16 01 03</w:t>
            </w:r>
          </w:p>
        </w:tc>
        <w:tc>
          <w:tcPr>
            <w:tcW w:w="1076" w:type="pct"/>
            <w:tcBorders>
              <w:top w:val="single" w:sz="4" w:space="0" w:color="auto"/>
              <w:left w:val="single" w:sz="4" w:space="0" w:color="auto"/>
              <w:bottom w:val="single" w:sz="4" w:space="0" w:color="auto"/>
              <w:right w:val="single" w:sz="4" w:space="0" w:color="auto"/>
            </w:tcBorders>
          </w:tcPr>
          <w:p w14:paraId="64C3E8EC" w14:textId="1200BBAB" w:rsidR="0020197F" w:rsidRPr="00392852" w:rsidRDefault="0020197F" w:rsidP="00573EA9">
            <w:pPr>
              <w:rPr>
                <w:rFonts w:eastAsia="Calibri"/>
                <w:sz w:val="20"/>
              </w:rPr>
            </w:pPr>
            <w:r w:rsidRPr="00392852">
              <w:rPr>
                <w:rFonts w:eastAsia="Calibri"/>
                <w:sz w:val="20"/>
              </w:rPr>
              <w:t>naudoti nebetinkamos padangos</w:t>
            </w:r>
          </w:p>
        </w:tc>
        <w:tc>
          <w:tcPr>
            <w:tcW w:w="1076" w:type="pct"/>
            <w:tcBorders>
              <w:top w:val="single" w:sz="4" w:space="0" w:color="auto"/>
              <w:left w:val="single" w:sz="4" w:space="0" w:color="auto"/>
              <w:bottom w:val="single" w:sz="4" w:space="0" w:color="auto"/>
              <w:right w:val="single" w:sz="4" w:space="0" w:color="auto"/>
            </w:tcBorders>
          </w:tcPr>
          <w:p w14:paraId="4ACB9BE5" w14:textId="412C3DF4" w:rsidR="0020197F" w:rsidRPr="00392852" w:rsidRDefault="0020197F" w:rsidP="00573EA9">
            <w:pPr>
              <w:rPr>
                <w:rFonts w:eastAsia="Calibri"/>
                <w:sz w:val="20"/>
              </w:rPr>
            </w:pPr>
            <w:r w:rsidRPr="00392852">
              <w:rPr>
                <w:rFonts w:eastAsia="Calibri"/>
                <w:sz w:val="20"/>
              </w:rPr>
              <w:t>naudoti nebetinkamos padangos</w:t>
            </w:r>
          </w:p>
        </w:tc>
        <w:tc>
          <w:tcPr>
            <w:tcW w:w="1829" w:type="pct"/>
            <w:tcBorders>
              <w:top w:val="single" w:sz="4" w:space="0" w:color="auto"/>
              <w:left w:val="single" w:sz="4" w:space="0" w:color="auto"/>
              <w:bottom w:val="single" w:sz="4" w:space="0" w:color="auto"/>
              <w:right w:val="single" w:sz="4" w:space="0" w:color="auto"/>
            </w:tcBorders>
          </w:tcPr>
          <w:p w14:paraId="00288B31"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2E7098F7" w14:textId="77777777" w:rsidR="0020197F" w:rsidRPr="00392852" w:rsidRDefault="0020197F" w:rsidP="00573EA9">
            <w:pPr>
              <w:rPr>
                <w:rFonts w:eastAsia="Calibri"/>
                <w:sz w:val="20"/>
              </w:rPr>
            </w:pPr>
          </w:p>
        </w:tc>
      </w:tr>
      <w:tr w:rsidR="0020197F" w:rsidRPr="00392852" w14:paraId="19506B3D"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5E29AA93" w14:textId="59518145" w:rsidR="0020197F" w:rsidRPr="00392852" w:rsidRDefault="0020197F" w:rsidP="003A213D">
            <w:pPr>
              <w:jc w:val="center"/>
              <w:rPr>
                <w:sz w:val="20"/>
              </w:rPr>
            </w:pPr>
            <w:r w:rsidRPr="00392852">
              <w:rPr>
                <w:sz w:val="20"/>
              </w:rPr>
              <w:t>19 12 04</w:t>
            </w:r>
          </w:p>
        </w:tc>
        <w:tc>
          <w:tcPr>
            <w:tcW w:w="1076" w:type="pct"/>
            <w:tcBorders>
              <w:top w:val="single" w:sz="4" w:space="0" w:color="auto"/>
              <w:left w:val="single" w:sz="4" w:space="0" w:color="auto"/>
              <w:bottom w:val="single" w:sz="4" w:space="0" w:color="auto"/>
              <w:right w:val="single" w:sz="4" w:space="0" w:color="auto"/>
            </w:tcBorders>
          </w:tcPr>
          <w:p w14:paraId="7F81B5E5" w14:textId="26D926C9" w:rsidR="0020197F" w:rsidRPr="00392852" w:rsidRDefault="0020197F" w:rsidP="00573EA9">
            <w:pPr>
              <w:rPr>
                <w:rFonts w:eastAsia="Calibri"/>
                <w:sz w:val="20"/>
              </w:rPr>
            </w:pPr>
            <w:r w:rsidRPr="00392852">
              <w:rPr>
                <w:rFonts w:eastAsia="Calibri"/>
                <w:sz w:val="20"/>
              </w:rPr>
              <w:t>plastikai ir guma</w:t>
            </w:r>
          </w:p>
        </w:tc>
        <w:tc>
          <w:tcPr>
            <w:tcW w:w="1076" w:type="pct"/>
            <w:tcBorders>
              <w:top w:val="single" w:sz="4" w:space="0" w:color="auto"/>
              <w:left w:val="single" w:sz="4" w:space="0" w:color="auto"/>
              <w:bottom w:val="single" w:sz="4" w:space="0" w:color="auto"/>
              <w:right w:val="single" w:sz="4" w:space="0" w:color="auto"/>
            </w:tcBorders>
          </w:tcPr>
          <w:p w14:paraId="2E2C12FF" w14:textId="73B1A404" w:rsidR="0020197F" w:rsidRPr="00392852" w:rsidRDefault="0020197F" w:rsidP="00573EA9">
            <w:pPr>
              <w:rPr>
                <w:rFonts w:eastAsia="Calibri"/>
                <w:sz w:val="20"/>
              </w:rPr>
            </w:pPr>
            <w:r w:rsidRPr="00392852">
              <w:rPr>
                <w:rFonts w:eastAsia="Calibri"/>
                <w:sz w:val="20"/>
              </w:rPr>
              <w:t>plastikai ir guma</w:t>
            </w:r>
          </w:p>
        </w:tc>
        <w:tc>
          <w:tcPr>
            <w:tcW w:w="1829" w:type="pct"/>
            <w:tcBorders>
              <w:top w:val="single" w:sz="4" w:space="0" w:color="auto"/>
              <w:left w:val="single" w:sz="4" w:space="0" w:color="auto"/>
              <w:bottom w:val="single" w:sz="4" w:space="0" w:color="auto"/>
              <w:right w:val="single" w:sz="4" w:space="0" w:color="auto"/>
            </w:tcBorders>
          </w:tcPr>
          <w:p w14:paraId="6BE17D67"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4494BE2C" w14:textId="77777777" w:rsidR="0020197F" w:rsidRPr="00392852" w:rsidRDefault="0020197F" w:rsidP="00573EA9">
            <w:pPr>
              <w:rPr>
                <w:rFonts w:eastAsia="Calibri"/>
                <w:sz w:val="20"/>
              </w:rPr>
            </w:pPr>
          </w:p>
        </w:tc>
      </w:tr>
      <w:tr w:rsidR="0020197F" w:rsidRPr="00392852" w14:paraId="250B120E"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3D2EC10D" w14:textId="00EE13BC" w:rsidR="0020197F" w:rsidRPr="00392852" w:rsidRDefault="0020197F" w:rsidP="003A213D">
            <w:pPr>
              <w:jc w:val="center"/>
              <w:rPr>
                <w:sz w:val="20"/>
              </w:rPr>
            </w:pPr>
            <w:r w:rsidRPr="00392852">
              <w:rPr>
                <w:sz w:val="20"/>
              </w:rPr>
              <w:t>20 01 01</w:t>
            </w:r>
          </w:p>
        </w:tc>
        <w:tc>
          <w:tcPr>
            <w:tcW w:w="1076" w:type="pct"/>
            <w:tcBorders>
              <w:top w:val="single" w:sz="4" w:space="0" w:color="auto"/>
              <w:left w:val="single" w:sz="4" w:space="0" w:color="auto"/>
              <w:bottom w:val="single" w:sz="4" w:space="0" w:color="auto"/>
              <w:right w:val="single" w:sz="4" w:space="0" w:color="auto"/>
            </w:tcBorders>
          </w:tcPr>
          <w:p w14:paraId="45B0EAE9" w14:textId="4877C486" w:rsidR="0020197F" w:rsidRPr="00392852" w:rsidRDefault="0020197F" w:rsidP="00573EA9">
            <w:pPr>
              <w:rPr>
                <w:rFonts w:eastAsia="Calibri"/>
                <w:sz w:val="20"/>
              </w:rPr>
            </w:pPr>
            <w:r w:rsidRPr="00392852">
              <w:rPr>
                <w:rFonts w:eastAsia="Calibri"/>
                <w:sz w:val="20"/>
              </w:rPr>
              <w:t>popierius ir kartonas</w:t>
            </w:r>
          </w:p>
        </w:tc>
        <w:tc>
          <w:tcPr>
            <w:tcW w:w="1076" w:type="pct"/>
            <w:tcBorders>
              <w:top w:val="single" w:sz="4" w:space="0" w:color="auto"/>
              <w:left w:val="single" w:sz="4" w:space="0" w:color="auto"/>
              <w:bottom w:val="single" w:sz="4" w:space="0" w:color="auto"/>
              <w:right w:val="single" w:sz="4" w:space="0" w:color="auto"/>
            </w:tcBorders>
          </w:tcPr>
          <w:p w14:paraId="2F30C8A8" w14:textId="35BB2F7C" w:rsidR="0020197F" w:rsidRPr="00392852" w:rsidRDefault="0020197F" w:rsidP="00573EA9">
            <w:pPr>
              <w:rPr>
                <w:rFonts w:eastAsia="Calibri"/>
                <w:sz w:val="20"/>
              </w:rPr>
            </w:pPr>
            <w:r w:rsidRPr="00392852">
              <w:rPr>
                <w:rFonts w:eastAsia="Calibri"/>
                <w:sz w:val="20"/>
              </w:rPr>
              <w:t>netinkamas perdirbti popierius ir kartonas</w:t>
            </w:r>
          </w:p>
        </w:tc>
        <w:tc>
          <w:tcPr>
            <w:tcW w:w="1829" w:type="pct"/>
            <w:tcBorders>
              <w:top w:val="single" w:sz="4" w:space="0" w:color="auto"/>
              <w:left w:val="single" w:sz="4" w:space="0" w:color="auto"/>
              <w:bottom w:val="single" w:sz="4" w:space="0" w:color="auto"/>
              <w:right w:val="single" w:sz="4" w:space="0" w:color="auto"/>
            </w:tcBorders>
          </w:tcPr>
          <w:p w14:paraId="7D8EB0F7"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6627EF0F" w14:textId="77777777" w:rsidR="0020197F" w:rsidRPr="00392852" w:rsidRDefault="0020197F" w:rsidP="00573EA9">
            <w:pPr>
              <w:rPr>
                <w:rFonts w:eastAsia="Calibri"/>
                <w:sz w:val="20"/>
              </w:rPr>
            </w:pPr>
          </w:p>
        </w:tc>
      </w:tr>
      <w:tr w:rsidR="0020197F" w:rsidRPr="00392852" w14:paraId="352C8978"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34C06360" w14:textId="69196F14" w:rsidR="0020197F" w:rsidRPr="00392852" w:rsidRDefault="0020197F" w:rsidP="003A213D">
            <w:pPr>
              <w:jc w:val="center"/>
              <w:rPr>
                <w:sz w:val="20"/>
              </w:rPr>
            </w:pPr>
            <w:r w:rsidRPr="00392852">
              <w:rPr>
                <w:sz w:val="20"/>
              </w:rPr>
              <w:t>20 01 11</w:t>
            </w:r>
          </w:p>
        </w:tc>
        <w:tc>
          <w:tcPr>
            <w:tcW w:w="1076" w:type="pct"/>
            <w:tcBorders>
              <w:top w:val="single" w:sz="4" w:space="0" w:color="auto"/>
              <w:left w:val="single" w:sz="4" w:space="0" w:color="auto"/>
              <w:bottom w:val="single" w:sz="4" w:space="0" w:color="auto"/>
              <w:right w:val="single" w:sz="4" w:space="0" w:color="auto"/>
            </w:tcBorders>
          </w:tcPr>
          <w:p w14:paraId="53B12DDE" w14:textId="0FC7339A" w:rsidR="0020197F" w:rsidRPr="00392852" w:rsidRDefault="0020197F" w:rsidP="00573EA9">
            <w:pPr>
              <w:rPr>
                <w:rFonts w:eastAsia="Calibri"/>
                <w:sz w:val="20"/>
              </w:rPr>
            </w:pPr>
            <w:r w:rsidRPr="00392852">
              <w:rPr>
                <w:rFonts w:eastAsia="Calibri"/>
                <w:sz w:val="20"/>
              </w:rPr>
              <w:t>tekstilės gaminiai</w:t>
            </w:r>
          </w:p>
        </w:tc>
        <w:tc>
          <w:tcPr>
            <w:tcW w:w="1076" w:type="pct"/>
            <w:tcBorders>
              <w:top w:val="single" w:sz="4" w:space="0" w:color="auto"/>
              <w:left w:val="single" w:sz="4" w:space="0" w:color="auto"/>
              <w:bottom w:val="single" w:sz="4" w:space="0" w:color="auto"/>
              <w:right w:val="single" w:sz="4" w:space="0" w:color="auto"/>
            </w:tcBorders>
          </w:tcPr>
          <w:p w14:paraId="4F398F3D" w14:textId="68134C8C" w:rsidR="0020197F" w:rsidRPr="00392852" w:rsidRDefault="0020197F" w:rsidP="00573EA9">
            <w:pPr>
              <w:rPr>
                <w:rFonts w:eastAsia="Calibri"/>
                <w:sz w:val="20"/>
              </w:rPr>
            </w:pPr>
            <w:r w:rsidRPr="00392852">
              <w:rPr>
                <w:rFonts w:eastAsia="Calibri"/>
                <w:sz w:val="20"/>
              </w:rPr>
              <w:t>tekstilės gaminiai</w:t>
            </w:r>
          </w:p>
        </w:tc>
        <w:tc>
          <w:tcPr>
            <w:tcW w:w="1829" w:type="pct"/>
            <w:tcBorders>
              <w:top w:val="single" w:sz="4" w:space="0" w:color="auto"/>
              <w:left w:val="single" w:sz="4" w:space="0" w:color="auto"/>
              <w:bottom w:val="single" w:sz="4" w:space="0" w:color="auto"/>
              <w:right w:val="single" w:sz="4" w:space="0" w:color="auto"/>
            </w:tcBorders>
          </w:tcPr>
          <w:p w14:paraId="6E38FF15" w14:textId="77777777" w:rsidR="0020197F" w:rsidRPr="00392852" w:rsidRDefault="0020197F" w:rsidP="00573EA9">
            <w:pPr>
              <w:rPr>
                <w:rFonts w:eastAsia="Calibri"/>
                <w:sz w:val="20"/>
              </w:rPr>
            </w:pPr>
            <w:r w:rsidRPr="00392852">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1B9EC65C" w14:textId="77777777" w:rsidR="0020197F" w:rsidRPr="00392852" w:rsidRDefault="0020197F" w:rsidP="00573EA9">
            <w:pPr>
              <w:rPr>
                <w:rFonts w:eastAsia="Calibri"/>
                <w:sz w:val="20"/>
              </w:rPr>
            </w:pPr>
          </w:p>
        </w:tc>
      </w:tr>
      <w:tr w:rsidR="006C377F" w:rsidRPr="00392852" w14:paraId="050E35AD"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45D716D0" w14:textId="77777777" w:rsidR="006C377F" w:rsidRPr="00392852" w:rsidRDefault="006C377F" w:rsidP="003A213D">
            <w:pPr>
              <w:jc w:val="center"/>
              <w:rPr>
                <w:sz w:val="20"/>
              </w:rPr>
            </w:pPr>
            <w:r w:rsidRPr="00392852">
              <w:rPr>
                <w:sz w:val="20"/>
              </w:rPr>
              <w:t>10 02 02</w:t>
            </w:r>
          </w:p>
        </w:tc>
        <w:tc>
          <w:tcPr>
            <w:tcW w:w="1076" w:type="pct"/>
            <w:tcBorders>
              <w:top w:val="single" w:sz="4" w:space="0" w:color="auto"/>
              <w:left w:val="single" w:sz="4" w:space="0" w:color="auto"/>
              <w:bottom w:val="single" w:sz="4" w:space="0" w:color="auto"/>
              <w:right w:val="single" w:sz="4" w:space="0" w:color="auto"/>
            </w:tcBorders>
            <w:vAlign w:val="center"/>
          </w:tcPr>
          <w:p w14:paraId="6792F7EF" w14:textId="77777777" w:rsidR="006C377F" w:rsidRPr="00392852" w:rsidRDefault="006C377F" w:rsidP="00573EA9">
            <w:pPr>
              <w:rPr>
                <w:sz w:val="20"/>
              </w:rPr>
            </w:pPr>
            <w:r w:rsidRPr="00392852">
              <w:rPr>
                <w:sz w:val="20"/>
              </w:rPr>
              <w:t>neapdorotas šlakas</w:t>
            </w:r>
          </w:p>
        </w:tc>
        <w:tc>
          <w:tcPr>
            <w:tcW w:w="1076" w:type="pct"/>
            <w:tcBorders>
              <w:top w:val="single" w:sz="4" w:space="0" w:color="auto"/>
              <w:left w:val="single" w:sz="4" w:space="0" w:color="auto"/>
              <w:bottom w:val="single" w:sz="4" w:space="0" w:color="auto"/>
              <w:right w:val="single" w:sz="4" w:space="0" w:color="auto"/>
            </w:tcBorders>
            <w:vAlign w:val="center"/>
          </w:tcPr>
          <w:p w14:paraId="0C3E8BE1" w14:textId="77777777" w:rsidR="006C377F" w:rsidRPr="00392852" w:rsidRDefault="006C377F" w:rsidP="00573EA9">
            <w:pPr>
              <w:rPr>
                <w:sz w:val="20"/>
              </w:rPr>
            </w:pPr>
            <w:r w:rsidRPr="00392852">
              <w:rPr>
                <w:sz w:val="20"/>
              </w:rPr>
              <w:t>granuliuotas aukštakrosnių šlakas</w:t>
            </w:r>
          </w:p>
        </w:tc>
        <w:tc>
          <w:tcPr>
            <w:tcW w:w="1829" w:type="pct"/>
            <w:tcBorders>
              <w:top w:val="single" w:sz="4" w:space="0" w:color="auto"/>
              <w:left w:val="single" w:sz="4" w:space="0" w:color="auto"/>
              <w:bottom w:val="single" w:sz="4" w:space="0" w:color="auto"/>
              <w:right w:val="single" w:sz="4" w:space="0" w:color="auto"/>
            </w:tcBorders>
          </w:tcPr>
          <w:p w14:paraId="5688FA79" w14:textId="5A6FC0A5" w:rsidR="006C377F" w:rsidRPr="00392852" w:rsidRDefault="006C377F" w:rsidP="00573EA9">
            <w:pPr>
              <w:rPr>
                <w:rFonts w:eastAsia="Calibri"/>
                <w:color w:val="FF0000"/>
                <w:sz w:val="20"/>
              </w:rPr>
            </w:pPr>
            <w:r w:rsidRPr="00392852">
              <w:rPr>
                <w:rFonts w:eastAsia="Calibri"/>
                <w:sz w:val="20"/>
              </w:rPr>
              <w:t>R12 - Atliekų būsenos ar sudėties pakeitimas, prieš vykdant su jomis bet kurią iš R1-R11 veiklų</w:t>
            </w:r>
          </w:p>
        </w:tc>
        <w:tc>
          <w:tcPr>
            <w:tcW w:w="589" w:type="pct"/>
            <w:vMerge w:val="restart"/>
            <w:tcBorders>
              <w:left w:val="single" w:sz="4" w:space="0" w:color="auto"/>
              <w:right w:val="single" w:sz="4" w:space="0" w:color="auto"/>
            </w:tcBorders>
            <w:vAlign w:val="center"/>
          </w:tcPr>
          <w:p w14:paraId="59752221" w14:textId="77777777" w:rsidR="006C1F77" w:rsidRDefault="006C377F" w:rsidP="006C377F">
            <w:pPr>
              <w:jc w:val="center"/>
              <w:rPr>
                <w:rFonts w:eastAsia="Calibri"/>
                <w:sz w:val="20"/>
              </w:rPr>
            </w:pPr>
            <w:r>
              <w:rPr>
                <w:rFonts w:eastAsia="Calibri"/>
                <w:sz w:val="20"/>
              </w:rPr>
              <w:t xml:space="preserve">Cemento malūnai </w:t>
            </w:r>
          </w:p>
          <w:p w14:paraId="68D9C2AC" w14:textId="7DAB3B07" w:rsidR="006C377F" w:rsidRPr="00392852" w:rsidRDefault="006C377F" w:rsidP="006C377F">
            <w:pPr>
              <w:jc w:val="center"/>
              <w:rPr>
                <w:rFonts w:eastAsia="Calibri"/>
                <w:sz w:val="20"/>
              </w:rPr>
            </w:pPr>
            <w:r>
              <w:rPr>
                <w:rFonts w:eastAsia="Calibri"/>
                <w:sz w:val="20"/>
              </w:rPr>
              <w:t>767</w:t>
            </w:r>
            <w:r w:rsidRPr="00392852">
              <w:rPr>
                <w:rFonts w:eastAsia="Calibri"/>
                <w:sz w:val="20"/>
              </w:rPr>
              <w:t>00</w:t>
            </w:r>
          </w:p>
        </w:tc>
      </w:tr>
      <w:tr w:rsidR="006C377F" w:rsidRPr="00392852" w14:paraId="6D4C02BA"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D2DE4A0" w14:textId="77777777" w:rsidR="006C377F" w:rsidRPr="006C377F" w:rsidRDefault="006C377F" w:rsidP="003A213D">
            <w:pPr>
              <w:tabs>
                <w:tab w:val="left" w:pos="0"/>
                <w:tab w:val="left" w:pos="426"/>
                <w:tab w:val="left" w:pos="1985"/>
                <w:tab w:val="left" w:pos="2835"/>
                <w:tab w:val="left" w:pos="3828"/>
                <w:tab w:val="left" w:pos="5245"/>
                <w:tab w:val="left" w:pos="6946"/>
              </w:tabs>
              <w:jc w:val="center"/>
              <w:rPr>
                <w:sz w:val="20"/>
              </w:rPr>
            </w:pPr>
            <w:r w:rsidRPr="006C377F">
              <w:rPr>
                <w:sz w:val="20"/>
              </w:rPr>
              <w:t>10 13 14</w:t>
            </w:r>
          </w:p>
        </w:tc>
        <w:tc>
          <w:tcPr>
            <w:tcW w:w="1076" w:type="pct"/>
            <w:tcBorders>
              <w:top w:val="single" w:sz="4" w:space="0" w:color="auto"/>
              <w:left w:val="single" w:sz="4" w:space="0" w:color="auto"/>
              <w:bottom w:val="single" w:sz="4" w:space="0" w:color="auto"/>
              <w:right w:val="single" w:sz="4" w:space="0" w:color="auto"/>
            </w:tcBorders>
            <w:vAlign w:val="center"/>
          </w:tcPr>
          <w:p w14:paraId="34A87923" w14:textId="77777777" w:rsidR="006C377F" w:rsidRPr="006C377F" w:rsidRDefault="006C377F" w:rsidP="00573EA9">
            <w:pPr>
              <w:tabs>
                <w:tab w:val="left" w:pos="0"/>
                <w:tab w:val="left" w:pos="426"/>
                <w:tab w:val="left" w:pos="1985"/>
                <w:tab w:val="left" w:pos="2835"/>
                <w:tab w:val="left" w:pos="3828"/>
                <w:tab w:val="left" w:pos="5245"/>
                <w:tab w:val="left" w:pos="6946"/>
              </w:tabs>
              <w:suppressAutoHyphens/>
              <w:adjustRightInd w:val="0"/>
              <w:textAlignment w:val="baseline"/>
              <w:rPr>
                <w:sz w:val="20"/>
              </w:rPr>
            </w:pPr>
            <w:r w:rsidRPr="006C377F">
              <w:rPr>
                <w:sz w:val="20"/>
              </w:rPr>
              <w:t>cemento  ir cemento šlako atliekos</w:t>
            </w:r>
          </w:p>
        </w:tc>
        <w:tc>
          <w:tcPr>
            <w:tcW w:w="1076" w:type="pct"/>
            <w:tcBorders>
              <w:top w:val="single" w:sz="4" w:space="0" w:color="auto"/>
              <w:left w:val="single" w:sz="4" w:space="0" w:color="auto"/>
              <w:bottom w:val="single" w:sz="4" w:space="0" w:color="auto"/>
              <w:right w:val="single" w:sz="4" w:space="0" w:color="auto"/>
            </w:tcBorders>
            <w:vAlign w:val="center"/>
          </w:tcPr>
          <w:p w14:paraId="3E3BF13B" w14:textId="77777777" w:rsidR="006C377F" w:rsidRPr="006C377F" w:rsidRDefault="006C377F" w:rsidP="00573EA9">
            <w:pPr>
              <w:rPr>
                <w:sz w:val="20"/>
              </w:rPr>
            </w:pPr>
            <w:r w:rsidRPr="006C377F">
              <w:rPr>
                <w:sz w:val="20"/>
              </w:rPr>
              <w:t>cemento atliekos</w:t>
            </w:r>
          </w:p>
        </w:tc>
        <w:tc>
          <w:tcPr>
            <w:tcW w:w="1829" w:type="pct"/>
            <w:tcBorders>
              <w:top w:val="single" w:sz="4" w:space="0" w:color="auto"/>
              <w:left w:val="single" w:sz="4" w:space="0" w:color="auto"/>
              <w:bottom w:val="single" w:sz="4" w:space="0" w:color="auto"/>
              <w:right w:val="single" w:sz="4" w:space="0" w:color="auto"/>
            </w:tcBorders>
          </w:tcPr>
          <w:p w14:paraId="1CA24325" w14:textId="77777777" w:rsidR="006C377F" w:rsidRPr="006C377F" w:rsidRDefault="006C377F" w:rsidP="00573EA9">
            <w:pPr>
              <w:rPr>
                <w:rFonts w:eastAsia="Calibri"/>
                <w:sz w:val="20"/>
              </w:rPr>
            </w:pPr>
            <w:r w:rsidRPr="006C377F">
              <w:rPr>
                <w:rFonts w:eastAsia="Calibri"/>
                <w:sz w:val="20"/>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17F6ACB3" w14:textId="77777777" w:rsidR="006C377F" w:rsidRPr="00392852" w:rsidRDefault="006C377F" w:rsidP="00573EA9">
            <w:pPr>
              <w:rPr>
                <w:rFonts w:eastAsia="Calibri"/>
                <w:sz w:val="20"/>
              </w:rPr>
            </w:pPr>
          </w:p>
        </w:tc>
      </w:tr>
      <w:tr w:rsidR="006C377F" w:rsidRPr="00392852" w14:paraId="2B2C3A2E"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18118026" w14:textId="77777777" w:rsidR="006C377F" w:rsidRPr="006C377F" w:rsidRDefault="006C377F" w:rsidP="003A213D">
            <w:pPr>
              <w:tabs>
                <w:tab w:val="left" w:pos="0"/>
                <w:tab w:val="left" w:pos="426"/>
                <w:tab w:val="left" w:pos="1985"/>
                <w:tab w:val="left" w:pos="2835"/>
                <w:tab w:val="left" w:pos="3828"/>
                <w:tab w:val="left" w:pos="5245"/>
                <w:tab w:val="left" w:pos="6946"/>
              </w:tabs>
              <w:suppressAutoHyphens/>
              <w:adjustRightInd w:val="0"/>
              <w:jc w:val="center"/>
              <w:textAlignment w:val="baseline"/>
              <w:rPr>
                <w:sz w:val="20"/>
              </w:rPr>
            </w:pPr>
            <w:r w:rsidRPr="006C377F">
              <w:rPr>
                <w:sz w:val="20"/>
              </w:rPr>
              <w:t>16 11 06</w:t>
            </w:r>
          </w:p>
        </w:tc>
        <w:tc>
          <w:tcPr>
            <w:tcW w:w="1076" w:type="pct"/>
            <w:tcBorders>
              <w:top w:val="single" w:sz="4" w:space="0" w:color="auto"/>
              <w:left w:val="single" w:sz="4" w:space="0" w:color="auto"/>
              <w:bottom w:val="single" w:sz="4" w:space="0" w:color="auto"/>
              <w:right w:val="single" w:sz="4" w:space="0" w:color="auto"/>
            </w:tcBorders>
            <w:vAlign w:val="center"/>
          </w:tcPr>
          <w:p w14:paraId="726DFEE7" w14:textId="77777777" w:rsidR="006C377F" w:rsidRPr="006C377F" w:rsidRDefault="006C377F" w:rsidP="00573EA9">
            <w:pPr>
              <w:tabs>
                <w:tab w:val="left" w:pos="0"/>
                <w:tab w:val="left" w:pos="426"/>
                <w:tab w:val="left" w:pos="1985"/>
                <w:tab w:val="left" w:pos="2835"/>
                <w:tab w:val="left" w:pos="3828"/>
                <w:tab w:val="left" w:pos="5245"/>
                <w:tab w:val="left" w:pos="6946"/>
              </w:tabs>
              <w:suppressAutoHyphens/>
              <w:adjustRightInd w:val="0"/>
              <w:ind w:right="-108"/>
              <w:textAlignment w:val="baseline"/>
              <w:rPr>
                <w:sz w:val="20"/>
              </w:rPr>
            </w:pPr>
            <w:r w:rsidRPr="006C377F">
              <w:rPr>
                <w:sz w:val="20"/>
              </w:rPr>
              <w:t>ne metalurgijos procesų iškloja ir ugniai atsparios medžiagos, nenurodytos 16 11 05</w:t>
            </w:r>
          </w:p>
        </w:tc>
        <w:tc>
          <w:tcPr>
            <w:tcW w:w="1076" w:type="pct"/>
            <w:tcBorders>
              <w:top w:val="single" w:sz="4" w:space="0" w:color="auto"/>
              <w:left w:val="single" w:sz="4" w:space="0" w:color="auto"/>
              <w:bottom w:val="single" w:sz="4" w:space="0" w:color="auto"/>
              <w:right w:val="single" w:sz="4" w:space="0" w:color="auto"/>
            </w:tcBorders>
            <w:vAlign w:val="center"/>
          </w:tcPr>
          <w:p w14:paraId="00D8E09A" w14:textId="77777777" w:rsidR="006C377F" w:rsidRPr="006C377F" w:rsidRDefault="006C377F" w:rsidP="00573EA9">
            <w:pPr>
              <w:rPr>
                <w:sz w:val="20"/>
              </w:rPr>
            </w:pPr>
            <w:r w:rsidRPr="006C377F">
              <w:rPr>
                <w:sz w:val="20"/>
              </w:rPr>
              <w:t>ne metalurgijos procesų išklojai ir ugniai atsparios medžiagos</w:t>
            </w:r>
          </w:p>
        </w:tc>
        <w:tc>
          <w:tcPr>
            <w:tcW w:w="1829" w:type="pct"/>
            <w:tcBorders>
              <w:top w:val="single" w:sz="4" w:space="0" w:color="auto"/>
              <w:left w:val="single" w:sz="4" w:space="0" w:color="auto"/>
              <w:bottom w:val="single" w:sz="4" w:space="0" w:color="auto"/>
              <w:right w:val="single" w:sz="4" w:space="0" w:color="auto"/>
            </w:tcBorders>
          </w:tcPr>
          <w:p w14:paraId="1B2D3104" w14:textId="77777777" w:rsidR="006C377F" w:rsidRPr="006C377F" w:rsidRDefault="006C377F" w:rsidP="00573EA9">
            <w:pPr>
              <w:rPr>
                <w:rFonts w:eastAsia="Calibri"/>
                <w:sz w:val="20"/>
              </w:rPr>
            </w:pPr>
            <w:r w:rsidRPr="006C377F">
              <w:rPr>
                <w:rFonts w:eastAsia="Calibri"/>
                <w:sz w:val="20"/>
              </w:rPr>
              <w:t>R12 - Atliekų būsenos ar sudėties pakeitimas, prieš vykdant su jomis bet kurią iš R1-R11 veiklų</w:t>
            </w:r>
          </w:p>
        </w:tc>
        <w:tc>
          <w:tcPr>
            <w:tcW w:w="589" w:type="pct"/>
            <w:vMerge/>
            <w:tcBorders>
              <w:left w:val="single" w:sz="4" w:space="0" w:color="auto"/>
              <w:bottom w:val="single" w:sz="4" w:space="0" w:color="auto"/>
              <w:right w:val="single" w:sz="4" w:space="0" w:color="auto"/>
            </w:tcBorders>
          </w:tcPr>
          <w:p w14:paraId="2FBE1B5B" w14:textId="77777777" w:rsidR="006C377F" w:rsidRPr="00392852" w:rsidRDefault="006C377F" w:rsidP="00573EA9">
            <w:pPr>
              <w:rPr>
                <w:rFonts w:eastAsia="Calibri"/>
                <w:sz w:val="20"/>
              </w:rPr>
            </w:pPr>
          </w:p>
        </w:tc>
      </w:tr>
    </w:tbl>
    <w:p w14:paraId="5AC0B6D0" w14:textId="77777777" w:rsidR="006F13AA" w:rsidRPr="007D15D2" w:rsidRDefault="006F13AA" w:rsidP="006F13AA">
      <w:pPr>
        <w:rPr>
          <w:sz w:val="22"/>
          <w:szCs w:val="22"/>
        </w:rPr>
      </w:pPr>
    </w:p>
    <w:p w14:paraId="2E321F52" w14:textId="77777777" w:rsidR="0042068E" w:rsidRDefault="0042068E" w:rsidP="006F13AA">
      <w:pPr>
        <w:tabs>
          <w:tab w:val="left" w:pos="0"/>
          <w:tab w:val="left" w:pos="426"/>
          <w:tab w:val="left" w:pos="1985"/>
          <w:tab w:val="left" w:pos="2835"/>
          <w:tab w:val="left" w:pos="3828"/>
          <w:tab w:val="left" w:pos="5245"/>
          <w:tab w:val="left" w:pos="6946"/>
        </w:tabs>
        <w:rPr>
          <w:rFonts w:eastAsia="Calibri"/>
          <w:b/>
          <w:bCs/>
          <w:sz w:val="22"/>
          <w:szCs w:val="22"/>
        </w:rPr>
      </w:pPr>
    </w:p>
    <w:p w14:paraId="4A84D2E7" w14:textId="77777777" w:rsidR="003A213D" w:rsidRDefault="003A213D" w:rsidP="006F13AA">
      <w:pPr>
        <w:tabs>
          <w:tab w:val="left" w:pos="0"/>
          <w:tab w:val="left" w:pos="426"/>
          <w:tab w:val="left" w:pos="1985"/>
          <w:tab w:val="left" w:pos="2835"/>
          <w:tab w:val="left" w:pos="3828"/>
          <w:tab w:val="left" w:pos="5245"/>
          <w:tab w:val="left" w:pos="6946"/>
        </w:tabs>
        <w:rPr>
          <w:rFonts w:eastAsia="Calibri"/>
          <w:b/>
          <w:bCs/>
          <w:sz w:val="22"/>
          <w:szCs w:val="22"/>
        </w:rPr>
      </w:pPr>
    </w:p>
    <w:p w14:paraId="649BC2CE" w14:textId="77777777" w:rsidR="003A213D" w:rsidRDefault="003A213D" w:rsidP="006F13AA">
      <w:pPr>
        <w:tabs>
          <w:tab w:val="left" w:pos="0"/>
          <w:tab w:val="left" w:pos="426"/>
          <w:tab w:val="left" w:pos="1985"/>
          <w:tab w:val="left" w:pos="2835"/>
          <w:tab w:val="left" w:pos="3828"/>
          <w:tab w:val="left" w:pos="5245"/>
          <w:tab w:val="left" w:pos="6946"/>
        </w:tabs>
        <w:rPr>
          <w:rFonts w:eastAsia="Calibri"/>
          <w:b/>
          <w:bCs/>
          <w:sz w:val="22"/>
          <w:szCs w:val="22"/>
        </w:rPr>
      </w:pPr>
    </w:p>
    <w:p w14:paraId="468D3F56" w14:textId="77777777" w:rsidR="003A213D" w:rsidRDefault="003A213D" w:rsidP="006F13AA">
      <w:pPr>
        <w:tabs>
          <w:tab w:val="left" w:pos="0"/>
          <w:tab w:val="left" w:pos="426"/>
          <w:tab w:val="left" w:pos="1985"/>
          <w:tab w:val="left" w:pos="2835"/>
          <w:tab w:val="left" w:pos="3828"/>
          <w:tab w:val="left" w:pos="5245"/>
          <w:tab w:val="left" w:pos="6946"/>
        </w:tabs>
        <w:rPr>
          <w:rFonts w:eastAsia="Calibri"/>
          <w:b/>
          <w:bCs/>
          <w:sz w:val="22"/>
          <w:szCs w:val="22"/>
        </w:rPr>
      </w:pPr>
    </w:p>
    <w:p w14:paraId="33C3B2AA" w14:textId="77777777" w:rsidR="003A213D" w:rsidRDefault="003A213D" w:rsidP="006F13AA">
      <w:pPr>
        <w:tabs>
          <w:tab w:val="left" w:pos="0"/>
          <w:tab w:val="left" w:pos="426"/>
          <w:tab w:val="left" w:pos="1985"/>
          <w:tab w:val="left" w:pos="2835"/>
          <w:tab w:val="left" w:pos="3828"/>
          <w:tab w:val="left" w:pos="5245"/>
          <w:tab w:val="left" w:pos="6946"/>
        </w:tabs>
        <w:rPr>
          <w:rFonts w:eastAsia="Calibri"/>
          <w:b/>
          <w:bCs/>
          <w:sz w:val="22"/>
          <w:szCs w:val="22"/>
        </w:rPr>
      </w:pPr>
    </w:p>
    <w:p w14:paraId="75A9F73A" w14:textId="77777777" w:rsidR="003A213D" w:rsidRDefault="003A213D" w:rsidP="006F13AA">
      <w:pPr>
        <w:tabs>
          <w:tab w:val="left" w:pos="0"/>
          <w:tab w:val="left" w:pos="426"/>
          <w:tab w:val="left" w:pos="1985"/>
          <w:tab w:val="left" w:pos="2835"/>
          <w:tab w:val="left" w:pos="3828"/>
          <w:tab w:val="left" w:pos="5245"/>
          <w:tab w:val="left" w:pos="6946"/>
        </w:tabs>
        <w:rPr>
          <w:rFonts w:eastAsia="Calibri"/>
          <w:b/>
          <w:bCs/>
          <w:sz w:val="22"/>
          <w:szCs w:val="22"/>
        </w:rPr>
      </w:pPr>
    </w:p>
    <w:p w14:paraId="147E5340" w14:textId="77777777" w:rsidR="003A213D" w:rsidRDefault="003A213D" w:rsidP="006F13AA">
      <w:pPr>
        <w:tabs>
          <w:tab w:val="left" w:pos="0"/>
          <w:tab w:val="left" w:pos="426"/>
          <w:tab w:val="left" w:pos="1985"/>
          <w:tab w:val="left" w:pos="2835"/>
          <w:tab w:val="left" w:pos="3828"/>
          <w:tab w:val="left" w:pos="5245"/>
          <w:tab w:val="left" w:pos="6946"/>
        </w:tabs>
        <w:rPr>
          <w:rFonts w:eastAsia="Calibri"/>
          <w:b/>
          <w:bCs/>
          <w:sz w:val="22"/>
          <w:szCs w:val="22"/>
        </w:rPr>
      </w:pPr>
    </w:p>
    <w:p w14:paraId="4D4C765F" w14:textId="77777777" w:rsidR="003A213D" w:rsidRDefault="003A213D" w:rsidP="006F13AA">
      <w:pPr>
        <w:tabs>
          <w:tab w:val="left" w:pos="0"/>
          <w:tab w:val="left" w:pos="426"/>
          <w:tab w:val="left" w:pos="1985"/>
          <w:tab w:val="left" w:pos="2835"/>
          <w:tab w:val="left" w:pos="3828"/>
          <w:tab w:val="left" w:pos="5245"/>
          <w:tab w:val="left" w:pos="6946"/>
        </w:tabs>
        <w:rPr>
          <w:rFonts w:eastAsia="Calibri"/>
          <w:b/>
          <w:bCs/>
          <w:sz w:val="22"/>
          <w:szCs w:val="22"/>
        </w:rPr>
      </w:pPr>
    </w:p>
    <w:p w14:paraId="0965F63A" w14:textId="77777777" w:rsidR="003A213D" w:rsidRDefault="003A213D" w:rsidP="006F13AA">
      <w:pPr>
        <w:tabs>
          <w:tab w:val="left" w:pos="0"/>
          <w:tab w:val="left" w:pos="426"/>
          <w:tab w:val="left" w:pos="1985"/>
          <w:tab w:val="left" w:pos="2835"/>
          <w:tab w:val="left" w:pos="3828"/>
          <w:tab w:val="left" w:pos="5245"/>
          <w:tab w:val="left" w:pos="6946"/>
        </w:tabs>
        <w:rPr>
          <w:rFonts w:eastAsia="Calibri"/>
          <w:b/>
          <w:bCs/>
          <w:sz w:val="22"/>
          <w:szCs w:val="22"/>
        </w:rPr>
      </w:pPr>
    </w:p>
    <w:p w14:paraId="27A3CF23" w14:textId="77777777" w:rsidR="003A213D" w:rsidRPr="007D15D2" w:rsidRDefault="003A213D" w:rsidP="006F13AA">
      <w:pPr>
        <w:tabs>
          <w:tab w:val="left" w:pos="0"/>
          <w:tab w:val="left" w:pos="426"/>
          <w:tab w:val="left" w:pos="1985"/>
          <w:tab w:val="left" w:pos="2835"/>
          <w:tab w:val="left" w:pos="3828"/>
          <w:tab w:val="left" w:pos="5245"/>
          <w:tab w:val="left" w:pos="6946"/>
        </w:tabs>
        <w:rPr>
          <w:rFonts w:eastAsia="Calibri"/>
          <w:b/>
          <w:bCs/>
          <w:sz w:val="22"/>
          <w:szCs w:val="22"/>
        </w:rPr>
      </w:pPr>
    </w:p>
    <w:p w14:paraId="4701DAAE" w14:textId="77777777" w:rsidR="006F13AA" w:rsidRPr="007D15D2" w:rsidRDefault="006F13AA" w:rsidP="006F13AA">
      <w:pPr>
        <w:tabs>
          <w:tab w:val="left" w:pos="0"/>
          <w:tab w:val="left" w:pos="426"/>
          <w:tab w:val="left" w:pos="1985"/>
          <w:tab w:val="left" w:pos="2835"/>
          <w:tab w:val="left" w:pos="3828"/>
          <w:tab w:val="left" w:pos="5245"/>
          <w:tab w:val="left" w:pos="6946"/>
        </w:tabs>
        <w:rPr>
          <w:rFonts w:eastAsia="Calibri"/>
          <w:sz w:val="22"/>
          <w:szCs w:val="22"/>
        </w:rPr>
      </w:pPr>
      <w:r w:rsidRPr="007D15D2">
        <w:rPr>
          <w:rFonts w:eastAsia="Calibri"/>
          <w:b/>
          <w:bCs/>
          <w:sz w:val="22"/>
          <w:szCs w:val="22"/>
        </w:rPr>
        <w:t>26 lentelė.</w:t>
      </w:r>
      <w:r w:rsidRPr="007D15D2">
        <w:rPr>
          <w:rFonts w:eastAsia="Calibri"/>
          <w:bCs/>
          <w:sz w:val="22"/>
          <w:szCs w:val="22"/>
        </w:rPr>
        <w:t xml:space="preserve"> Didžiausias numatomas laikyti nepavojingųjų atliekų kiekis.</w:t>
      </w:r>
    </w:p>
    <w:p w14:paraId="2D2F30F6" w14:textId="77777777" w:rsidR="006F13AA" w:rsidRPr="007D15D2" w:rsidRDefault="006F13AA" w:rsidP="006F13AA">
      <w:pPr>
        <w:rPr>
          <w:sz w:val="22"/>
          <w:szCs w:val="22"/>
        </w:rPr>
      </w:pPr>
    </w:p>
    <w:p w14:paraId="793062F2" w14:textId="524E30CE" w:rsidR="006F13AA" w:rsidRPr="003A213D" w:rsidRDefault="006F13AA" w:rsidP="006F13AA">
      <w:pPr>
        <w:rPr>
          <w:rFonts w:eastAsia="Calibri"/>
          <w:sz w:val="22"/>
          <w:szCs w:val="22"/>
        </w:rPr>
      </w:pPr>
      <w:r w:rsidRPr="007D15D2">
        <w:rPr>
          <w:rFonts w:eastAsia="Calibri"/>
          <w:sz w:val="22"/>
          <w:szCs w:val="22"/>
        </w:rPr>
        <w:t xml:space="preserve">Įrenginio pavadinimas </w:t>
      </w:r>
      <w:r w:rsidR="00413C42" w:rsidRPr="007D15D2">
        <w:rPr>
          <w:rFonts w:eastAsia="Calibri"/>
          <w:b/>
          <w:sz w:val="22"/>
          <w:szCs w:val="22"/>
          <w:u w:val="single"/>
        </w:rPr>
        <w:t>AB „Akmenės cementas“</w:t>
      </w: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934"/>
        <w:gridCol w:w="2410"/>
        <w:gridCol w:w="2268"/>
        <w:gridCol w:w="3482"/>
      </w:tblGrid>
      <w:tr w:rsidR="006F13AA" w:rsidRPr="00392852" w14:paraId="330E6F52" w14:textId="77777777" w:rsidTr="003A213D">
        <w:trPr>
          <w:cantSplit/>
        </w:trPr>
        <w:tc>
          <w:tcPr>
            <w:tcW w:w="519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50DF51" w14:textId="77777777" w:rsidR="006F13AA" w:rsidRPr="00392852" w:rsidRDefault="006F13AA" w:rsidP="00B21A31">
            <w:pPr>
              <w:jc w:val="center"/>
              <w:rPr>
                <w:rFonts w:eastAsia="Calibri"/>
                <w:sz w:val="20"/>
              </w:rPr>
            </w:pPr>
            <w:r w:rsidRPr="00392852">
              <w:rPr>
                <w:rFonts w:eastAsia="Calibri"/>
                <w:sz w:val="20"/>
              </w:rPr>
              <w:t>Atliekos</w:t>
            </w:r>
          </w:p>
        </w:tc>
        <w:tc>
          <w:tcPr>
            <w:tcW w:w="467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93F493" w14:textId="77777777" w:rsidR="006F13AA" w:rsidRPr="00392852" w:rsidRDefault="006F13AA" w:rsidP="00B21A31">
            <w:pPr>
              <w:jc w:val="center"/>
              <w:rPr>
                <w:rFonts w:eastAsia="Calibri"/>
                <w:sz w:val="20"/>
              </w:rPr>
            </w:pPr>
            <w:r w:rsidRPr="00392852">
              <w:rPr>
                <w:rFonts w:eastAsia="Calibri"/>
                <w:sz w:val="20"/>
              </w:rPr>
              <w:t>Naudojimui ir (ar) šalinimui skirtų atliekų laikymas</w:t>
            </w:r>
          </w:p>
        </w:tc>
        <w:tc>
          <w:tcPr>
            <w:tcW w:w="34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1A968D" w14:textId="77777777" w:rsidR="006F13AA" w:rsidRPr="00392852" w:rsidRDefault="006F13AA" w:rsidP="00B21A31">
            <w:pPr>
              <w:jc w:val="center"/>
              <w:rPr>
                <w:rFonts w:eastAsia="Calibri"/>
                <w:sz w:val="20"/>
              </w:rPr>
            </w:pPr>
            <w:r w:rsidRPr="00392852">
              <w:rPr>
                <w:rFonts w:eastAsia="Calibri"/>
                <w:sz w:val="20"/>
              </w:rPr>
              <w:t>Planuojamas tolimesnis atliekų apdorojimas</w:t>
            </w:r>
          </w:p>
        </w:tc>
      </w:tr>
      <w:tr w:rsidR="006F13AA" w:rsidRPr="00392852" w14:paraId="59406FDC" w14:textId="77777777" w:rsidTr="003A213D">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D17D4C" w14:textId="77777777" w:rsidR="006F13AA" w:rsidRPr="00392852" w:rsidRDefault="006F13AA" w:rsidP="00B21A31">
            <w:pPr>
              <w:jc w:val="center"/>
              <w:rPr>
                <w:rFonts w:eastAsia="Calibri"/>
                <w:sz w:val="20"/>
              </w:rPr>
            </w:pPr>
            <w:r w:rsidRPr="00392852">
              <w:rPr>
                <w:rFonts w:eastAsia="Calibri"/>
                <w:sz w:val="20"/>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C0A4A7" w14:textId="77777777" w:rsidR="006F13AA" w:rsidRPr="00392852" w:rsidRDefault="006F13AA" w:rsidP="00B21A31">
            <w:pPr>
              <w:jc w:val="center"/>
              <w:rPr>
                <w:rFonts w:eastAsia="Calibri"/>
                <w:sz w:val="20"/>
              </w:rPr>
            </w:pPr>
            <w:r w:rsidRPr="00392852">
              <w:rPr>
                <w:rFonts w:eastAsia="Calibri"/>
                <w:sz w:val="20"/>
              </w:rPr>
              <w:t>Pavadinimas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795E8D" w14:textId="77777777" w:rsidR="006F13AA" w:rsidRPr="00392852" w:rsidRDefault="006F13AA" w:rsidP="00B21A31">
            <w:pPr>
              <w:jc w:val="center"/>
              <w:rPr>
                <w:rFonts w:eastAsia="Calibri"/>
                <w:sz w:val="20"/>
              </w:rPr>
            </w:pPr>
            <w:r w:rsidRPr="00392852">
              <w:rPr>
                <w:rFonts w:eastAsia="Calibri"/>
                <w:sz w:val="20"/>
              </w:rPr>
              <w:t>Patikslintas pavadinimas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2D36CA" w14:textId="77777777" w:rsidR="006F13AA" w:rsidRPr="00392852" w:rsidRDefault="006F13AA" w:rsidP="00B21A31">
            <w:pPr>
              <w:jc w:val="center"/>
              <w:rPr>
                <w:rFonts w:eastAsia="Calibri"/>
                <w:sz w:val="20"/>
              </w:rPr>
            </w:pPr>
            <w:r w:rsidRPr="00392852">
              <w:rPr>
                <w:rFonts w:eastAsia="Calibri"/>
                <w:sz w:val="20"/>
              </w:rPr>
              <w:t xml:space="preserve">Laikymo veiklos kodas (R13 ir (ar) D15) </w:t>
            </w:r>
          </w:p>
          <w:p w14:paraId="579BCF0E" w14:textId="77777777" w:rsidR="006F13AA" w:rsidRPr="00392852" w:rsidRDefault="006F13AA" w:rsidP="00B21A31">
            <w:pPr>
              <w:jc w:val="center"/>
              <w:rPr>
                <w:rFonts w:eastAsia="Calibri"/>
                <w:sz w:val="20"/>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6326AD" w14:textId="77777777" w:rsidR="006F13AA" w:rsidRPr="00392852" w:rsidRDefault="006F13AA" w:rsidP="00B21A31">
            <w:pPr>
              <w:jc w:val="center"/>
              <w:rPr>
                <w:rFonts w:eastAsia="Calibri"/>
                <w:sz w:val="20"/>
              </w:rPr>
            </w:pPr>
            <w:r w:rsidRPr="00392852">
              <w:rPr>
                <w:rFonts w:eastAsia="Calibri"/>
                <w:sz w:val="20"/>
              </w:rPr>
              <w:t>Didžiausias vienu metu numatomas laikyti bendras atliekų, įskaitant apdorojimo metu susidarančių atliekų, kiekis, t</w:t>
            </w:r>
          </w:p>
        </w:tc>
        <w:tc>
          <w:tcPr>
            <w:tcW w:w="3482" w:type="dxa"/>
            <w:vMerge/>
            <w:tcBorders>
              <w:top w:val="single" w:sz="4" w:space="0" w:color="auto"/>
              <w:left w:val="single" w:sz="4" w:space="0" w:color="auto"/>
              <w:bottom w:val="single" w:sz="4" w:space="0" w:color="auto"/>
              <w:right w:val="single" w:sz="4" w:space="0" w:color="auto"/>
            </w:tcBorders>
            <w:vAlign w:val="center"/>
            <w:hideMark/>
          </w:tcPr>
          <w:p w14:paraId="69CF8579" w14:textId="77777777" w:rsidR="006F13AA" w:rsidRPr="00392852" w:rsidRDefault="006F13AA" w:rsidP="00B21A31">
            <w:pPr>
              <w:rPr>
                <w:rFonts w:eastAsia="Calibri"/>
                <w:sz w:val="20"/>
              </w:rPr>
            </w:pPr>
          </w:p>
        </w:tc>
      </w:tr>
      <w:tr w:rsidR="006F13AA" w:rsidRPr="00392852" w14:paraId="4E918E27" w14:textId="77777777" w:rsidTr="003A213D">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04342" w14:textId="77777777" w:rsidR="006F13AA" w:rsidRPr="00392852" w:rsidRDefault="006F13AA" w:rsidP="00B21A31">
            <w:pPr>
              <w:jc w:val="center"/>
              <w:rPr>
                <w:rFonts w:eastAsia="Calibri"/>
                <w:sz w:val="20"/>
              </w:rPr>
            </w:pPr>
            <w:r w:rsidRPr="00392852">
              <w:rPr>
                <w:rFonts w:eastAsia="Calibri"/>
                <w:sz w:val="20"/>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F109E0" w14:textId="77777777" w:rsidR="006F13AA" w:rsidRPr="00392852" w:rsidRDefault="006F13AA" w:rsidP="00B21A31">
            <w:pPr>
              <w:jc w:val="center"/>
              <w:rPr>
                <w:rFonts w:eastAsia="Calibri"/>
                <w:sz w:val="20"/>
              </w:rPr>
            </w:pPr>
            <w:r w:rsidRPr="00392852">
              <w:rPr>
                <w:rFonts w:eastAsia="Calibri"/>
                <w:sz w:val="20"/>
              </w:rPr>
              <w:t>2</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14BA7B" w14:textId="77777777" w:rsidR="006F13AA" w:rsidRPr="00392852" w:rsidRDefault="006F13AA" w:rsidP="00B21A31">
            <w:pPr>
              <w:jc w:val="center"/>
              <w:rPr>
                <w:rFonts w:eastAsia="Calibri"/>
                <w:sz w:val="20"/>
              </w:rPr>
            </w:pPr>
            <w:r w:rsidRPr="00392852">
              <w:rPr>
                <w:rFonts w:eastAsia="Calibri"/>
                <w:sz w:val="20"/>
              </w:rPr>
              <w:t>3</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42CDF0" w14:textId="77777777" w:rsidR="006F13AA" w:rsidRPr="00392852" w:rsidRDefault="006F13AA" w:rsidP="00B21A31">
            <w:pPr>
              <w:jc w:val="center"/>
              <w:rPr>
                <w:rFonts w:eastAsia="Calibri"/>
                <w:sz w:val="20"/>
              </w:rPr>
            </w:pPr>
            <w:r w:rsidRPr="00392852">
              <w:rPr>
                <w:rFonts w:eastAsia="Calibri"/>
                <w:sz w:val="20"/>
              </w:rPr>
              <w:t>4</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E32E15" w14:textId="77777777" w:rsidR="006F13AA" w:rsidRPr="00392852" w:rsidRDefault="006F13AA" w:rsidP="00B21A31">
            <w:pPr>
              <w:jc w:val="center"/>
              <w:rPr>
                <w:rFonts w:eastAsia="Calibri"/>
                <w:sz w:val="20"/>
              </w:rPr>
            </w:pPr>
            <w:r w:rsidRPr="00392852">
              <w:rPr>
                <w:rFonts w:eastAsia="Calibri"/>
                <w:sz w:val="20"/>
              </w:rPr>
              <w:t>5</w:t>
            </w: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6B9075" w14:textId="77777777" w:rsidR="006F13AA" w:rsidRPr="00392852" w:rsidRDefault="006F13AA" w:rsidP="00B21A31">
            <w:pPr>
              <w:jc w:val="center"/>
              <w:rPr>
                <w:rFonts w:eastAsia="Calibri"/>
                <w:sz w:val="20"/>
              </w:rPr>
            </w:pPr>
            <w:r w:rsidRPr="00392852">
              <w:rPr>
                <w:rFonts w:eastAsia="Calibri"/>
                <w:sz w:val="20"/>
              </w:rPr>
              <w:t>6</w:t>
            </w:r>
          </w:p>
        </w:tc>
      </w:tr>
      <w:tr w:rsidR="00573EA9" w:rsidRPr="00392852" w14:paraId="693BE005"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074A1B" w14:textId="3660E244" w:rsidR="00573EA9" w:rsidRPr="00392852" w:rsidRDefault="00573EA9" w:rsidP="00573EA9">
            <w:pPr>
              <w:rPr>
                <w:rFonts w:eastAsia="Calibri"/>
                <w:sz w:val="20"/>
              </w:rPr>
            </w:pPr>
            <w:r w:rsidRPr="00392852">
              <w:rPr>
                <w:sz w:val="20"/>
              </w:rPr>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B2C2C7" w14:textId="3DD52AC3" w:rsidR="00573EA9" w:rsidRPr="00392852" w:rsidRDefault="00573EA9" w:rsidP="00573EA9">
            <w:pPr>
              <w:rPr>
                <w:rFonts w:eastAsia="Calibri"/>
                <w:sz w:val="20"/>
              </w:rPr>
            </w:pPr>
            <w:r w:rsidRPr="00392852">
              <w:rPr>
                <w:rFonts w:eastAsia="Calibri"/>
                <w:sz w:val="20"/>
              </w:rPr>
              <w:t>pjuvenos, drožlės, skiedros, medienos drožlių plokštės ir fanera, nenurodyti 03 01 04</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E72563" w14:textId="35D64F6F" w:rsidR="00573EA9" w:rsidRPr="00392852" w:rsidRDefault="00573EA9" w:rsidP="00573EA9">
            <w:pPr>
              <w:rPr>
                <w:rFonts w:eastAsia="Calibri"/>
                <w:sz w:val="20"/>
              </w:rPr>
            </w:pPr>
            <w:r w:rsidRPr="00392852">
              <w:rPr>
                <w:rFonts w:eastAsia="Calibri"/>
                <w:sz w:val="20"/>
              </w:rPr>
              <w:t>pjuvenos, drožlės, skiedros, medienos drožlių plokštės ir fanera, nenurodyti 03 01 04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91F952"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01674AA" w14:textId="0A69A5A7" w:rsidR="00573EA9" w:rsidRPr="00392852" w:rsidRDefault="00573EA9" w:rsidP="00AD004F">
            <w:pPr>
              <w:jc w:val="center"/>
              <w:rPr>
                <w:rFonts w:eastAsia="Calibri"/>
                <w:sz w:val="20"/>
              </w:rPr>
            </w:pPr>
            <w:r w:rsidRPr="003A213D">
              <w:rPr>
                <w:rFonts w:eastAsia="Calibri"/>
                <w:sz w:val="20"/>
              </w:rPr>
              <w:t>163</w:t>
            </w:r>
            <w:r w:rsidR="00AD004F" w:rsidRPr="003A213D">
              <w:rPr>
                <w:rFonts w:eastAsia="Calibri"/>
                <w:sz w:val="20"/>
              </w:rPr>
              <w:t>25</w:t>
            </w: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86683D"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6759B4C3"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p w14:paraId="77789D6A"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4053D09B"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0E0B0A" w14:textId="79B231EF" w:rsidR="00573EA9" w:rsidRPr="00392852" w:rsidRDefault="00573EA9" w:rsidP="00573EA9">
            <w:pPr>
              <w:rPr>
                <w:sz w:val="20"/>
              </w:rPr>
            </w:pPr>
            <w:r w:rsidRPr="00392852">
              <w:rPr>
                <w:sz w:val="20"/>
              </w:rPr>
              <w:t>03 03 08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CA55B2" w14:textId="44328B25" w:rsidR="00573EA9" w:rsidRPr="00392852" w:rsidRDefault="00573EA9" w:rsidP="00573EA9">
            <w:pPr>
              <w:rPr>
                <w:rFonts w:eastAsia="Calibri"/>
                <w:sz w:val="20"/>
              </w:rPr>
            </w:pPr>
            <w:r w:rsidRPr="00392852">
              <w:rPr>
                <w:rFonts w:eastAsia="Calibri"/>
                <w:sz w:val="20"/>
              </w:rPr>
              <w:t>perdirbti skirto popieriaus ir kartono rūšiavimo atliekos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469069" w14:textId="6210E4E1" w:rsidR="00573EA9" w:rsidRPr="00392852" w:rsidRDefault="00573EA9" w:rsidP="00573EA9">
            <w:pPr>
              <w:rPr>
                <w:rFonts w:eastAsia="Calibri"/>
                <w:sz w:val="20"/>
              </w:rPr>
            </w:pPr>
            <w:r w:rsidRPr="00392852">
              <w:rPr>
                <w:rFonts w:eastAsia="Calibri"/>
                <w:sz w:val="20"/>
              </w:rPr>
              <w:t>perdirbti skirto popieriaus ir kartono rūšiavimo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1F0B01"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hideMark/>
          </w:tcPr>
          <w:p w14:paraId="1EF5C669"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C96197"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29B1D315" w14:textId="77777777" w:rsidR="00573EA9" w:rsidRPr="00392852" w:rsidRDefault="00573EA9" w:rsidP="00573EA9">
            <w:pPr>
              <w:rPr>
                <w:rFonts w:eastAsia="Calibri"/>
                <w:sz w:val="20"/>
              </w:rPr>
            </w:pPr>
            <w:r w:rsidRPr="00392852">
              <w:rPr>
                <w:rFonts w:eastAsia="Calibri"/>
                <w:sz w:val="20"/>
              </w:rPr>
              <w:t>R10 - Apdorojimas žemėje, naudingas žemės ūkiui ar gerinantis aplinkos būklę</w:t>
            </w:r>
          </w:p>
          <w:p w14:paraId="25FB9A1B"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415312D4"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769922" w14:textId="3D296ECB" w:rsidR="00573EA9" w:rsidRPr="00392852" w:rsidRDefault="00573EA9" w:rsidP="00573EA9">
            <w:pPr>
              <w:rPr>
                <w:sz w:val="20"/>
              </w:rPr>
            </w:pPr>
            <w:r w:rsidRPr="00392852">
              <w:rPr>
                <w:sz w:val="20"/>
              </w:rPr>
              <w:t>03 03 10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DD8A7C" w14:textId="798C4087" w:rsidR="00573EA9" w:rsidRPr="00392852" w:rsidRDefault="00573EA9" w:rsidP="00573EA9">
            <w:pPr>
              <w:rPr>
                <w:rFonts w:eastAsia="Calibri"/>
                <w:sz w:val="20"/>
              </w:rPr>
            </w:pPr>
            <w:r w:rsidRPr="00392852">
              <w:rPr>
                <w:rFonts w:eastAsia="Calibri"/>
                <w:sz w:val="20"/>
              </w:rPr>
              <w:t>pluošto atliekos, pluošto, užpildo ir dengimo dumblas atliekant mechaninį atskyrimą</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16AEC8" w14:textId="149472A2" w:rsidR="00573EA9" w:rsidRPr="00392852" w:rsidRDefault="00573EA9" w:rsidP="00573EA9">
            <w:pPr>
              <w:rPr>
                <w:rFonts w:eastAsia="Calibri"/>
                <w:sz w:val="20"/>
              </w:rPr>
            </w:pPr>
            <w:r w:rsidRPr="00392852">
              <w:rPr>
                <w:rFonts w:eastAsia="Calibri"/>
                <w:sz w:val="20"/>
              </w:rPr>
              <w:t>pluošto atliekos, pluošto, užpildo ir dengimo dumblas atliekant mechaninį atskyrimą</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3C1289"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hideMark/>
          </w:tcPr>
          <w:p w14:paraId="209FF07B"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D968F0"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599B9940" w14:textId="77777777" w:rsidR="00573EA9" w:rsidRPr="00392852" w:rsidRDefault="00573EA9" w:rsidP="00573EA9">
            <w:pPr>
              <w:rPr>
                <w:rFonts w:eastAsia="Calibri"/>
                <w:sz w:val="20"/>
              </w:rPr>
            </w:pPr>
            <w:r w:rsidRPr="00392852">
              <w:rPr>
                <w:rFonts w:eastAsia="Calibri"/>
                <w:sz w:val="20"/>
              </w:rPr>
              <w:t>R10 - Apdorojimas žemėje, naudingas žemės ūkiui ar gerinantis aplinkos būklę</w:t>
            </w:r>
          </w:p>
        </w:tc>
      </w:tr>
      <w:tr w:rsidR="00573EA9" w:rsidRPr="00392852" w14:paraId="25149A86"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061C0B" w14:textId="1DFE606F" w:rsidR="00573EA9" w:rsidRPr="00392852" w:rsidRDefault="00573EA9" w:rsidP="00573EA9">
            <w:pPr>
              <w:rPr>
                <w:sz w:val="20"/>
              </w:rPr>
            </w:pPr>
            <w:r w:rsidRPr="00392852">
              <w:rPr>
                <w:sz w:val="20"/>
              </w:rPr>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6EA159" w14:textId="42C642EA" w:rsidR="00573EA9" w:rsidRPr="00392852" w:rsidRDefault="00573EA9" w:rsidP="00573EA9">
            <w:pPr>
              <w:rPr>
                <w:rFonts w:eastAsia="Calibri"/>
                <w:sz w:val="20"/>
              </w:rPr>
            </w:pPr>
            <w:r w:rsidRPr="00392852">
              <w:rPr>
                <w:rFonts w:eastAsia="Calibri"/>
                <w:sz w:val="20"/>
              </w:rPr>
              <w:t>plastiko drožlės ir nuopjovos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309485" w14:textId="4B01D483" w:rsidR="00573EA9" w:rsidRPr="00392852" w:rsidRDefault="00573EA9" w:rsidP="00573EA9">
            <w:pPr>
              <w:rPr>
                <w:rFonts w:eastAsia="Calibri"/>
                <w:sz w:val="20"/>
              </w:rPr>
            </w:pPr>
            <w:r w:rsidRPr="00392852">
              <w:rPr>
                <w:rFonts w:eastAsia="Calibri"/>
                <w:sz w:val="20"/>
              </w:rPr>
              <w:t>plastiko drožlės ir nuopjovos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BE8D35"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5E3BEA64"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9BEAC0"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67899B38" w14:textId="77777777" w:rsidR="00573EA9" w:rsidRPr="00392852" w:rsidRDefault="00573EA9" w:rsidP="00573EA9">
            <w:pPr>
              <w:rPr>
                <w:rFonts w:eastAsia="Calibri"/>
                <w:sz w:val="20"/>
              </w:rPr>
            </w:pPr>
            <w:r w:rsidRPr="00392852">
              <w:rPr>
                <w:rFonts w:eastAsia="Calibri"/>
                <w:sz w:val="20"/>
              </w:rPr>
              <w:t>R10 - Apdorojimas žemėje, naudingas žemės ūkiui ar gerinantis aplinkos būklę</w:t>
            </w:r>
          </w:p>
        </w:tc>
      </w:tr>
      <w:tr w:rsidR="00573EA9" w:rsidRPr="00392852" w14:paraId="3F98B917"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78BEBA" w14:textId="204286B3" w:rsidR="00573EA9" w:rsidRPr="00392852" w:rsidRDefault="00573EA9" w:rsidP="00573EA9">
            <w:pPr>
              <w:rPr>
                <w:sz w:val="20"/>
              </w:rPr>
            </w:pPr>
            <w:r w:rsidRPr="00392852">
              <w:rPr>
                <w:sz w:val="20"/>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39BA51" w14:textId="33364417" w:rsidR="00573EA9" w:rsidRPr="00392852" w:rsidRDefault="00573EA9" w:rsidP="00573EA9">
            <w:pPr>
              <w:rPr>
                <w:rFonts w:eastAsia="Calibri"/>
                <w:sz w:val="20"/>
              </w:rPr>
            </w:pPr>
            <w:r w:rsidRPr="00392852">
              <w:rPr>
                <w:rFonts w:eastAsia="Calibri"/>
                <w:sz w:val="20"/>
              </w:rPr>
              <w:t>plastikinės (kartu su PET (</w:t>
            </w:r>
            <w:proofErr w:type="spellStart"/>
            <w:r w:rsidRPr="00392852">
              <w:rPr>
                <w:rFonts w:eastAsia="Calibri"/>
                <w:sz w:val="20"/>
              </w:rPr>
              <w:t>polietilentereftalatas</w:t>
            </w:r>
            <w:proofErr w:type="spellEnd"/>
            <w:r w:rsidRPr="00392852">
              <w:rPr>
                <w:rFonts w:eastAsia="Calibri"/>
                <w:sz w:val="20"/>
              </w:rPr>
              <w:t>))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AD799B" w14:textId="43DEEFA3" w:rsidR="00573EA9" w:rsidRPr="00392852" w:rsidRDefault="00573EA9" w:rsidP="00573EA9">
            <w:pPr>
              <w:rPr>
                <w:rFonts w:eastAsia="Calibri"/>
                <w:sz w:val="20"/>
              </w:rPr>
            </w:pPr>
            <w:r w:rsidRPr="00392852">
              <w:rPr>
                <w:rFonts w:eastAsia="Calibri"/>
                <w:sz w:val="20"/>
              </w:rPr>
              <w:t>netinkamos perdirbti plastikinės (kartu su PET (</w:t>
            </w:r>
            <w:proofErr w:type="spellStart"/>
            <w:r w:rsidRPr="00392852">
              <w:rPr>
                <w:rFonts w:eastAsia="Calibri"/>
                <w:sz w:val="20"/>
              </w:rPr>
              <w:t>polietilentereftalatas</w:t>
            </w:r>
            <w:proofErr w:type="spellEnd"/>
            <w:r w:rsidRPr="00392852">
              <w:rPr>
                <w:rFonts w:eastAsia="Calibri"/>
                <w:sz w:val="20"/>
              </w:rPr>
              <w:t>))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1F3ABF"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051DB2F1"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667D46"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79E0C955" w14:textId="77777777" w:rsidR="00573EA9" w:rsidRPr="00392852" w:rsidRDefault="00573EA9" w:rsidP="00573EA9">
            <w:pPr>
              <w:rPr>
                <w:rFonts w:eastAsia="Calibri"/>
                <w:sz w:val="20"/>
              </w:rPr>
            </w:pPr>
            <w:r w:rsidRPr="00392852">
              <w:rPr>
                <w:rFonts w:eastAsia="Calibri"/>
                <w:sz w:val="20"/>
              </w:rPr>
              <w:t>R10 - Apdorojimas žemėje, naudingas žemės ūkiui ar gerinantis aplinkos būklę</w:t>
            </w:r>
          </w:p>
        </w:tc>
      </w:tr>
      <w:tr w:rsidR="00573EA9" w:rsidRPr="00392852" w14:paraId="34AF80D1" w14:textId="77777777" w:rsidTr="003A213D">
        <w:trPr>
          <w:cantSplit/>
          <w:trHeight w:val="98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0180E5" w14:textId="5A9C0C6A" w:rsidR="00573EA9" w:rsidRPr="00392852" w:rsidRDefault="00573EA9" w:rsidP="00573EA9">
            <w:pPr>
              <w:rPr>
                <w:sz w:val="20"/>
              </w:rPr>
            </w:pPr>
            <w:r w:rsidRPr="00392852">
              <w:rPr>
                <w:sz w:val="20"/>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BAAD5B" w14:textId="2F95344C" w:rsidR="00573EA9" w:rsidRPr="00392852" w:rsidRDefault="00573EA9" w:rsidP="00573EA9">
            <w:pPr>
              <w:rPr>
                <w:rFonts w:eastAsia="Calibri"/>
                <w:sz w:val="20"/>
              </w:rPr>
            </w:pPr>
            <w:r w:rsidRPr="00392852">
              <w:rPr>
                <w:rFonts w:eastAsia="Calibri"/>
                <w:sz w:val="20"/>
              </w:rPr>
              <w:t>mišrios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993F92" w14:textId="0A040FC5" w:rsidR="00573EA9" w:rsidRPr="00392852" w:rsidRDefault="00573EA9" w:rsidP="00573EA9">
            <w:pPr>
              <w:rPr>
                <w:rFonts w:eastAsia="Calibri"/>
                <w:sz w:val="20"/>
              </w:rPr>
            </w:pPr>
            <w:r w:rsidRPr="00392852">
              <w:rPr>
                <w:rFonts w:eastAsia="Calibri"/>
                <w:sz w:val="20"/>
              </w:rPr>
              <w:t>netinkamos perdirbti mišrios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2890C4"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4246890B"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043CAB"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68984582"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tc>
      </w:tr>
      <w:tr w:rsidR="00573EA9" w:rsidRPr="00392852" w14:paraId="1CDAEA97"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ED9DAE" w14:textId="58DDA8F8" w:rsidR="00573EA9" w:rsidRPr="00392852" w:rsidRDefault="00573EA9" w:rsidP="00573EA9">
            <w:pPr>
              <w:rPr>
                <w:sz w:val="20"/>
              </w:rPr>
            </w:pPr>
            <w:r w:rsidRPr="00392852">
              <w:rPr>
                <w:sz w:val="20"/>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C6E82F" w14:textId="4AA818F8" w:rsidR="00573EA9" w:rsidRPr="00392852" w:rsidRDefault="00573EA9" w:rsidP="00573EA9">
            <w:pPr>
              <w:rPr>
                <w:rFonts w:eastAsia="Calibri"/>
                <w:sz w:val="20"/>
              </w:rPr>
            </w:pPr>
            <w:r w:rsidRPr="00392852">
              <w:rPr>
                <w:rFonts w:eastAsia="Calibri"/>
                <w:sz w:val="20"/>
              </w:rPr>
              <w:t>absorbentai, filtrų medžiagos, pašluostės ir apsauginiai drabužiai, nenurodyti 15 02 02</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C65A51" w14:textId="2DD2CAFF" w:rsidR="00573EA9" w:rsidRPr="00392852" w:rsidRDefault="00573EA9" w:rsidP="00573EA9">
            <w:pPr>
              <w:rPr>
                <w:rFonts w:eastAsia="Calibri"/>
                <w:sz w:val="20"/>
              </w:rPr>
            </w:pPr>
            <w:r w:rsidRPr="00392852">
              <w:rPr>
                <w:rFonts w:eastAsia="Calibri"/>
                <w:sz w:val="20"/>
              </w:rPr>
              <w:t>absorbentai, filtrų medžiagos, pašluostės ir apsauginiai drabužiai, nenurodyti 15 02 02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83D062"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19DE1C4A"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F010CE"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2CC1AB71"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tc>
      </w:tr>
      <w:tr w:rsidR="00573EA9" w:rsidRPr="00392852" w14:paraId="4B401F51"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6662D9" w14:textId="0AC25781" w:rsidR="00573EA9" w:rsidRPr="00392852" w:rsidRDefault="00573EA9" w:rsidP="00573EA9">
            <w:pPr>
              <w:rPr>
                <w:sz w:val="20"/>
              </w:rPr>
            </w:pPr>
            <w:r w:rsidRPr="00392852">
              <w:rPr>
                <w:sz w:val="20"/>
              </w:rPr>
              <w:t>19 08 05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EAD6F5" w14:textId="5CA3B28C" w:rsidR="00573EA9" w:rsidRPr="00392852" w:rsidRDefault="00573EA9" w:rsidP="00573EA9">
            <w:pPr>
              <w:rPr>
                <w:rFonts w:eastAsia="Calibri"/>
                <w:sz w:val="20"/>
              </w:rPr>
            </w:pPr>
            <w:r w:rsidRPr="00392852">
              <w:rPr>
                <w:rFonts w:eastAsia="Calibri"/>
                <w:sz w:val="20"/>
              </w:rPr>
              <w:t>miesto buitinių nuotekų valymo dumblas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452A5B" w14:textId="37A25ED1" w:rsidR="00573EA9" w:rsidRPr="00392852" w:rsidRDefault="00573EA9" w:rsidP="00573EA9">
            <w:pPr>
              <w:rPr>
                <w:rFonts w:eastAsia="Calibri"/>
                <w:sz w:val="20"/>
              </w:rPr>
            </w:pPr>
            <w:r w:rsidRPr="00392852">
              <w:rPr>
                <w:rFonts w:eastAsia="Calibri"/>
                <w:sz w:val="20"/>
              </w:rPr>
              <w:t xml:space="preserve">miesto buitinių nuotekų valymo </w:t>
            </w:r>
            <w:r w:rsidRPr="003A213D">
              <w:rPr>
                <w:rFonts w:eastAsia="Calibri"/>
                <w:sz w:val="20"/>
              </w:rPr>
              <w:t>dumblas</w:t>
            </w:r>
            <w:r w:rsidR="003F6BA5" w:rsidRPr="003A213D">
              <w:rPr>
                <w:rFonts w:eastAsia="Calibri"/>
                <w:sz w:val="20"/>
              </w:rPr>
              <w:t xml:space="preserve"> </w:t>
            </w:r>
            <w:r w:rsidR="009330DD" w:rsidRPr="003A213D">
              <w:rPr>
                <w:rFonts w:eastAsia="Calibri"/>
                <w:sz w:val="20"/>
              </w:rPr>
              <w:t>(sausintas)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76A51E"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05A97BB8"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FBF339"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49AEA015" w14:textId="77777777" w:rsidR="00573EA9" w:rsidRPr="00392852" w:rsidRDefault="00573EA9" w:rsidP="00573EA9">
            <w:pPr>
              <w:rPr>
                <w:rFonts w:eastAsia="Calibri"/>
                <w:sz w:val="20"/>
              </w:rPr>
            </w:pPr>
            <w:r w:rsidRPr="00392852">
              <w:rPr>
                <w:rFonts w:eastAsia="Calibri"/>
                <w:sz w:val="20"/>
              </w:rPr>
              <w:t>D10 - Deginimas sausumoje</w:t>
            </w:r>
          </w:p>
        </w:tc>
      </w:tr>
      <w:tr w:rsidR="00573EA9" w:rsidRPr="00392852" w14:paraId="6BE3C835"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FE5085" w14:textId="64A5FEFC" w:rsidR="00573EA9" w:rsidRPr="00392852" w:rsidRDefault="00573EA9" w:rsidP="00573EA9">
            <w:pPr>
              <w:rPr>
                <w:sz w:val="20"/>
              </w:rPr>
            </w:pPr>
            <w:r w:rsidRPr="00392852">
              <w:rPr>
                <w:sz w:val="20"/>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640650" w14:textId="4F33FD76" w:rsidR="00573EA9" w:rsidRPr="00392852" w:rsidRDefault="00573EA9" w:rsidP="00573EA9">
            <w:pPr>
              <w:rPr>
                <w:rFonts w:eastAsia="Calibri"/>
                <w:sz w:val="20"/>
              </w:rPr>
            </w:pPr>
            <w:r w:rsidRPr="00392852">
              <w:rPr>
                <w:rFonts w:eastAsia="Calibri"/>
                <w:sz w:val="20"/>
              </w:rPr>
              <w:t>mediena, nenurodyta 19 12 06</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52F89C" w14:textId="188F71A2" w:rsidR="00573EA9" w:rsidRPr="00392852" w:rsidRDefault="00573EA9" w:rsidP="00573EA9">
            <w:pPr>
              <w:rPr>
                <w:rFonts w:eastAsia="Calibri"/>
                <w:sz w:val="20"/>
              </w:rPr>
            </w:pPr>
            <w:r w:rsidRPr="00392852">
              <w:rPr>
                <w:rFonts w:eastAsia="Calibri"/>
                <w:sz w:val="20"/>
              </w:rPr>
              <w:t>mediena, nenurodyta 19 12 06</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1878CD"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57DF1B53"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282A9A"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10F71B8F" w14:textId="77777777" w:rsidR="00573EA9" w:rsidRPr="00392852" w:rsidRDefault="00573EA9" w:rsidP="00573EA9">
            <w:pPr>
              <w:rPr>
                <w:rFonts w:eastAsia="Calibri"/>
                <w:sz w:val="20"/>
              </w:rPr>
            </w:pPr>
            <w:r w:rsidRPr="00392852">
              <w:rPr>
                <w:rFonts w:eastAsia="Calibri"/>
                <w:sz w:val="20"/>
              </w:rPr>
              <w:t xml:space="preserve">R3 - organinių medžiagų, nenaudojamų kaip tirpikliai, perdirbimas ir (arba) atnaujinimas (įskaitant kompostavimą ir kitus biologinio pakeitimo procesus); </w:t>
            </w:r>
          </w:p>
          <w:p w14:paraId="72E8E69B" w14:textId="77777777" w:rsidR="00573EA9" w:rsidRPr="00392852" w:rsidRDefault="00573EA9" w:rsidP="00573EA9">
            <w:pPr>
              <w:rPr>
                <w:rFonts w:eastAsia="Calibri"/>
                <w:sz w:val="20"/>
              </w:rPr>
            </w:pPr>
            <w:r w:rsidRPr="00392852">
              <w:rPr>
                <w:rFonts w:eastAsia="Calibri"/>
                <w:sz w:val="20"/>
              </w:rPr>
              <w:t>D10 - Deginimas sausumoje</w:t>
            </w:r>
          </w:p>
        </w:tc>
      </w:tr>
      <w:tr w:rsidR="00573EA9" w:rsidRPr="00392852" w14:paraId="0889CF5B"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849BDB" w14:textId="52071E8E" w:rsidR="00573EA9" w:rsidRPr="00392852" w:rsidRDefault="00573EA9" w:rsidP="00573EA9">
            <w:pPr>
              <w:rPr>
                <w:sz w:val="20"/>
              </w:rPr>
            </w:pPr>
            <w:r w:rsidRPr="00392852">
              <w:rPr>
                <w:sz w:val="20"/>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5BEB1D" w14:textId="762C0B18" w:rsidR="00573EA9" w:rsidRPr="00392852" w:rsidRDefault="00573EA9" w:rsidP="00573EA9">
            <w:pPr>
              <w:rPr>
                <w:rFonts w:eastAsia="Calibri"/>
                <w:sz w:val="20"/>
              </w:rPr>
            </w:pPr>
            <w:r w:rsidRPr="00392852">
              <w:rPr>
                <w:rFonts w:eastAsia="Calibri"/>
                <w:sz w:val="20"/>
              </w:rPr>
              <w:t>degiosios atliekos (iš atliekų gautas kuras)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57871C" w14:textId="0042C710" w:rsidR="00573EA9" w:rsidRPr="00392852" w:rsidRDefault="00573EA9" w:rsidP="00573EA9">
            <w:pPr>
              <w:rPr>
                <w:rFonts w:eastAsia="Calibri"/>
                <w:sz w:val="20"/>
              </w:rPr>
            </w:pPr>
            <w:r w:rsidRPr="00392852">
              <w:rPr>
                <w:rFonts w:eastAsia="Calibri"/>
                <w:sz w:val="20"/>
              </w:rPr>
              <w:t>degiosios atliekos (iš atliekų gautas kuras)</w:t>
            </w:r>
            <w:r w:rsidR="006A1EE1" w:rsidRPr="00392852">
              <w:rPr>
                <w:rFonts w:eastAsia="Calibri"/>
                <w:sz w:val="20"/>
              </w:rPr>
              <w:t xml:space="preserve"> (KAK)</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E71344"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7ADAE63A"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BF26B2"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523C5C98"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p w14:paraId="70B91C91"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11FA6FCD"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E48018" w14:textId="66AF1F2C" w:rsidR="00573EA9" w:rsidRPr="00392852" w:rsidRDefault="00573EA9" w:rsidP="00573EA9">
            <w:pPr>
              <w:rPr>
                <w:sz w:val="20"/>
              </w:rPr>
            </w:pPr>
            <w:r w:rsidRPr="00392852">
              <w:rPr>
                <w:sz w:val="20"/>
              </w:rPr>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12EEBD" w14:textId="674BC288" w:rsidR="00573EA9" w:rsidRPr="00392852" w:rsidRDefault="00573EA9" w:rsidP="00573EA9">
            <w:pPr>
              <w:rPr>
                <w:rFonts w:eastAsia="Calibri"/>
                <w:sz w:val="20"/>
              </w:rPr>
            </w:pPr>
            <w:r w:rsidRPr="00392852">
              <w:rPr>
                <w:rFonts w:eastAsia="Calibri"/>
                <w:sz w:val="20"/>
              </w:rPr>
              <w:t>mediena, nenurodyta 20 01 37</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5D9037" w14:textId="6072DCA8" w:rsidR="00573EA9" w:rsidRPr="00392852" w:rsidRDefault="00573EA9" w:rsidP="00573EA9">
            <w:pPr>
              <w:rPr>
                <w:rFonts w:eastAsia="Calibri"/>
                <w:sz w:val="20"/>
              </w:rPr>
            </w:pPr>
            <w:r w:rsidRPr="00392852">
              <w:rPr>
                <w:rFonts w:eastAsia="Calibri"/>
                <w:sz w:val="20"/>
              </w:rPr>
              <w:t>mediena, nenurodyta 20 01 37</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7279BA"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51B4B633"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BEB65E"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5B6706F1"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p w14:paraId="1A8240BE"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5BF7B518"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24E138" w14:textId="3187FF89" w:rsidR="00573EA9" w:rsidRPr="00392852" w:rsidRDefault="00573EA9" w:rsidP="00573EA9">
            <w:pPr>
              <w:rPr>
                <w:sz w:val="20"/>
              </w:rPr>
            </w:pPr>
            <w:r w:rsidRPr="00392852">
              <w:rPr>
                <w:sz w:val="20"/>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E0E5AE" w14:textId="4962F0D4" w:rsidR="00573EA9" w:rsidRPr="00392852" w:rsidRDefault="00573EA9" w:rsidP="00573EA9">
            <w:pPr>
              <w:rPr>
                <w:rFonts w:eastAsia="Calibri"/>
                <w:sz w:val="20"/>
              </w:rPr>
            </w:pPr>
            <w:r w:rsidRPr="00392852">
              <w:rPr>
                <w:rFonts w:eastAsia="Calibri"/>
                <w:sz w:val="20"/>
              </w:rPr>
              <w:t>plastikai</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D810DC" w14:textId="73BDC87C" w:rsidR="00573EA9" w:rsidRPr="00392852" w:rsidRDefault="00573EA9" w:rsidP="00573EA9">
            <w:pPr>
              <w:rPr>
                <w:rFonts w:eastAsia="Calibri"/>
                <w:sz w:val="20"/>
              </w:rPr>
            </w:pPr>
            <w:r w:rsidRPr="00392852">
              <w:rPr>
                <w:rFonts w:eastAsia="Calibri"/>
                <w:sz w:val="20"/>
              </w:rPr>
              <w:t>plastikai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0BC127" w14:textId="2984C981"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6AFDF179"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2595FC" w14:textId="0871D85C"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178C5067"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9FB67B" w14:textId="52C12439" w:rsidR="00573EA9" w:rsidRPr="00392852" w:rsidRDefault="00573EA9" w:rsidP="00573EA9">
            <w:pPr>
              <w:rPr>
                <w:sz w:val="20"/>
              </w:rPr>
            </w:pPr>
            <w:r w:rsidRPr="00392852">
              <w:rPr>
                <w:sz w:val="20"/>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287090" w14:textId="56977D31" w:rsidR="00573EA9" w:rsidRPr="00392852" w:rsidRDefault="00573EA9" w:rsidP="00573EA9">
            <w:pPr>
              <w:rPr>
                <w:rFonts w:eastAsia="Calibri"/>
                <w:sz w:val="20"/>
              </w:rPr>
            </w:pPr>
            <w:r w:rsidRPr="00392852">
              <w:rPr>
                <w:rFonts w:eastAsia="Calibri"/>
                <w:sz w:val="20"/>
              </w:rPr>
              <w:t>popieriaus ir kartono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732305" w14:textId="0CAA9C84" w:rsidR="00573EA9" w:rsidRPr="00392852" w:rsidRDefault="00573EA9" w:rsidP="00573EA9">
            <w:pPr>
              <w:rPr>
                <w:rFonts w:eastAsia="Calibri"/>
                <w:sz w:val="20"/>
              </w:rPr>
            </w:pPr>
            <w:r w:rsidRPr="00392852">
              <w:rPr>
                <w:rFonts w:eastAsia="Calibri"/>
                <w:sz w:val="20"/>
              </w:rPr>
              <w:t>netinkamos perdirbti popieriaus ir kartono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136770"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1A73E764"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80A78B"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41A86387"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p w14:paraId="73FEF866"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6388E01C"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F52FE5" w14:textId="08433405" w:rsidR="00573EA9" w:rsidRPr="00392852" w:rsidRDefault="00573EA9" w:rsidP="00573EA9">
            <w:pPr>
              <w:rPr>
                <w:sz w:val="20"/>
              </w:rPr>
            </w:pPr>
            <w:r w:rsidRPr="00392852">
              <w:rPr>
                <w:sz w:val="20"/>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3B5209" w14:textId="152F62E9" w:rsidR="00573EA9" w:rsidRPr="00392852" w:rsidRDefault="00573EA9" w:rsidP="00573EA9">
            <w:pPr>
              <w:rPr>
                <w:rFonts w:eastAsia="Calibri"/>
                <w:sz w:val="20"/>
              </w:rPr>
            </w:pPr>
            <w:r w:rsidRPr="00392852">
              <w:rPr>
                <w:rFonts w:eastAsia="Calibri"/>
                <w:sz w:val="20"/>
              </w:rPr>
              <w:t>medinės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C70833" w14:textId="55F235DF" w:rsidR="00573EA9" w:rsidRPr="00392852" w:rsidRDefault="00573EA9" w:rsidP="00573EA9">
            <w:pPr>
              <w:rPr>
                <w:rFonts w:eastAsia="Calibri"/>
                <w:sz w:val="20"/>
              </w:rPr>
            </w:pPr>
            <w:r w:rsidRPr="00392852">
              <w:rPr>
                <w:rFonts w:eastAsia="Calibri"/>
                <w:sz w:val="20"/>
              </w:rPr>
              <w:t>netinkamos perdirbti medinės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9259B5"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66882BAD"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006B29"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581BC4A2"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p w14:paraId="3C53524B"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1DE1EA3E"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0A7C59" w14:textId="480992D0" w:rsidR="00573EA9" w:rsidRPr="00392852" w:rsidRDefault="00573EA9" w:rsidP="00573EA9">
            <w:pPr>
              <w:rPr>
                <w:sz w:val="20"/>
              </w:rPr>
            </w:pPr>
            <w:r w:rsidRPr="00392852">
              <w:rPr>
                <w:sz w:val="20"/>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512491" w14:textId="3252177F" w:rsidR="00573EA9" w:rsidRPr="00392852" w:rsidRDefault="00573EA9" w:rsidP="00573EA9">
            <w:pPr>
              <w:rPr>
                <w:rFonts w:eastAsia="Calibri"/>
                <w:sz w:val="20"/>
              </w:rPr>
            </w:pPr>
            <w:r w:rsidRPr="00392852">
              <w:rPr>
                <w:rFonts w:eastAsia="Calibri"/>
                <w:sz w:val="20"/>
              </w:rPr>
              <w:t>pakuotės iš tekstilės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5C2620" w14:textId="77777777" w:rsidR="00573EA9" w:rsidRPr="00392852" w:rsidRDefault="00573EA9" w:rsidP="00573EA9">
            <w:pPr>
              <w:rPr>
                <w:rFonts w:eastAsia="Calibri"/>
                <w:sz w:val="20"/>
              </w:rPr>
            </w:pPr>
            <w:r w:rsidRPr="00392852">
              <w:rPr>
                <w:rFonts w:eastAsia="Calibri"/>
                <w:sz w:val="20"/>
              </w:rPr>
              <w:t>netinkamos perdirbti</w:t>
            </w:r>
          </w:p>
          <w:p w14:paraId="19F4BE66" w14:textId="742F5BEF" w:rsidR="00573EA9" w:rsidRPr="00392852" w:rsidRDefault="00573EA9" w:rsidP="00573EA9">
            <w:pPr>
              <w:rPr>
                <w:rFonts w:eastAsia="Calibri"/>
                <w:sz w:val="20"/>
              </w:rPr>
            </w:pPr>
            <w:r w:rsidRPr="00392852">
              <w:rPr>
                <w:rFonts w:eastAsia="Calibri"/>
                <w:sz w:val="20"/>
              </w:rPr>
              <w:t>pakuotės iš tekstilės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38FBDC"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6E231896"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732163"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p w14:paraId="02D4A637"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p w14:paraId="32F937E4"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0F80D996"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E410C8" w14:textId="57E6D682" w:rsidR="00573EA9" w:rsidRPr="00392852" w:rsidRDefault="00573EA9" w:rsidP="00573EA9">
            <w:pPr>
              <w:rPr>
                <w:sz w:val="20"/>
              </w:rPr>
            </w:pPr>
            <w:r w:rsidRPr="00392852">
              <w:rPr>
                <w:sz w:val="20"/>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64B4B5" w14:textId="4DC02EA4" w:rsidR="00573EA9" w:rsidRPr="00392852" w:rsidRDefault="00573EA9" w:rsidP="00573EA9">
            <w:pPr>
              <w:rPr>
                <w:rFonts w:eastAsia="Calibri"/>
                <w:sz w:val="20"/>
              </w:rPr>
            </w:pPr>
            <w:r w:rsidRPr="00392852">
              <w:rPr>
                <w:rFonts w:eastAsia="Calibri"/>
                <w:sz w:val="20"/>
              </w:rPr>
              <w:t>naudoti nebetinkamos padangos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753488" w14:textId="60CA1541" w:rsidR="00573EA9" w:rsidRPr="00392852" w:rsidRDefault="00573EA9" w:rsidP="00573EA9">
            <w:pPr>
              <w:rPr>
                <w:rFonts w:eastAsia="Calibri"/>
                <w:sz w:val="20"/>
              </w:rPr>
            </w:pPr>
            <w:r w:rsidRPr="00392852">
              <w:rPr>
                <w:rFonts w:eastAsia="Calibri"/>
                <w:sz w:val="20"/>
              </w:rPr>
              <w:t>naudoti nebetinkamos padangos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6D28C3"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1DC19523"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832074" w14:textId="77777777" w:rsidR="00573EA9" w:rsidRPr="00392852" w:rsidRDefault="00573EA9" w:rsidP="00573EA9">
            <w:pPr>
              <w:rPr>
                <w:rFonts w:eastAsia="Calibri"/>
                <w:sz w:val="20"/>
              </w:rPr>
            </w:pPr>
            <w:r w:rsidRPr="00392852">
              <w:rPr>
                <w:rFonts w:eastAsia="Calibri"/>
                <w:sz w:val="20"/>
              </w:rPr>
              <w:t>R1 - Iš esmės naudojimas kurui arba kitais būdais energijai gauti</w:t>
            </w:r>
          </w:p>
        </w:tc>
      </w:tr>
      <w:tr w:rsidR="00573EA9" w:rsidRPr="00392852" w14:paraId="3EA37BF4"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2801FE" w14:textId="439E49FC" w:rsidR="00573EA9" w:rsidRPr="00392852" w:rsidRDefault="00573EA9" w:rsidP="00573EA9">
            <w:pPr>
              <w:rPr>
                <w:sz w:val="20"/>
              </w:rPr>
            </w:pPr>
            <w:r w:rsidRPr="00392852">
              <w:rPr>
                <w:sz w:val="20"/>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E15772" w14:textId="2A892D8D" w:rsidR="00573EA9" w:rsidRPr="00392852" w:rsidRDefault="00573EA9" w:rsidP="00573EA9">
            <w:pPr>
              <w:rPr>
                <w:rFonts w:eastAsia="Calibri"/>
                <w:sz w:val="20"/>
              </w:rPr>
            </w:pPr>
            <w:r w:rsidRPr="00392852">
              <w:rPr>
                <w:rFonts w:eastAsia="Calibri"/>
                <w:sz w:val="20"/>
              </w:rPr>
              <w:t>plastikai ir guma</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E49903" w14:textId="6BA54E5D" w:rsidR="00573EA9" w:rsidRPr="00392852" w:rsidRDefault="00573EA9" w:rsidP="00573EA9">
            <w:pPr>
              <w:rPr>
                <w:rFonts w:eastAsia="Calibri"/>
                <w:sz w:val="20"/>
              </w:rPr>
            </w:pPr>
            <w:r w:rsidRPr="00392852">
              <w:rPr>
                <w:rFonts w:eastAsia="Calibri"/>
                <w:sz w:val="20"/>
              </w:rPr>
              <w:t>plastikai ir guma</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CEF7CF"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0C059373"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F64EAF"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p w14:paraId="20357A59"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7E83183E"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D70E64" w14:textId="3FBC4550" w:rsidR="00573EA9" w:rsidRPr="00392852" w:rsidRDefault="00573EA9" w:rsidP="00573EA9">
            <w:pPr>
              <w:rPr>
                <w:sz w:val="20"/>
              </w:rPr>
            </w:pPr>
            <w:r w:rsidRPr="00392852">
              <w:rPr>
                <w:sz w:val="20"/>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4FE87E" w14:textId="34BBEDE6" w:rsidR="00573EA9" w:rsidRPr="00392852" w:rsidRDefault="00573EA9" w:rsidP="00573EA9">
            <w:pPr>
              <w:rPr>
                <w:rFonts w:eastAsia="Calibri"/>
                <w:sz w:val="20"/>
              </w:rPr>
            </w:pPr>
            <w:r w:rsidRPr="00392852">
              <w:rPr>
                <w:rFonts w:eastAsia="Calibri"/>
                <w:sz w:val="20"/>
              </w:rPr>
              <w:t>popierius ir kartonas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9725A2" w14:textId="28A2503F" w:rsidR="00573EA9" w:rsidRPr="00392852" w:rsidRDefault="00573EA9" w:rsidP="00573EA9">
            <w:pPr>
              <w:rPr>
                <w:rFonts w:eastAsia="Calibri"/>
                <w:sz w:val="20"/>
              </w:rPr>
            </w:pPr>
            <w:r w:rsidRPr="00392852">
              <w:rPr>
                <w:rFonts w:eastAsia="Calibri"/>
                <w:sz w:val="20"/>
              </w:rPr>
              <w:t>netinkamas perdirbti popierius ir kartonas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8B7511"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1B16F661"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F69B9D" w14:textId="77777777" w:rsidR="00573EA9" w:rsidRPr="00392852" w:rsidRDefault="00573EA9" w:rsidP="00573EA9">
            <w:pPr>
              <w:rPr>
                <w:rFonts w:eastAsia="Calibri"/>
                <w:sz w:val="20"/>
              </w:rPr>
            </w:pPr>
            <w:r w:rsidRPr="00392852">
              <w:rPr>
                <w:rFonts w:eastAsia="Calibri"/>
                <w:sz w:val="20"/>
              </w:rPr>
              <w:t xml:space="preserve">R3 - organinių medžiagų, nenaudojamų kaip tirpikliai, perdirbimas ir (arba) atnaujinimas (įskaitant kompostavimą ir kitus biologinio pakeitimo procesus); </w:t>
            </w:r>
          </w:p>
          <w:p w14:paraId="41BCAE9A"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44B4A0F8"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45FB9D" w14:textId="75ED437F" w:rsidR="00573EA9" w:rsidRPr="00392852" w:rsidRDefault="00573EA9" w:rsidP="00573EA9">
            <w:pPr>
              <w:rPr>
                <w:sz w:val="20"/>
              </w:rPr>
            </w:pPr>
            <w:r w:rsidRPr="00392852">
              <w:rPr>
                <w:sz w:val="20"/>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D25787" w14:textId="2A434B56" w:rsidR="00573EA9" w:rsidRPr="00392852" w:rsidRDefault="00573EA9" w:rsidP="00573EA9">
            <w:pPr>
              <w:rPr>
                <w:rFonts w:eastAsia="Calibri"/>
                <w:sz w:val="20"/>
              </w:rPr>
            </w:pPr>
            <w:r w:rsidRPr="00392852">
              <w:rPr>
                <w:rFonts w:eastAsia="Calibri"/>
                <w:sz w:val="20"/>
              </w:rPr>
              <w:t>tekstilės gaminiai</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74B74D" w14:textId="72ADE0CE" w:rsidR="00573EA9" w:rsidRPr="00392852" w:rsidRDefault="00573EA9" w:rsidP="00573EA9">
            <w:pPr>
              <w:rPr>
                <w:rFonts w:eastAsia="Calibri"/>
                <w:sz w:val="20"/>
              </w:rPr>
            </w:pPr>
            <w:r w:rsidRPr="00392852">
              <w:rPr>
                <w:rFonts w:eastAsia="Calibri"/>
                <w:sz w:val="20"/>
              </w:rPr>
              <w:t>tekstilės gaminiai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A8D5F8"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1925727F" w14:textId="77777777" w:rsidR="00573EA9" w:rsidRPr="00392852" w:rsidRDefault="00573EA9" w:rsidP="00573EA9">
            <w:pP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A63F16" w14:textId="77777777" w:rsidR="00573EA9" w:rsidRPr="00392852" w:rsidRDefault="00573EA9" w:rsidP="00573EA9">
            <w:pPr>
              <w:rPr>
                <w:rFonts w:eastAsia="Calibri"/>
                <w:sz w:val="20"/>
              </w:rPr>
            </w:pPr>
            <w:r w:rsidRPr="00392852">
              <w:rPr>
                <w:rFonts w:eastAsia="Calibri"/>
                <w:sz w:val="20"/>
              </w:rPr>
              <w:t>R3 - organinių medžiagų, nenaudojamų kaip tirpikliai, perdirbimas ir (arba) atnaujinimas (įskaitant kompostavimą ir kitus biologinio pakeitimo procesus);</w:t>
            </w:r>
          </w:p>
          <w:p w14:paraId="20CF1DBD"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tc>
      </w:tr>
      <w:tr w:rsidR="00573EA9" w:rsidRPr="00392852" w14:paraId="4778A95C"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C1882A" w14:textId="77777777" w:rsidR="00573EA9" w:rsidRPr="00392852" w:rsidRDefault="00573EA9" w:rsidP="00573EA9">
            <w:pPr>
              <w:jc w:val="center"/>
              <w:rPr>
                <w:sz w:val="20"/>
              </w:rPr>
            </w:pPr>
            <w:r w:rsidRPr="00392852">
              <w:rPr>
                <w:sz w:val="20"/>
              </w:rPr>
              <w:t>10 02 02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917B1C" w14:textId="77777777" w:rsidR="00573EA9" w:rsidRPr="00392852" w:rsidRDefault="00573EA9" w:rsidP="00573EA9">
            <w:pPr>
              <w:rPr>
                <w:sz w:val="20"/>
              </w:rPr>
            </w:pPr>
            <w:r w:rsidRPr="00392852">
              <w:rPr>
                <w:sz w:val="20"/>
              </w:rPr>
              <w:t>neapdorotas šlakas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2CE8CC" w14:textId="77777777" w:rsidR="00573EA9" w:rsidRPr="00392852" w:rsidRDefault="00573EA9" w:rsidP="00573EA9">
            <w:pPr>
              <w:rPr>
                <w:sz w:val="20"/>
              </w:rPr>
            </w:pPr>
            <w:r w:rsidRPr="00392852">
              <w:rPr>
                <w:sz w:val="20"/>
              </w:rPr>
              <w:t>granuliuotas aukštakrosnių šlakas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EB84E4" w14:textId="77777777" w:rsidR="00573EA9" w:rsidRPr="00392852" w:rsidRDefault="00573EA9" w:rsidP="00573EA9">
            <w:pPr>
              <w:rPr>
                <w:rFonts w:eastAsia="Calibri"/>
                <w:sz w:val="20"/>
              </w:rPr>
            </w:pPr>
            <w:r w:rsidRPr="00392852">
              <w:rPr>
                <w:rFonts w:eastAsia="Calibri"/>
                <w:sz w:val="20"/>
              </w:rPr>
              <w:t>R13 - R1– R12 veiklomis naudoti skirtų atliekų laikymas</w:t>
            </w:r>
          </w:p>
        </w:tc>
        <w:tc>
          <w:tcPr>
            <w:tcW w:w="2268" w:type="dxa"/>
            <w:vMerge/>
            <w:tcBorders>
              <w:left w:val="single" w:sz="4" w:space="0" w:color="auto"/>
              <w:right w:val="single" w:sz="4" w:space="0" w:color="auto"/>
            </w:tcBorders>
            <w:vAlign w:val="center"/>
          </w:tcPr>
          <w:p w14:paraId="6A56142A" w14:textId="37F2F94D" w:rsidR="00573EA9" w:rsidRPr="00392852" w:rsidRDefault="00573EA9" w:rsidP="00573EA9">
            <w:pPr>
              <w:jc w:val="center"/>
              <w:rPr>
                <w:rFonts w:eastAsia="Calibri"/>
                <w:sz w:val="20"/>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507A56" w14:textId="77777777" w:rsidR="00573EA9" w:rsidRPr="00392852" w:rsidRDefault="00573EA9" w:rsidP="00573EA9">
            <w:pPr>
              <w:rPr>
                <w:rFonts w:eastAsia="Calibri"/>
                <w:sz w:val="20"/>
              </w:rPr>
            </w:pPr>
            <w:r w:rsidRPr="00392852">
              <w:rPr>
                <w:rFonts w:eastAsia="Calibri"/>
                <w:sz w:val="20"/>
              </w:rPr>
              <w:t>R12 - Atliekų būsenos ar sudėties pakeitimas, prieš vykdant su jomis bet kurią iš R1-R11 veiklų</w:t>
            </w:r>
          </w:p>
          <w:p w14:paraId="4171D802" w14:textId="77777777" w:rsidR="00573EA9" w:rsidRPr="00392852" w:rsidRDefault="00573EA9" w:rsidP="00573EA9">
            <w:pPr>
              <w:rPr>
                <w:rFonts w:eastAsia="Calibri"/>
                <w:sz w:val="20"/>
              </w:rPr>
            </w:pPr>
          </w:p>
        </w:tc>
      </w:tr>
    </w:tbl>
    <w:p w14:paraId="54FCCC4C" w14:textId="77777777" w:rsidR="006F13AA" w:rsidRPr="007D15D2" w:rsidRDefault="006F13AA" w:rsidP="006F13AA">
      <w:pPr>
        <w:rPr>
          <w:sz w:val="22"/>
          <w:szCs w:val="22"/>
        </w:rPr>
      </w:pPr>
    </w:p>
    <w:p w14:paraId="01366AB0" w14:textId="77777777" w:rsidR="00276A88" w:rsidRPr="007D15D2" w:rsidRDefault="00276A88" w:rsidP="006F13AA">
      <w:pPr>
        <w:rPr>
          <w:rFonts w:eastAsia="Calibri"/>
          <w:b/>
          <w:sz w:val="22"/>
          <w:szCs w:val="22"/>
        </w:rPr>
      </w:pPr>
    </w:p>
    <w:p w14:paraId="789AD204" w14:textId="1CB3266E" w:rsidR="006F13AA" w:rsidRPr="003A213D" w:rsidRDefault="006F13AA" w:rsidP="006F13AA">
      <w:pPr>
        <w:rPr>
          <w:rFonts w:eastAsia="Calibri"/>
          <w:sz w:val="22"/>
          <w:szCs w:val="22"/>
        </w:rPr>
      </w:pPr>
      <w:r w:rsidRPr="007D15D2">
        <w:rPr>
          <w:rFonts w:eastAsia="Calibri"/>
          <w:b/>
          <w:sz w:val="22"/>
          <w:szCs w:val="22"/>
        </w:rPr>
        <w:t>27 lentelė</w:t>
      </w:r>
      <w:r w:rsidRPr="007D15D2">
        <w:rPr>
          <w:rFonts w:eastAsia="Calibri"/>
          <w:sz w:val="22"/>
          <w:szCs w:val="22"/>
        </w:rPr>
        <w:t>. Didžiausias numatomas laikyti nepavojingųjų atliekų kiekis jų susidarymo vietoje iki surinkimo (S8).</w:t>
      </w:r>
    </w:p>
    <w:p w14:paraId="21CB55A4" w14:textId="1FD60A67" w:rsidR="006F13AA" w:rsidRPr="003A213D" w:rsidRDefault="006F13AA" w:rsidP="006F13AA">
      <w:pPr>
        <w:rPr>
          <w:sz w:val="22"/>
          <w:szCs w:val="22"/>
        </w:rPr>
      </w:pPr>
      <w:r w:rsidRPr="007D15D2">
        <w:rPr>
          <w:rFonts w:eastAsia="Calibri"/>
          <w:sz w:val="22"/>
          <w:szCs w:val="22"/>
        </w:rPr>
        <w:t xml:space="preserve">Įrenginio pavadinimas </w:t>
      </w:r>
      <w:r w:rsidR="00276A88" w:rsidRPr="007D15D2">
        <w:rPr>
          <w:rFonts w:eastAsia="Calibri"/>
          <w:b/>
          <w:sz w:val="22"/>
          <w:szCs w:val="22"/>
          <w:u w:val="single"/>
        </w:rPr>
        <w:t>AB „Akmenės cementas“</w:t>
      </w:r>
    </w:p>
    <w:p w14:paraId="15982413" w14:textId="77777777" w:rsidR="00276A88" w:rsidRPr="007D15D2" w:rsidRDefault="00276A88" w:rsidP="003A213D">
      <w:pPr>
        <w:ind w:firstLine="851"/>
        <w:rPr>
          <w:sz w:val="22"/>
          <w:szCs w:val="22"/>
        </w:rPr>
      </w:pPr>
      <w:r w:rsidRPr="007D15D2">
        <w:rPr>
          <w:sz w:val="22"/>
          <w:szCs w:val="22"/>
        </w:rPr>
        <w:t>Kadangi įmonė veiklos metu susidarančias nepavojingąsias atliekas laikys trumpiau nei 1 metus, todėl ši lentelė nepildoma.</w:t>
      </w:r>
    </w:p>
    <w:p w14:paraId="035A207B" w14:textId="77777777" w:rsidR="0020197F" w:rsidRDefault="0020197F" w:rsidP="007D15D2">
      <w:pPr>
        <w:jc w:val="both"/>
        <w:rPr>
          <w:rFonts w:eastAsia="Calibri"/>
          <w:b/>
          <w:sz w:val="22"/>
          <w:szCs w:val="22"/>
        </w:rPr>
      </w:pPr>
    </w:p>
    <w:p w14:paraId="7DF05B53" w14:textId="77777777" w:rsidR="006F4885" w:rsidRDefault="006F4885">
      <w:pPr>
        <w:spacing w:after="160" w:line="259" w:lineRule="auto"/>
        <w:rPr>
          <w:rFonts w:eastAsia="Calibri"/>
          <w:b/>
          <w:sz w:val="22"/>
          <w:szCs w:val="22"/>
        </w:rPr>
      </w:pPr>
      <w:r>
        <w:rPr>
          <w:rFonts w:eastAsia="Calibri"/>
          <w:b/>
          <w:sz w:val="22"/>
          <w:szCs w:val="22"/>
        </w:rPr>
        <w:br w:type="page"/>
      </w:r>
    </w:p>
    <w:p w14:paraId="62C50D12" w14:textId="60497A94" w:rsidR="00AC7994" w:rsidRPr="007D15D2" w:rsidRDefault="007D15D2" w:rsidP="007D15D2">
      <w:pPr>
        <w:jc w:val="both"/>
        <w:rPr>
          <w:rFonts w:eastAsia="Calibri"/>
          <w:b/>
          <w:sz w:val="22"/>
          <w:szCs w:val="22"/>
        </w:rPr>
      </w:pPr>
      <w:r w:rsidRPr="007D15D2">
        <w:rPr>
          <w:rFonts w:eastAsia="Calibri"/>
          <w:b/>
          <w:sz w:val="22"/>
          <w:szCs w:val="22"/>
        </w:rPr>
        <w:t>24.2. Pavojingosios atliekos</w:t>
      </w:r>
    </w:p>
    <w:p w14:paraId="3C935856" w14:textId="77777777" w:rsidR="007D15D2" w:rsidRPr="007D15D2" w:rsidRDefault="007D15D2" w:rsidP="007D15D2">
      <w:pPr>
        <w:jc w:val="both"/>
        <w:rPr>
          <w:rFonts w:eastAsia="Calibri"/>
          <w:b/>
          <w:sz w:val="22"/>
          <w:szCs w:val="22"/>
        </w:rPr>
      </w:pPr>
    </w:p>
    <w:p w14:paraId="43A4495F" w14:textId="3DD9AE68" w:rsidR="006F13AA" w:rsidRPr="003A213D" w:rsidRDefault="006F13AA" w:rsidP="003A21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7D15D2">
        <w:rPr>
          <w:rFonts w:eastAsia="Calibri"/>
          <w:b/>
          <w:sz w:val="22"/>
          <w:szCs w:val="22"/>
        </w:rPr>
        <w:t>28 lentelė</w:t>
      </w:r>
      <w:r w:rsidRPr="007D15D2">
        <w:rPr>
          <w:rFonts w:eastAsia="Calibri"/>
          <w:sz w:val="22"/>
          <w:szCs w:val="22"/>
        </w:rPr>
        <w:t>. Numatomos naudoti pavojingosios atliekos.</w:t>
      </w:r>
    </w:p>
    <w:p w14:paraId="571491FC" w14:textId="1BD10C83" w:rsidR="006F13AA" w:rsidRPr="003A213D" w:rsidRDefault="006F13AA" w:rsidP="006F13AA">
      <w:pPr>
        <w:rPr>
          <w:rFonts w:eastAsia="Calibri"/>
          <w:sz w:val="22"/>
          <w:szCs w:val="22"/>
        </w:rPr>
      </w:pPr>
      <w:r w:rsidRPr="007D15D2">
        <w:rPr>
          <w:rFonts w:eastAsia="Calibri"/>
          <w:sz w:val="22"/>
          <w:szCs w:val="22"/>
        </w:rPr>
        <w:t>Įrenginio pavadinimas</w:t>
      </w:r>
      <w:r w:rsidR="00FA4DD0" w:rsidRPr="007D15D2">
        <w:rPr>
          <w:rFonts w:eastAsia="Calibri"/>
          <w:sz w:val="22"/>
          <w:szCs w:val="22"/>
        </w:rPr>
        <w:t xml:space="preserve"> </w:t>
      </w:r>
      <w:r w:rsidR="00FA4DD0" w:rsidRPr="007D15D2">
        <w:rPr>
          <w:rFonts w:eastAsia="Calibri"/>
          <w:b/>
          <w:sz w:val="22"/>
          <w:szCs w:val="22"/>
          <w:u w:val="single"/>
        </w:rPr>
        <w:t xml:space="preserve"> AB „Akmenės cementas“</w:t>
      </w:r>
      <w:r w:rsidRPr="007D15D2">
        <w:rPr>
          <w:rFonts w:eastAsia="Calibri"/>
          <w:sz w:val="22"/>
          <w:szCs w:val="22"/>
        </w:rPr>
        <w:sym w:font="Symbol" w:char="F05F"/>
      </w:r>
    </w:p>
    <w:tbl>
      <w:tblPr>
        <w:tblW w:w="130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4"/>
        <w:gridCol w:w="992"/>
        <w:gridCol w:w="2409"/>
        <w:gridCol w:w="2268"/>
        <w:gridCol w:w="1559"/>
        <w:gridCol w:w="1134"/>
        <w:gridCol w:w="1701"/>
      </w:tblGrid>
      <w:tr w:rsidR="006F13AA" w:rsidRPr="00392852" w14:paraId="3BA7094B" w14:textId="77777777" w:rsidTr="0020197F">
        <w:trPr>
          <w:cantSplit/>
        </w:trPr>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315EEA" w14:textId="77777777" w:rsidR="006F13AA" w:rsidRPr="00392852" w:rsidRDefault="006F13AA" w:rsidP="00B21A31">
            <w:pPr>
              <w:jc w:val="center"/>
              <w:rPr>
                <w:rFonts w:eastAsia="Calibri"/>
                <w:sz w:val="20"/>
              </w:rPr>
            </w:pPr>
            <w:r w:rsidRPr="00392852">
              <w:rPr>
                <w:rFonts w:eastAsia="Calibri"/>
                <w:sz w:val="20"/>
              </w:rPr>
              <w:t>Pavojingųjų</w:t>
            </w:r>
          </w:p>
          <w:p w14:paraId="40132634" w14:textId="77777777" w:rsidR="006F13AA" w:rsidRPr="00392852" w:rsidRDefault="006F13AA" w:rsidP="00B21A31">
            <w:pPr>
              <w:jc w:val="center"/>
              <w:rPr>
                <w:rFonts w:eastAsia="Calibri"/>
                <w:sz w:val="20"/>
              </w:rPr>
            </w:pPr>
            <w:r w:rsidRPr="00392852">
              <w:rPr>
                <w:rFonts w:eastAsia="Calibri"/>
                <w:sz w:val="20"/>
              </w:rPr>
              <w:t>atliekų technologinio srauto žymėjimas</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AD61A6" w14:textId="77777777" w:rsidR="006F13AA" w:rsidRPr="00392852" w:rsidRDefault="006F13AA" w:rsidP="00B21A31">
            <w:pPr>
              <w:jc w:val="center"/>
              <w:rPr>
                <w:rFonts w:eastAsia="Calibri"/>
                <w:sz w:val="20"/>
              </w:rPr>
            </w:pPr>
            <w:r w:rsidRPr="00392852">
              <w:rPr>
                <w:rFonts w:eastAsia="Calibri"/>
                <w:sz w:val="20"/>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87DF17" w14:textId="77777777" w:rsidR="006F13AA" w:rsidRPr="00392852" w:rsidRDefault="006F13AA" w:rsidP="00B21A31">
            <w:pPr>
              <w:jc w:val="center"/>
              <w:rPr>
                <w:rFonts w:eastAsia="Calibri"/>
                <w:sz w:val="20"/>
              </w:rPr>
            </w:pPr>
            <w:r w:rsidRPr="00392852">
              <w:rPr>
                <w:rFonts w:eastAsia="Calibri"/>
                <w:sz w:val="20"/>
              </w:rPr>
              <w:t>Atliekos kodas</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368661A1" w14:textId="77777777" w:rsidR="006F13AA" w:rsidRPr="00392852" w:rsidRDefault="006F13AA" w:rsidP="00B21A31">
            <w:pPr>
              <w:jc w:val="center"/>
              <w:rPr>
                <w:rFonts w:eastAsia="Calibri"/>
                <w:sz w:val="20"/>
              </w:rPr>
            </w:pPr>
            <w:r w:rsidRPr="00392852">
              <w:rPr>
                <w:rFonts w:eastAsia="Calibri"/>
                <w:sz w:val="20"/>
              </w:rPr>
              <w:t>Atliekos pavadinimas</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5C2305" w14:textId="77777777" w:rsidR="006F13AA" w:rsidRPr="00392852" w:rsidRDefault="006F13AA" w:rsidP="00B21A31">
            <w:pPr>
              <w:jc w:val="center"/>
              <w:rPr>
                <w:rFonts w:eastAsia="Calibri"/>
                <w:sz w:val="20"/>
              </w:rPr>
            </w:pPr>
            <w:r w:rsidRPr="00392852">
              <w:rPr>
                <w:rFonts w:eastAsia="Calibri"/>
                <w:sz w:val="20"/>
              </w:rPr>
              <w:t>Patikslintas atliekos pavadinimas</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B8663C" w14:textId="77777777" w:rsidR="006F13AA" w:rsidRPr="00392852" w:rsidRDefault="006F13AA" w:rsidP="00B21A31">
            <w:pPr>
              <w:jc w:val="center"/>
              <w:rPr>
                <w:rFonts w:eastAsia="Calibri"/>
                <w:sz w:val="20"/>
              </w:rPr>
            </w:pPr>
            <w:r w:rsidRPr="00392852">
              <w:rPr>
                <w:rFonts w:eastAsia="Calibri"/>
                <w:sz w:val="20"/>
              </w:rPr>
              <w:t>Atliekų naudojimo veikla</w:t>
            </w:r>
          </w:p>
        </w:tc>
        <w:tc>
          <w:tcPr>
            <w:tcW w:w="1701" w:type="dxa"/>
            <w:tcBorders>
              <w:top w:val="single" w:sz="4" w:space="0" w:color="auto"/>
              <w:left w:val="single" w:sz="4" w:space="0" w:color="auto"/>
              <w:bottom w:val="single" w:sz="4" w:space="0" w:color="auto"/>
              <w:right w:val="single" w:sz="4" w:space="0" w:color="auto"/>
            </w:tcBorders>
          </w:tcPr>
          <w:p w14:paraId="1E36E976" w14:textId="77777777" w:rsidR="006F13AA" w:rsidRPr="00392852" w:rsidRDefault="006F13AA" w:rsidP="00B21A31">
            <w:pPr>
              <w:jc w:val="center"/>
              <w:rPr>
                <w:rFonts w:eastAsia="Calibri"/>
                <w:sz w:val="20"/>
              </w:rPr>
            </w:pPr>
          </w:p>
        </w:tc>
      </w:tr>
      <w:tr w:rsidR="006F13AA" w:rsidRPr="00392852" w14:paraId="20A80E83" w14:textId="77777777" w:rsidTr="0020197F">
        <w:trPr>
          <w:cantSplit/>
          <w:trHeight w:val="8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21C4948" w14:textId="77777777" w:rsidR="006F13AA" w:rsidRPr="00392852" w:rsidRDefault="006F13AA" w:rsidP="00B21A31">
            <w:pPr>
              <w:rPr>
                <w:rFonts w:eastAsia="Calibri"/>
                <w:sz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2340A20" w14:textId="77777777" w:rsidR="006F13AA" w:rsidRPr="00392852" w:rsidRDefault="006F13AA" w:rsidP="00B21A31">
            <w:pPr>
              <w:rPr>
                <w:rFonts w:eastAsia="Calibri"/>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754598" w14:textId="77777777" w:rsidR="006F13AA" w:rsidRPr="00392852" w:rsidRDefault="006F13AA" w:rsidP="00B21A31">
            <w:pPr>
              <w:rPr>
                <w:rFonts w:eastAsia="Calibri"/>
                <w:sz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AFB9524" w14:textId="77777777" w:rsidR="006F13AA" w:rsidRPr="00392852" w:rsidRDefault="006F13AA" w:rsidP="00B21A31">
            <w:pPr>
              <w:rPr>
                <w:rFonts w:eastAsia="Calibri"/>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952D0A" w14:textId="77777777" w:rsidR="006F13AA" w:rsidRPr="00392852" w:rsidRDefault="006F13AA" w:rsidP="00B21A31">
            <w:pPr>
              <w:rPr>
                <w:rFonts w:eastAsia="Calibri"/>
                <w:sz w:val="20"/>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EDCF5C" w14:textId="77777777" w:rsidR="006F13AA" w:rsidRPr="00392852" w:rsidRDefault="006F13AA" w:rsidP="00B21A31">
            <w:pPr>
              <w:jc w:val="center"/>
              <w:rPr>
                <w:rFonts w:eastAsia="Calibri"/>
                <w:sz w:val="20"/>
              </w:rPr>
            </w:pPr>
            <w:r w:rsidRPr="00392852">
              <w:rPr>
                <w:rFonts w:eastAsia="Calibri"/>
                <w:sz w:val="20"/>
              </w:rPr>
              <w:t xml:space="preserve">Atliekos naudojimo veiklos kodas </w:t>
            </w:r>
          </w:p>
          <w:p w14:paraId="2F38BBE3" w14:textId="77777777" w:rsidR="006F13AA" w:rsidRPr="00392852" w:rsidRDefault="006F13AA" w:rsidP="00B21A31">
            <w:pPr>
              <w:jc w:val="center"/>
              <w:rPr>
                <w:rFonts w:eastAsia="Calibri"/>
                <w:sz w:val="20"/>
              </w:rPr>
            </w:pPr>
            <w:r w:rsidRPr="00392852">
              <w:rPr>
                <w:rFonts w:eastAsia="Calibri"/>
                <w:sz w:val="20"/>
              </w:rPr>
              <w:t xml:space="preserve">(R1–R11)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8CC789" w14:textId="77777777" w:rsidR="006F13AA" w:rsidRPr="00392852" w:rsidRDefault="006F13AA" w:rsidP="00B21A31">
            <w:pPr>
              <w:jc w:val="center"/>
              <w:rPr>
                <w:rFonts w:eastAsia="Calibri"/>
                <w:sz w:val="20"/>
              </w:rPr>
            </w:pPr>
            <w:r w:rsidRPr="00392852">
              <w:rPr>
                <w:rFonts w:eastAsia="Calibri"/>
                <w:sz w:val="20"/>
              </w:rPr>
              <w:t>Projektinis įrenginio pajėgumas, t/m.</w:t>
            </w:r>
          </w:p>
          <w:p w14:paraId="69CFA4F7" w14:textId="77777777" w:rsidR="006F13AA" w:rsidRPr="00392852" w:rsidRDefault="006F13AA" w:rsidP="00B21A31">
            <w:pPr>
              <w:jc w:val="center"/>
              <w:rPr>
                <w:rFonts w:eastAsia="Calibri"/>
                <w:sz w:val="20"/>
              </w:rPr>
            </w:pPr>
          </w:p>
        </w:tc>
        <w:tc>
          <w:tcPr>
            <w:tcW w:w="1701" w:type="dxa"/>
            <w:tcBorders>
              <w:top w:val="single" w:sz="4" w:space="0" w:color="auto"/>
              <w:left w:val="single" w:sz="4" w:space="0" w:color="auto"/>
              <w:bottom w:val="single" w:sz="4" w:space="0" w:color="auto"/>
              <w:right w:val="single" w:sz="4" w:space="0" w:color="auto"/>
            </w:tcBorders>
            <w:hideMark/>
          </w:tcPr>
          <w:p w14:paraId="5DF87B89" w14:textId="77777777" w:rsidR="006F13AA" w:rsidRPr="00392852" w:rsidRDefault="006F13AA" w:rsidP="00B21A31">
            <w:pPr>
              <w:jc w:val="center"/>
              <w:rPr>
                <w:rFonts w:eastAsia="Calibri"/>
                <w:sz w:val="20"/>
              </w:rPr>
            </w:pPr>
            <w:r w:rsidRPr="00392852">
              <w:rPr>
                <w:rFonts w:eastAsia="Calibri"/>
                <w:sz w:val="20"/>
              </w:rPr>
              <w:t>Planuojamas tolimesnis atliekų apdorojimas</w:t>
            </w:r>
          </w:p>
        </w:tc>
      </w:tr>
      <w:tr w:rsidR="006F13AA" w:rsidRPr="00392852" w14:paraId="53FB1D6D" w14:textId="77777777" w:rsidTr="0020197F">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4185F6" w14:textId="77777777" w:rsidR="006F13AA" w:rsidRPr="00392852" w:rsidRDefault="006F13AA" w:rsidP="00B21A31">
            <w:pPr>
              <w:jc w:val="center"/>
              <w:rPr>
                <w:rFonts w:eastAsia="Calibri"/>
                <w:sz w:val="20"/>
              </w:rPr>
            </w:pPr>
            <w:r w:rsidRPr="00392852">
              <w:rPr>
                <w:rFonts w:eastAsia="Calibri"/>
                <w:sz w:val="20"/>
              </w:rPr>
              <w:t>1</w:t>
            </w:r>
          </w:p>
        </w:tc>
        <w:tc>
          <w:tcPr>
            <w:tcW w:w="1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BD2E6B" w14:textId="77777777" w:rsidR="006F13AA" w:rsidRPr="00392852" w:rsidRDefault="006F13AA" w:rsidP="00B21A31">
            <w:pPr>
              <w:jc w:val="center"/>
              <w:rPr>
                <w:rFonts w:eastAsia="Calibri"/>
                <w:sz w:val="20"/>
              </w:rPr>
            </w:pPr>
            <w:r w:rsidRPr="00392852">
              <w:rPr>
                <w:rFonts w:eastAsia="Calibri"/>
                <w:sz w:val="20"/>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AAA8F8" w14:textId="77777777" w:rsidR="006F13AA" w:rsidRPr="00392852" w:rsidRDefault="006F13AA" w:rsidP="00B21A31">
            <w:pPr>
              <w:jc w:val="center"/>
              <w:rPr>
                <w:rFonts w:eastAsia="Calibri"/>
                <w:sz w:val="20"/>
              </w:rPr>
            </w:pPr>
            <w:r w:rsidRPr="00392852">
              <w:rPr>
                <w:rFonts w:eastAsia="Calibri"/>
                <w:sz w:val="20"/>
              </w:rPr>
              <w:t>3</w:t>
            </w:r>
          </w:p>
        </w:tc>
        <w:tc>
          <w:tcPr>
            <w:tcW w:w="2409" w:type="dxa"/>
            <w:tcBorders>
              <w:top w:val="single" w:sz="4" w:space="0" w:color="auto"/>
              <w:left w:val="single" w:sz="4" w:space="0" w:color="auto"/>
              <w:bottom w:val="single" w:sz="4" w:space="0" w:color="auto"/>
              <w:right w:val="single" w:sz="4" w:space="0" w:color="auto"/>
            </w:tcBorders>
            <w:hideMark/>
          </w:tcPr>
          <w:p w14:paraId="302113BA" w14:textId="77777777" w:rsidR="006F13AA" w:rsidRPr="00392852" w:rsidRDefault="006F13AA" w:rsidP="00B21A31">
            <w:pPr>
              <w:jc w:val="center"/>
              <w:rPr>
                <w:rFonts w:eastAsia="Calibri"/>
                <w:sz w:val="20"/>
              </w:rPr>
            </w:pPr>
            <w:r w:rsidRPr="00392852">
              <w:rPr>
                <w:rFonts w:eastAsia="Calibri"/>
                <w:sz w:val="20"/>
              </w:rPr>
              <w:t>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FE940B" w14:textId="77777777" w:rsidR="006F13AA" w:rsidRPr="00392852" w:rsidRDefault="006F13AA" w:rsidP="00B21A31">
            <w:pPr>
              <w:jc w:val="center"/>
              <w:rPr>
                <w:rFonts w:eastAsia="Calibri"/>
                <w:sz w:val="20"/>
              </w:rPr>
            </w:pPr>
            <w:r w:rsidRPr="00392852">
              <w:rPr>
                <w:rFonts w:eastAsia="Calibri"/>
                <w:sz w:val="20"/>
              </w:rPr>
              <w:t>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826327" w14:textId="77777777" w:rsidR="006F13AA" w:rsidRPr="00392852" w:rsidRDefault="006F13AA" w:rsidP="00B21A31">
            <w:pPr>
              <w:jc w:val="center"/>
              <w:rPr>
                <w:rFonts w:eastAsia="Calibri"/>
                <w:sz w:val="20"/>
              </w:rPr>
            </w:pPr>
            <w:r w:rsidRPr="00392852">
              <w:rPr>
                <w:rFonts w:eastAsia="Calibri"/>
                <w:sz w:val="20"/>
              </w:rPr>
              <w:t>6</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22C46D" w14:textId="77777777" w:rsidR="006F13AA" w:rsidRPr="00392852" w:rsidRDefault="006F13AA" w:rsidP="00B21A31">
            <w:pPr>
              <w:jc w:val="center"/>
              <w:rPr>
                <w:rFonts w:eastAsia="Calibri"/>
                <w:sz w:val="20"/>
              </w:rPr>
            </w:pPr>
            <w:r w:rsidRPr="00392852">
              <w:rPr>
                <w:rFonts w:eastAsia="Calibri"/>
                <w:sz w:val="20"/>
              </w:rPr>
              <w:t>7</w:t>
            </w:r>
          </w:p>
        </w:tc>
        <w:tc>
          <w:tcPr>
            <w:tcW w:w="1701" w:type="dxa"/>
            <w:tcBorders>
              <w:top w:val="single" w:sz="4" w:space="0" w:color="auto"/>
              <w:left w:val="single" w:sz="4" w:space="0" w:color="auto"/>
              <w:bottom w:val="single" w:sz="4" w:space="0" w:color="auto"/>
              <w:right w:val="single" w:sz="4" w:space="0" w:color="auto"/>
            </w:tcBorders>
            <w:hideMark/>
          </w:tcPr>
          <w:p w14:paraId="45D69411" w14:textId="77777777" w:rsidR="006F13AA" w:rsidRPr="00392852" w:rsidRDefault="006F13AA" w:rsidP="00B21A31">
            <w:pPr>
              <w:jc w:val="center"/>
              <w:rPr>
                <w:rFonts w:eastAsia="Calibri"/>
                <w:sz w:val="20"/>
              </w:rPr>
            </w:pPr>
            <w:r w:rsidRPr="00392852">
              <w:rPr>
                <w:rFonts w:eastAsia="Calibri"/>
                <w:sz w:val="20"/>
              </w:rPr>
              <w:t>8</w:t>
            </w:r>
          </w:p>
        </w:tc>
      </w:tr>
      <w:tr w:rsidR="00231516" w:rsidRPr="00392852" w14:paraId="54A477E1" w14:textId="77777777" w:rsidTr="003A213D">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8E032B" w14:textId="77777777" w:rsidR="00231516" w:rsidRPr="00392852" w:rsidRDefault="00231516" w:rsidP="00231516">
            <w:pPr>
              <w:rPr>
                <w:rFonts w:eastAsia="Calibri"/>
                <w:sz w:val="20"/>
              </w:rPr>
            </w:pPr>
            <w:r w:rsidRPr="00392852">
              <w:rPr>
                <w:sz w:val="20"/>
              </w:rPr>
              <w:t>TS03</w:t>
            </w:r>
          </w:p>
        </w:tc>
        <w:tc>
          <w:tcPr>
            <w:tcW w:w="1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1C629D" w14:textId="77777777" w:rsidR="00231516" w:rsidRPr="00392852" w:rsidRDefault="00231516" w:rsidP="00231516">
            <w:pPr>
              <w:rPr>
                <w:rFonts w:eastAsia="Calibri"/>
                <w:sz w:val="20"/>
              </w:rPr>
            </w:pPr>
            <w:r w:rsidRPr="00392852">
              <w:rPr>
                <w:rFonts w:eastAsia="Calibri"/>
                <w:sz w:val="20"/>
              </w:rPr>
              <w:t>Naftos produktais užteršti dumblai, gruntai ir atliekos</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FFDA49" w14:textId="1F16B181" w:rsidR="00231516" w:rsidRPr="00392852" w:rsidRDefault="00231516" w:rsidP="00231516">
            <w:pPr>
              <w:jc w:val="center"/>
              <w:rPr>
                <w:sz w:val="20"/>
              </w:rPr>
            </w:pPr>
            <w:r w:rsidRPr="00392852">
              <w:rPr>
                <w:sz w:val="20"/>
              </w:rPr>
              <w:t>15 02 02*</w:t>
            </w:r>
          </w:p>
        </w:tc>
        <w:tc>
          <w:tcPr>
            <w:tcW w:w="2409" w:type="dxa"/>
            <w:tcBorders>
              <w:top w:val="single" w:sz="4" w:space="0" w:color="auto"/>
              <w:left w:val="single" w:sz="4" w:space="0" w:color="auto"/>
              <w:bottom w:val="single" w:sz="4" w:space="0" w:color="auto"/>
              <w:right w:val="single" w:sz="4" w:space="0" w:color="auto"/>
            </w:tcBorders>
            <w:vAlign w:val="center"/>
          </w:tcPr>
          <w:p w14:paraId="1365CD4F" w14:textId="44A45890" w:rsidR="00231516" w:rsidRPr="00392852" w:rsidRDefault="00231516" w:rsidP="003A213D">
            <w:pPr>
              <w:rPr>
                <w:rFonts w:eastAsia="Calibri"/>
                <w:sz w:val="20"/>
              </w:rPr>
            </w:pPr>
            <w:r w:rsidRPr="00392852">
              <w:rPr>
                <w:rFonts w:eastAsia="Calibri"/>
                <w:sz w:val="20"/>
              </w:rPr>
              <w:t>absorbentai, filtrų medžiagos (įskaitant kitaip neapibrėžtus tepalų filtrus), pašluostės, apsauginiai drabužiai, užteršti pavojingosiomis medžiagomis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820F50" w14:textId="6FE656B7" w:rsidR="00231516" w:rsidRPr="00392852" w:rsidRDefault="00231516" w:rsidP="003A213D">
            <w:pPr>
              <w:rPr>
                <w:rFonts w:eastAsia="Calibri"/>
                <w:sz w:val="20"/>
              </w:rPr>
            </w:pPr>
            <w:r w:rsidRPr="00392852">
              <w:rPr>
                <w:rFonts w:eastAsia="Calibri"/>
                <w:sz w:val="20"/>
              </w:rPr>
              <w:t>absorbentai, filtrų medžiagos (įskaitant kitaip neapibrėžtus tepalų filtrus), pašluostės, apsauginiai drabužiai, užteršti pavojingosiomis medžiagomis</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925211" w14:textId="7299927A" w:rsidR="00231516" w:rsidRPr="00392852" w:rsidRDefault="00231516" w:rsidP="00231516">
            <w:pPr>
              <w:rPr>
                <w:rFonts w:eastAsia="Calibri"/>
                <w:sz w:val="20"/>
              </w:rPr>
            </w:pPr>
            <w:r w:rsidRPr="00392852">
              <w:rPr>
                <w:rFonts w:eastAsia="Calibri"/>
                <w:sz w:val="20"/>
              </w:rPr>
              <w:t>R1 - Iš esmės naudojimas kurui arba kitais būdais energijai gauti</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F37BC8" w14:textId="6E6B73CF" w:rsidR="00231516" w:rsidRPr="00392852" w:rsidRDefault="00231516" w:rsidP="00231516">
            <w:pPr>
              <w:jc w:val="center"/>
              <w:rPr>
                <w:rFonts w:eastAsia="Calibri"/>
                <w:color w:val="000000" w:themeColor="text1"/>
                <w:sz w:val="20"/>
              </w:rPr>
            </w:pPr>
            <w:r w:rsidRPr="00392852">
              <w:rPr>
                <w:rFonts w:eastAsia="Calibri"/>
                <w:color w:val="000000" w:themeColor="text1"/>
                <w:sz w:val="20"/>
              </w:rPr>
              <w:t>7550</w:t>
            </w:r>
          </w:p>
          <w:p w14:paraId="72AB2B15" w14:textId="77777777" w:rsidR="00231516" w:rsidRPr="00392852" w:rsidRDefault="00231516" w:rsidP="0020197F">
            <w:pPr>
              <w:rPr>
                <w:rFonts w:eastAsia="Calibri"/>
                <w:color w:val="70AD47" w:themeColor="accent6"/>
                <w:sz w:val="20"/>
              </w:rPr>
            </w:pPr>
          </w:p>
        </w:tc>
        <w:tc>
          <w:tcPr>
            <w:tcW w:w="1701" w:type="dxa"/>
            <w:tcBorders>
              <w:top w:val="single" w:sz="4" w:space="0" w:color="auto"/>
              <w:left w:val="single" w:sz="4" w:space="0" w:color="auto"/>
              <w:bottom w:val="single" w:sz="4" w:space="0" w:color="auto"/>
              <w:right w:val="single" w:sz="4" w:space="0" w:color="auto"/>
            </w:tcBorders>
          </w:tcPr>
          <w:p w14:paraId="2BA0B267"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p w14:paraId="4EE8D0F0" w14:textId="77777777" w:rsidR="00231516" w:rsidRPr="00392852" w:rsidRDefault="00231516" w:rsidP="00231516">
            <w:pPr>
              <w:rPr>
                <w:rFonts w:eastAsia="Calibri"/>
                <w:sz w:val="20"/>
              </w:rPr>
            </w:pPr>
            <w:r w:rsidRPr="00392852">
              <w:rPr>
                <w:rFonts w:eastAsia="Calibri"/>
                <w:sz w:val="20"/>
              </w:rPr>
              <w:t>D10 - Deginimas sausumoje</w:t>
            </w:r>
          </w:p>
        </w:tc>
      </w:tr>
      <w:tr w:rsidR="00231516" w:rsidRPr="00392852" w14:paraId="330457D7" w14:textId="77777777" w:rsidTr="003A213D">
        <w:trPr>
          <w:cantSplit/>
          <w:trHeight w:val="243"/>
        </w:trPr>
        <w:tc>
          <w:tcPr>
            <w:tcW w:w="1134" w:type="dxa"/>
            <w:vMerge w:val="restart"/>
            <w:tcBorders>
              <w:top w:val="single" w:sz="4" w:space="0" w:color="auto"/>
              <w:left w:val="single" w:sz="4" w:space="0" w:color="auto"/>
              <w:right w:val="single" w:sz="4" w:space="0" w:color="auto"/>
            </w:tcBorders>
            <w:vAlign w:val="center"/>
          </w:tcPr>
          <w:p w14:paraId="0042EED6" w14:textId="77777777" w:rsidR="00231516" w:rsidRPr="00392852" w:rsidRDefault="00231516" w:rsidP="00231516">
            <w:pPr>
              <w:rPr>
                <w:rFonts w:eastAsia="Calibri"/>
                <w:sz w:val="20"/>
              </w:rPr>
            </w:pPr>
            <w:r w:rsidRPr="00392852">
              <w:rPr>
                <w:rFonts w:eastAsia="Calibri"/>
                <w:sz w:val="20"/>
              </w:rPr>
              <w:t>TS31</w:t>
            </w:r>
          </w:p>
        </w:tc>
        <w:tc>
          <w:tcPr>
            <w:tcW w:w="1844" w:type="dxa"/>
            <w:vMerge w:val="restart"/>
            <w:tcBorders>
              <w:top w:val="single" w:sz="4" w:space="0" w:color="auto"/>
              <w:left w:val="single" w:sz="4" w:space="0" w:color="auto"/>
              <w:right w:val="single" w:sz="4" w:space="0" w:color="auto"/>
            </w:tcBorders>
            <w:vAlign w:val="center"/>
          </w:tcPr>
          <w:p w14:paraId="22D12F88" w14:textId="77777777" w:rsidR="00231516" w:rsidRPr="00392852" w:rsidRDefault="00231516" w:rsidP="00231516">
            <w:pPr>
              <w:rPr>
                <w:rFonts w:eastAsia="Calibri"/>
                <w:sz w:val="20"/>
              </w:rPr>
            </w:pPr>
            <w:r w:rsidRPr="00392852">
              <w:rPr>
                <w:rFonts w:eastAsia="Calibri"/>
                <w:sz w:val="20"/>
              </w:rPr>
              <w:t>Kietosios atliekos, kuriuose yra pavojingų cheminių medžiagų</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193931" w14:textId="77777777" w:rsidR="00231516" w:rsidRPr="00392852" w:rsidRDefault="00231516" w:rsidP="00231516">
            <w:pPr>
              <w:jc w:val="center"/>
              <w:rPr>
                <w:sz w:val="20"/>
              </w:rPr>
            </w:pPr>
            <w:r w:rsidRPr="00392852">
              <w:rPr>
                <w:sz w:val="20"/>
              </w:rPr>
              <w:t>03 01 04*</w:t>
            </w:r>
          </w:p>
        </w:tc>
        <w:tc>
          <w:tcPr>
            <w:tcW w:w="2409" w:type="dxa"/>
            <w:tcBorders>
              <w:top w:val="single" w:sz="4" w:space="0" w:color="auto"/>
              <w:left w:val="single" w:sz="4" w:space="0" w:color="auto"/>
              <w:bottom w:val="single" w:sz="4" w:space="0" w:color="auto"/>
              <w:right w:val="single" w:sz="4" w:space="0" w:color="auto"/>
            </w:tcBorders>
            <w:vAlign w:val="center"/>
          </w:tcPr>
          <w:p w14:paraId="38B3EB49" w14:textId="77777777" w:rsidR="00231516" w:rsidRPr="00392852" w:rsidRDefault="00231516" w:rsidP="003A213D">
            <w:pPr>
              <w:rPr>
                <w:rFonts w:eastAsia="Calibri"/>
                <w:sz w:val="20"/>
              </w:rPr>
            </w:pPr>
            <w:r w:rsidRPr="00392852">
              <w:rPr>
                <w:rFonts w:eastAsia="Calibri"/>
                <w:sz w:val="20"/>
              </w:rPr>
              <w:t>pjuvenos, drožlės, skiedros, mediena, medienos drožlių plokštės ir fanera,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562B3B" w14:textId="77777777" w:rsidR="00231516" w:rsidRPr="00392852" w:rsidRDefault="00231516" w:rsidP="003A213D">
            <w:pPr>
              <w:rPr>
                <w:rFonts w:eastAsia="Calibri"/>
                <w:sz w:val="20"/>
              </w:rPr>
            </w:pPr>
            <w:r w:rsidRPr="00392852">
              <w:rPr>
                <w:rFonts w:eastAsia="Calibri"/>
                <w:sz w:val="20"/>
              </w:rPr>
              <w:t>pjuvenos, drožlės, skiedros, mediena, medienos drožlių plokštės ir fanera, kuriuose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C55CDD"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tc>
        <w:tc>
          <w:tcPr>
            <w:tcW w:w="1134" w:type="dxa"/>
            <w:vMerge w:val="restart"/>
            <w:tcBorders>
              <w:top w:val="single" w:sz="4" w:space="0" w:color="auto"/>
              <w:left w:val="single" w:sz="4" w:space="0" w:color="auto"/>
              <w:right w:val="single" w:sz="4" w:space="0" w:color="auto"/>
            </w:tcBorders>
            <w:vAlign w:val="center"/>
          </w:tcPr>
          <w:p w14:paraId="13884961" w14:textId="13E048D1" w:rsidR="00231516" w:rsidRPr="00392852" w:rsidRDefault="00231516" w:rsidP="00231516">
            <w:pPr>
              <w:jc w:val="center"/>
              <w:rPr>
                <w:rFonts w:eastAsia="Calibri"/>
                <w:sz w:val="20"/>
              </w:rPr>
            </w:pPr>
            <w:r w:rsidRPr="00392852">
              <w:rPr>
                <w:rFonts w:eastAsia="Calibri"/>
                <w:sz w:val="20"/>
              </w:rPr>
              <w:t>7550</w:t>
            </w:r>
          </w:p>
        </w:tc>
        <w:tc>
          <w:tcPr>
            <w:tcW w:w="1701" w:type="dxa"/>
            <w:tcBorders>
              <w:top w:val="single" w:sz="4" w:space="0" w:color="auto"/>
              <w:left w:val="single" w:sz="4" w:space="0" w:color="auto"/>
              <w:bottom w:val="single" w:sz="4" w:space="0" w:color="auto"/>
              <w:right w:val="single" w:sz="4" w:space="0" w:color="auto"/>
            </w:tcBorders>
          </w:tcPr>
          <w:p w14:paraId="6E73BF77"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p w14:paraId="69851F08" w14:textId="77777777" w:rsidR="00231516" w:rsidRPr="00392852" w:rsidRDefault="00231516" w:rsidP="00231516">
            <w:pPr>
              <w:rPr>
                <w:rFonts w:eastAsia="Calibri"/>
                <w:sz w:val="20"/>
              </w:rPr>
            </w:pPr>
            <w:r w:rsidRPr="00392852">
              <w:rPr>
                <w:rFonts w:eastAsia="Calibri"/>
                <w:sz w:val="20"/>
              </w:rPr>
              <w:t>D10 - Deginimas sausumoje</w:t>
            </w:r>
          </w:p>
        </w:tc>
      </w:tr>
      <w:tr w:rsidR="00231516" w:rsidRPr="00392852" w14:paraId="3541231D" w14:textId="77777777" w:rsidTr="003A213D">
        <w:trPr>
          <w:cantSplit/>
          <w:trHeight w:val="243"/>
        </w:trPr>
        <w:tc>
          <w:tcPr>
            <w:tcW w:w="1134" w:type="dxa"/>
            <w:vMerge/>
            <w:tcBorders>
              <w:left w:val="single" w:sz="4" w:space="0" w:color="auto"/>
              <w:right w:val="single" w:sz="4" w:space="0" w:color="auto"/>
            </w:tcBorders>
            <w:vAlign w:val="center"/>
          </w:tcPr>
          <w:p w14:paraId="48AA9617" w14:textId="77777777" w:rsidR="00231516" w:rsidRPr="00392852" w:rsidRDefault="00231516" w:rsidP="00231516">
            <w:pPr>
              <w:rPr>
                <w:rFonts w:eastAsia="Calibri"/>
                <w:sz w:val="20"/>
              </w:rPr>
            </w:pPr>
          </w:p>
        </w:tc>
        <w:tc>
          <w:tcPr>
            <w:tcW w:w="1844" w:type="dxa"/>
            <w:vMerge/>
            <w:tcBorders>
              <w:left w:val="single" w:sz="4" w:space="0" w:color="auto"/>
              <w:right w:val="single" w:sz="4" w:space="0" w:color="auto"/>
            </w:tcBorders>
            <w:vAlign w:val="center"/>
          </w:tcPr>
          <w:p w14:paraId="534CD908" w14:textId="77777777" w:rsidR="00231516" w:rsidRPr="00392852" w:rsidRDefault="00231516" w:rsidP="00231516">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2ED83B" w14:textId="77777777" w:rsidR="00231516" w:rsidRPr="00392852" w:rsidRDefault="00231516" w:rsidP="00231516">
            <w:pPr>
              <w:jc w:val="center"/>
              <w:rPr>
                <w:sz w:val="20"/>
              </w:rPr>
            </w:pPr>
            <w:r w:rsidRPr="00392852">
              <w:rPr>
                <w:sz w:val="20"/>
              </w:rPr>
              <w:t>19 12 06*</w:t>
            </w:r>
          </w:p>
        </w:tc>
        <w:tc>
          <w:tcPr>
            <w:tcW w:w="2409" w:type="dxa"/>
            <w:tcBorders>
              <w:top w:val="single" w:sz="4" w:space="0" w:color="auto"/>
              <w:left w:val="single" w:sz="4" w:space="0" w:color="auto"/>
              <w:bottom w:val="single" w:sz="4" w:space="0" w:color="auto"/>
              <w:right w:val="single" w:sz="4" w:space="0" w:color="auto"/>
            </w:tcBorders>
            <w:vAlign w:val="center"/>
          </w:tcPr>
          <w:p w14:paraId="0E2A1E7C" w14:textId="77777777" w:rsidR="00231516" w:rsidRPr="00392852" w:rsidRDefault="00231516" w:rsidP="003A213D">
            <w:pPr>
              <w:rPr>
                <w:rFonts w:eastAsia="Calibri"/>
                <w:sz w:val="20"/>
              </w:rPr>
            </w:pPr>
            <w:r w:rsidRPr="00392852">
              <w:rPr>
                <w:rFonts w:eastAsia="Calibri"/>
                <w:sz w:val="20"/>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E046BB" w14:textId="77777777" w:rsidR="00231516" w:rsidRPr="00392852" w:rsidRDefault="00231516" w:rsidP="003A213D">
            <w:pPr>
              <w:rPr>
                <w:rFonts w:eastAsia="Calibri"/>
                <w:sz w:val="20"/>
              </w:rPr>
            </w:pPr>
            <w:r w:rsidRPr="00392852">
              <w:rPr>
                <w:rFonts w:eastAsia="Calibri"/>
                <w:sz w:val="20"/>
              </w:rPr>
              <w:t>mediena, kurioje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061295"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tc>
        <w:tc>
          <w:tcPr>
            <w:tcW w:w="1134" w:type="dxa"/>
            <w:vMerge/>
            <w:tcBorders>
              <w:left w:val="single" w:sz="4" w:space="0" w:color="auto"/>
              <w:right w:val="single" w:sz="4" w:space="0" w:color="auto"/>
            </w:tcBorders>
            <w:vAlign w:val="center"/>
          </w:tcPr>
          <w:p w14:paraId="7F039CC4" w14:textId="77777777" w:rsidR="00231516" w:rsidRPr="00392852" w:rsidRDefault="00231516" w:rsidP="00231516">
            <w:pPr>
              <w:rPr>
                <w:rFonts w:eastAsia="Calibri"/>
                <w:sz w:val="20"/>
              </w:rPr>
            </w:pPr>
          </w:p>
        </w:tc>
        <w:tc>
          <w:tcPr>
            <w:tcW w:w="1701" w:type="dxa"/>
            <w:tcBorders>
              <w:top w:val="single" w:sz="4" w:space="0" w:color="auto"/>
              <w:left w:val="single" w:sz="4" w:space="0" w:color="auto"/>
              <w:bottom w:val="single" w:sz="4" w:space="0" w:color="auto"/>
              <w:right w:val="single" w:sz="4" w:space="0" w:color="auto"/>
            </w:tcBorders>
          </w:tcPr>
          <w:p w14:paraId="48A2112D"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p w14:paraId="0C79BC80" w14:textId="77777777" w:rsidR="00231516" w:rsidRPr="00392852" w:rsidRDefault="00231516" w:rsidP="00231516">
            <w:pPr>
              <w:rPr>
                <w:rFonts w:eastAsia="Calibri"/>
                <w:sz w:val="20"/>
              </w:rPr>
            </w:pPr>
            <w:r w:rsidRPr="00392852">
              <w:rPr>
                <w:rFonts w:eastAsia="Calibri"/>
                <w:sz w:val="20"/>
              </w:rPr>
              <w:t>D10 - Deginimas sausumoje</w:t>
            </w:r>
          </w:p>
        </w:tc>
      </w:tr>
      <w:tr w:rsidR="00231516" w:rsidRPr="00392852" w14:paraId="5C72CAA3" w14:textId="77777777" w:rsidTr="003A213D">
        <w:trPr>
          <w:cantSplit/>
          <w:trHeight w:val="243"/>
        </w:trPr>
        <w:tc>
          <w:tcPr>
            <w:tcW w:w="1134" w:type="dxa"/>
            <w:vMerge/>
            <w:tcBorders>
              <w:left w:val="single" w:sz="4" w:space="0" w:color="auto"/>
              <w:bottom w:val="single" w:sz="4" w:space="0" w:color="auto"/>
              <w:right w:val="single" w:sz="4" w:space="0" w:color="auto"/>
            </w:tcBorders>
            <w:vAlign w:val="center"/>
          </w:tcPr>
          <w:p w14:paraId="1EECD43F" w14:textId="77777777" w:rsidR="00231516" w:rsidRPr="00392852" w:rsidRDefault="00231516" w:rsidP="00231516">
            <w:pPr>
              <w:rPr>
                <w:rFonts w:eastAsia="Calibri"/>
                <w:sz w:val="20"/>
              </w:rPr>
            </w:pPr>
          </w:p>
        </w:tc>
        <w:tc>
          <w:tcPr>
            <w:tcW w:w="1844" w:type="dxa"/>
            <w:vMerge/>
            <w:tcBorders>
              <w:left w:val="single" w:sz="4" w:space="0" w:color="auto"/>
              <w:bottom w:val="single" w:sz="4" w:space="0" w:color="auto"/>
              <w:right w:val="single" w:sz="4" w:space="0" w:color="auto"/>
            </w:tcBorders>
            <w:vAlign w:val="center"/>
          </w:tcPr>
          <w:p w14:paraId="7E973E03" w14:textId="77777777" w:rsidR="00231516" w:rsidRPr="00392852" w:rsidRDefault="00231516" w:rsidP="00231516">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330416" w14:textId="77777777" w:rsidR="00231516" w:rsidRPr="00392852" w:rsidRDefault="00231516" w:rsidP="00231516">
            <w:pPr>
              <w:jc w:val="center"/>
              <w:rPr>
                <w:sz w:val="20"/>
              </w:rPr>
            </w:pPr>
            <w:r w:rsidRPr="00392852">
              <w:rPr>
                <w:sz w:val="20"/>
              </w:rPr>
              <w:t>20 01 37*</w:t>
            </w:r>
          </w:p>
        </w:tc>
        <w:tc>
          <w:tcPr>
            <w:tcW w:w="2409" w:type="dxa"/>
            <w:tcBorders>
              <w:top w:val="single" w:sz="4" w:space="0" w:color="auto"/>
              <w:left w:val="single" w:sz="4" w:space="0" w:color="auto"/>
              <w:bottom w:val="single" w:sz="4" w:space="0" w:color="auto"/>
              <w:right w:val="single" w:sz="4" w:space="0" w:color="auto"/>
            </w:tcBorders>
            <w:vAlign w:val="center"/>
          </w:tcPr>
          <w:p w14:paraId="3F30715F" w14:textId="77777777" w:rsidR="00231516" w:rsidRPr="00392852" w:rsidRDefault="00231516" w:rsidP="003A213D">
            <w:pPr>
              <w:rPr>
                <w:rFonts w:eastAsia="Calibri"/>
                <w:sz w:val="20"/>
              </w:rPr>
            </w:pPr>
            <w:r w:rsidRPr="00392852">
              <w:rPr>
                <w:rFonts w:eastAsia="Calibri"/>
                <w:sz w:val="20"/>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7A17E3" w14:textId="77777777" w:rsidR="00231516" w:rsidRPr="00392852" w:rsidRDefault="00231516" w:rsidP="003A213D">
            <w:pPr>
              <w:rPr>
                <w:rFonts w:eastAsia="Calibri"/>
                <w:sz w:val="20"/>
              </w:rPr>
            </w:pPr>
            <w:r w:rsidRPr="00392852">
              <w:rPr>
                <w:rFonts w:eastAsia="Calibri"/>
                <w:sz w:val="20"/>
              </w:rPr>
              <w:t>mediena, kurioje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F33928"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tc>
        <w:tc>
          <w:tcPr>
            <w:tcW w:w="1134" w:type="dxa"/>
            <w:vMerge/>
            <w:tcBorders>
              <w:left w:val="single" w:sz="4" w:space="0" w:color="auto"/>
              <w:bottom w:val="single" w:sz="4" w:space="0" w:color="auto"/>
              <w:right w:val="single" w:sz="4" w:space="0" w:color="auto"/>
            </w:tcBorders>
            <w:vAlign w:val="center"/>
          </w:tcPr>
          <w:p w14:paraId="5BE47744" w14:textId="77777777" w:rsidR="00231516" w:rsidRPr="00392852" w:rsidRDefault="00231516" w:rsidP="00231516">
            <w:pPr>
              <w:rPr>
                <w:rFonts w:eastAsia="Calibri"/>
                <w:sz w:val="20"/>
              </w:rPr>
            </w:pPr>
          </w:p>
        </w:tc>
        <w:tc>
          <w:tcPr>
            <w:tcW w:w="1701" w:type="dxa"/>
            <w:tcBorders>
              <w:top w:val="single" w:sz="4" w:space="0" w:color="auto"/>
              <w:left w:val="single" w:sz="4" w:space="0" w:color="auto"/>
              <w:bottom w:val="single" w:sz="4" w:space="0" w:color="auto"/>
              <w:right w:val="single" w:sz="4" w:space="0" w:color="auto"/>
            </w:tcBorders>
          </w:tcPr>
          <w:p w14:paraId="66C04D55"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p w14:paraId="7A63A9B7" w14:textId="77777777" w:rsidR="00231516" w:rsidRPr="00392852" w:rsidRDefault="00231516" w:rsidP="00231516">
            <w:pPr>
              <w:rPr>
                <w:rFonts w:eastAsia="Calibri"/>
                <w:sz w:val="20"/>
              </w:rPr>
            </w:pPr>
            <w:r w:rsidRPr="00392852">
              <w:rPr>
                <w:rFonts w:eastAsia="Calibri"/>
                <w:sz w:val="20"/>
              </w:rPr>
              <w:t>D10 - Deginimas sausumoje</w:t>
            </w:r>
          </w:p>
        </w:tc>
      </w:tr>
    </w:tbl>
    <w:p w14:paraId="3AD4C47A" w14:textId="77777777" w:rsidR="006F13AA" w:rsidRDefault="006F13AA" w:rsidP="006F13AA">
      <w:pPr>
        <w:rPr>
          <w:sz w:val="22"/>
          <w:szCs w:val="22"/>
        </w:rPr>
      </w:pPr>
    </w:p>
    <w:p w14:paraId="63049F70" w14:textId="77777777" w:rsidR="003A213D" w:rsidRDefault="003A213D" w:rsidP="006F13AA">
      <w:pPr>
        <w:rPr>
          <w:sz w:val="22"/>
          <w:szCs w:val="22"/>
        </w:rPr>
      </w:pPr>
    </w:p>
    <w:p w14:paraId="43657124" w14:textId="77777777" w:rsidR="003A213D" w:rsidRPr="007D15D2" w:rsidRDefault="003A213D" w:rsidP="006F13AA">
      <w:pPr>
        <w:rPr>
          <w:sz w:val="22"/>
          <w:szCs w:val="22"/>
        </w:rPr>
      </w:pPr>
    </w:p>
    <w:p w14:paraId="17BA02DA" w14:textId="25B249AC" w:rsidR="006F13AA" w:rsidRPr="003A213D" w:rsidRDefault="006F13AA" w:rsidP="006F13AA">
      <w:pPr>
        <w:rPr>
          <w:rFonts w:eastAsia="Calibri"/>
          <w:sz w:val="22"/>
          <w:szCs w:val="22"/>
        </w:rPr>
      </w:pPr>
      <w:r w:rsidRPr="007D15D2">
        <w:rPr>
          <w:rFonts w:eastAsia="Calibri"/>
          <w:b/>
          <w:sz w:val="22"/>
          <w:szCs w:val="22"/>
        </w:rPr>
        <w:t>29 lentelė</w:t>
      </w:r>
      <w:r w:rsidRPr="007D15D2">
        <w:rPr>
          <w:rFonts w:eastAsia="Calibri"/>
          <w:sz w:val="22"/>
          <w:szCs w:val="22"/>
        </w:rPr>
        <w:t>. Numatomos šalinti pavojingosios atliekos.</w:t>
      </w:r>
    </w:p>
    <w:p w14:paraId="2AAADE2E" w14:textId="5FF33EAA" w:rsidR="00FA4DD0" w:rsidRPr="007D15D2" w:rsidRDefault="006F13AA" w:rsidP="00FA4DD0">
      <w:pPr>
        <w:rPr>
          <w:rFonts w:eastAsia="Calibri"/>
          <w:sz w:val="22"/>
          <w:szCs w:val="22"/>
        </w:rPr>
      </w:pPr>
      <w:r w:rsidRPr="007D15D2">
        <w:rPr>
          <w:rFonts w:eastAsia="Calibri"/>
          <w:sz w:val="22"/>
          <w:szCs w:val="22"/>
        </w:rPr>
        <w:t>Įrenginio pavadinimas</w:t>
      </w:r>
      <w:r w:rsidR="00FA4DD0" w:rsidRPr="007D15D2">
        <w:rPr>
          <w:rFonts w:eastAsia="Calibri"/>
          <w:sz w:val="22"/>
          <w:szCs w:val="22"/>
        </w:rPr>
        <w:t xml:space="preserve"> </w:t>
      </w:r>
      <w:r w:rsidR="00FA4DD0" w:rsidRPr="007D15D2">
        <w:rPr>
          <w:rFonts w:eastAsia="Calibri"/>
          <w:b/>
          <w:sz w:val="22"/>
          <w:szCs w:val="22"/>
          <w:u w:val="single"/>
        </w:rPr>
        <w:t xml:space="preserve"> AB „Akmenės cementas“</w:t>
      </w:r>
      <w:r w:rsidR="003A213D">
        <w:rPr>
          <w:rFonts w:eastAsia="Calibri"/>
          <w:sz w:val="22"/>
          <w:szCs w:val="22"/>
        </w:rPr>
        <w:t xml:space="preserve">  </w:t>
      </w:r>
      <w:r w:rsidR="00FA4DD0" w:rsidRPr="007D15D2">
        <w:rPr>
          <w:sz w:val="22"/>
          <w:szCs w:val="22"/>
        </w:rPr>
        <w:t xml:space="preserve">Lentelė nepildoma, nes AB „Akmenės cementas“ pavojingosios atliekos nebus šalinamos. </w:t>
      </w:r>
    </w:p>
    <w:p w14:paraId="4D8C917E" w14:textId="77777777" w:rsidR="004A2F92" w:rsidRDefault="004A2F92" w:rsidP="006F13AA">
      <w:pPr>
        <w:rPr>
          <w:rFonts w:eastAsia="Calibri"/>
          <w:b/>
          <w:sz w:val="22"/>
          <w:szCs w:val="22"/>
        </w:rPr>
      </w:pPr>
    </w:p>
    <w:p w14:paraId="05127844" w14:textId="77777777" w:rsidR="006F13AA" w:rsidRPr="007D15D2" w:rsidRDefault="006F13AA" w:rsidP="006F13AA">
      <w:pPr>
        <w:rPr>
          <w:rFonts w:eastAsia="Calibri"/>
          <w:sz w:val="22"/>
          <w:szCs w:val="22"/>
        </w:rPr>
      </w:pPr>
      <w:r w:rsidRPr="007D15D2">
        <w:rPr>
          <w:rFonts w:eastAsia="Calibri"/>
          <w:b/>
          <w:sz w:val="22"/>
          <w:szCs w:val="22"/>
        </w:rPr>
        <w:t>30 lentelė</w:t>
      </w:r>
      <w:r w:rsidRPr="007D15D2">
        <w:rPr>
          <w:rFonts w:eastAsia="Calibri"/>
          <w:sz w:val="22"/>
          <w:szCs w:val="22"/>
        </w:rPr>
        <w:t>. Numatomos paruošti naudoti ir (ar) šalinti pavojingosios atliekos.</w:t>
      </w:r>
    </w:p>
    <w:p w14:paraId="309C77FC" w14:textId="77777777" w:rsidR="006F13AA" w:rsidRPr="007D15D2" w:rsidRDefault="006F13AA" w:rsidP="006F13AA">
      <w:pPr>
        <w:rPr>
          <w:sz w:val="22"/>
          <w:szCs w:val="22"/>
        </w:rPr>
      </w:pPr>
    </w:p>
    <w:p w14:paraId="754AD91C" w14:textId="11B7E91C" w:rsidR="006F13AA" w:rsidRPr="003A213D" w:rsidRDefault="006F13AA" w:rsidP="006F13AA">
      <w:pPr>
        <w:rPr>
          <w:rFonts w:eastAsia="Calibri"/>
          <w:sz w:val="22"/>
          <w:szCs w:val="22"/>
        </w:rPr>
      </w:pPr>
      <w:r w:rsidRPr="007D15D2">
        <w:rPr>
          <w:rFonts w:eastAsia="Calibri"/>
          <w:sz w:val="22"/>
          <w:szCs w:val="22"/>
        </w:rPr>
        <w:t>Įrenginio pavadinimas</w:t>
      </w:r>
      <w:r w:rsidR="00FA4DD0" w:rsidRPr="007D15D2">
        <w:rPr>
          <w:rFonts w:eastAsia="Calibri"/>
          <w:b/>
          <w:sz w:val="22"/>
          <w:szCs w:val="22"/>
          <w:u w:val="single"/>
        </w:rPr>
        <w:t xml:space="preserve"> AB „Akmenės cementas“</w:t>
      </w:r>
    </w:p>
    <w:tbl>
      <w:tblPr>
        <w:tblW w:w="486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3"/>
        <w:gridCol w:w="1169"/>
        <w:gridCol w:w="2516"/>
        <w:gridCol w:w="2550"/>
        <w:gridCol w:w="2302"/>
        <w:gridCol w:w="1386"/>
      </w:tblGrid>
      <w:tr w:rsidR="006F13AA" w:rsidRPr="00392852" w14:paraId="2A3728A4" w14:textId="77777777" w:rsidTr="0020197F">
        <w:trPr>
          <w:cantSplit/>
          <w:trHeight w:val="300"/>
        </w:trPr>
        <w:tc>
          <w:tcPr>
            <w:tcW w:w="49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780D38" w14:textId="77777777" w:rsidR="006F13AA" w:rsidRPr="00392852" w:rsidRDefault="006F13AA" w:rsidP="00B21A31">
            <w:pPr>
              <w:jc w:val="center"/>
              <w:rPr>
                <w:rFonts w:eastAsia="Calibri"/>
                <w:sz w:val="20"/>
              </w:rPr>
            </w:pPr>
            <w:r w:rsidRPr="00392852">
              <w:rPr>
                <w:rFonts w:eastAsia="Calibri"/>
                <w:sz w:val="20"/>
              </w:rPr>
              <w:t>Pavojingųjų</w:t>
            </w:r>
          </w:p>
          <w:p w14:paraId="3F9FF589" w14:textId="77777777" w:rsidR="006F13AA" w:rsidRPr="00392852" w:rsidRDefault="006F13AA" w:rsidP="00B21A31">
            <w:pPr>
              <w:jc w:val="center"/>
              <w:rPr>
                <w:rFonts w:eastAsia="Calibri"/>
                <w:sz w:val="20"/>
              </w:rPr>
            </w:pPr>
            <w:r w:rsidRPr="00392852">
              <w:rPr>
                <w:rFonts w:eastAsia="Calibri"/>
                <w:sz w:val="20"/>
              </w:rPr>
              <w:t>atliekų technologinio srauto žymėjimas</w:t>
            </w:r>
          </w:p>
        </w:tc>
        <w:tc>
          <w:tcPr>
            <w:tcW w:w="66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9B5A97" w14:textId="77777777" w:rsidR="006F13AA" w:rsidRPr="00392852" w:rsidRDefault="006F13AA" w:rsidP="00B21A31">
            <w:pPr>
              <w:jc w:val="center"/>
              <w:rPr>
                <w:rFonts w:eastAsia="Calibri"/>
                <w:sz w:val="20"/>
              </w:rPr>
            </w:pPr>
            <w:r w:rsidRPr="00392852">
              <w:rPr>
                <w:rFonts w:eastAsia="Calibri"/>
                <w:sz w:val="20"/>
              </w:rPr>
              <w:t>Pavojingųjų atliekų technologinio srauto pavadinimas</w:t>
            </w:r>
          </w:p>
        </w:tc>
        <w:tc>
          <w:tcPr>
            <w:tcW w:w="45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EF3A2F" w14:textId="77777777" w:rsidR="006F13AA" w:rsidRPr="00392852" w:rsidRDefault="006F13AA" w:rsidP="00B21A31">
            <w:pPr>
              <w:jc w:val="center"/>
              <w:rPr>
                <w:rFonts w:eastAsia="Calibri"/>
                <w:sz w:val="20"/>
              </w:rPr>
            </w:pPr>
            <w:r w:rsidRPr="00392852">
              <w:rPr>
                <w:rFonts w:eastAsia="Calibri"/>
                <w:sz w:val="20"/>
              </w:rPr>
              <w:t>Atliekos kodas</w:t>
            </w:r>
          </w:p>
        </w:tc>
        <w:tc>
          <w:tcPr>
            <w:tcW w:w="975" w:type="pct"/>
            <w:vMerge w:val="restart"/>
            <w:tcBorders>
              <w:top w:val="single" w:sz="4" w:space="0" w:color="auto"/>
              <w:left w:val="single" w:sz="4" w:space="0" w:color="auto"/>
              <w:bottom w:val="single" w:sz="4" w:space="0" w:color="auto"/>
              <w:right w:val="single" w:sz="4" w:space="0" w:color="auto"/>
            </w:tcBorders>
            <w:vAlign w:val="center"/>
            <w:hideMark/>
          </w:tcPr>
          <w:p w14:paraId="3497E322" w14:textId="77777777" w:rsidR="006F13AA" w:rsidRPr="00392852" w:rsidRDefault="006F13AA" w:rsidP="00B21A31">
            <w:pPr>
              <w:jc w:val="center"/>
              <w:rPr>
                <w:rFonts w:eastAsia="Calibri"/>
                <w:sz w:val="20"/>
              </w:rPr>
            </w:pPr>
            <w:r w:rsidRPr="00392852">
              <w:rPr>
                <w:rFonts w:eastAsia="Calibri"/>
                <w:sz w:val="20"/>
              </w:rPr>
              <w:t>Atliekos pavadinimas</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162D2" w14:textId="77777777" w:rsidR="006F13AA" w:rsidRPr="00392852" w:rsidRDefault="006F13AA" w:rsidP="00B21A31">
            <w:pPr>
              <w:jc w:val="center"/>
              <w:rPr>
                <w:rFonts w:eastAsia="Calibri"/>
                <w:sz w:val="20"/>
              </w:rPr>
            </w:pPr>
            <w:r w:rsidRPr="00392852">
              <w:rPr>
                <w:rFonts w:eastAsia="Calibri"/>
                <w:sz w:val="20"/>
              </w:rPr>
              <w:t>Patikslintas atliekos pavadinimas</w:t>
            </w:r>
          </w:p>
        </w:tc>
        <w:tc>
          <w:tcPr>
            <w:tcW w:w="142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68F977" w14:textId="77777777" w:rsidR="006F13AA" w:rsidRPr="00392852" w:rsidRDefault="006F13AA" w:rsidP="00B21A31">
            <w:pPr>
              <w:jc w:val="center"/>
              <w:rPr>
                <w:rFonts w:eastAsia="Calibri"/>
                <w:sz w:val="20"/>
              </w:rPr>
            </w:pPr>
            <w:r w:rsidRPr="00392852">
              <w:rPr>
                <w:rFonts w:eastAsia="Calibri"/>
                <w:sz w:val="20"/>
              </w:rPr>
              <w:t>Atliekų paruošimas naudoti ir (ar) šalinti</w:t>
            </w:r>
          </w:p>
        </w:tc>
      </w:tr>
      <w:tr w:rsidR="006F13AA" w:rsidRPr="00392852" w14:paraId="078C656B" w14:textId="77777777" w:rsidTr="0020197F">
        <w:trPr>
          <w:cantSplit/>
          <w:trHeight w:val="855"/>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11EF053" w14:textId="77777777" w:rsidR="006F13AA" w:rsidRPr="00392852" w:rsidRDefault="006F13AA" w:rsidP="00B21A31">
            <w:pPr>
              <w:rPr>
                <w:rFonts w:eastAsia="Calibri"/>
                <w:sz w:val="20"/>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3AF66456" w14:textId="77777777" w:rsidR="006F13AA" w:rsidRPr="00392852" w:rsidRDefault="006F13AA" w:rsidP="00B21A31">
            <w:pPr>
              <w:rPr>
                <w:rFonts w:eastAsia="Calibri"/>
                <w:sz w:val="20"/>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19741C53" w14:textId="77777777" w:rsidR="006F13AA" w:rsidRPr="00392852" w:rsidRDefault="006F13AA" w:rsidP="00B21A31">
            <w:pPr>
              <w:rPr>
                <w:rFonts w:eastAsia="Calibri"/>
                <w:sz w:val="20"/>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14:paraId="166F50E8" w14:textId="77777777" w:rsidR="006F13AA" w:rsidRPr="00392852" w:rsidRDefault="006F13AA" w:rsidP="00B21A31">
            <w:pPr>
              <w:rPr>
                <w:rFonts w:eastAsia="Calibri"/>
                <w:sz w:val="20"/>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14:paraId="477F82F6" w14:textId="77777777" w:rsidR="006F13AA" w:rsidRPr="00392852" w:rsidRDefault="006F13AA" w:rsidP="00B21A31">
            <w:pPr>
              <w:rPr>
                <w:rFonts w:eastAsia="Calibri"/>
                <w:sz w:val="20"/>
              </w:rPr>
            </w:pP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CFF76E" w14:textId="77777777" w:rsidR="006F13AA" w:rsidRPr="00392852" w:rsidRDefault="006F13AA" w:rsidP="00B21A31">
            <w:pPr>
              <w:jc w:val="center"/>
              <w:rPr>
                <w:rFonts w:eastAsia="Calibri"/>
                <w:sz w:val="20"/>
                <w:vertAlign w:val="superscript"/>
              </w:rPr>
            </w:pPr>
            <w:r w:rsidRPr="00392852">
              <w:rPr>
                <w:rFonts w:eastAsia="Calibri"/>
                <w:sz w:val="20"/>
              </w:rPr>
              <w:t xml:space="preserve">Atliekos paruošimo naudoti ir (ar) šalinti veiklos kodas (D8, D9, D13, D14, R12, S5) </w:t>
            </w:r>
          </w:p>
        </w:tc>
        <w:tc>
          <w:tcPr>
            <w:tcW w:w="5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53E532" w14:textId="77777777" w:rsidR="006F13AA" w:rsidRPr="00392852" w:rsidRDefault="006F13AA" w:rsidP="00B21A31">
            <w:pPr>
              <w:jc w:val="center"/>
              <w:rPr>
                <w:rFonts w:eastAsia="Calibri"/>
                <w:sz w:val="20"/>
              </w:rPr>
            </w:pPr>
            <w:r w:rsidRPr="00392852">
              <w:rPr>
                <w:rFonts w:eastAsia="Calibri"/>
                <w:sz w:val="20"/>
              </w:rPr>
              <w:t>Projektinis įrenginio pajėgumas, t/m.</w:t>
            </w:r>
          </w:p>
        </w:tc>
      </w:tr>
      <w:tr w:rsidR="006F3B5E" w:rsidRPr="00392852" w14:paraId="50CCC37A" w14:textId="77777777" w:rsidTr="0020197F">
        <w:trPr>
          <w:cantSplit/>
          <w:trHeight w:val="243"/>
        </w:trPr>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1B7178" w14:textId="77777777" w:rsidR="006F13AA" w:rsidRPr="00392852" w:rsidRDefault="006F13AA" w:rsidP="00B21A31">
            <w:pPr>
              <w:jc w:val="center"/>
              <w:rPr>
                <w:rFonts w:eastAsia="Calibri"/>
                <w:sz w:val="20"/>
              </w:rPr>
            </w:pPr>
            <w:r w:rsidRPr="00392852">
              <w:rPr>
                <w:rFonts w:eastAsia="Calibri"/>
                <w:sz w:val="20"/>
              </w:rPr>
              <w:t>1</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DCD9E5" w14:textId="77777777" w:rsidR="006F13AA" w:rsidRPr="00392852" w:rsidRDefault="006F13AA" w:rsidP="00B21A31">
            <w:pPr>
              <w:jc w:val="center"/>
              <w:rPr>
                <w:rFonts w:eastAsia="Calibri"/>
                <w:sz w:val="20"/>
              </w:rPr>
            </w:pPr>
            <w:r w:rsidRPr="00392852">
              <w:rPr>
                <w:rFonts w:eastAsia="Calibri"/>
                <w:sz w:val="20"/>
              </w:rPr>
              <w:t>2</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9FDCBD" w14:textId="77777777" w:rsidR="006F13AA" w:rsidRPr="00392852" w:rsidRDefault="006F13AA" w:rsidP="00B21A31">
            <w:pPr>
              <w:jc w:val="center"/>
              <w:rPr>
                <w:rFonts w:eastAsia="Calibri"/>
                <w:sz w:val="20"/>
              </w:rPr>
            </w:pPr>
            <w:r w:rsidRPr="00392852">
              <w:rPr>
                <w:rFonts w:eastAsia="Calibri"/>
                <w:sz w:val="20"/>
              </w:rPr>
              <w:t>3</w:t>
            </w:r>
          </w:p>
        </w:tc>
        <w:tc>
          <w:tcPr>
            <w:tcW w:w="975" w:type="pct"/>
            <w:tcBorders>
              <w:top w:val="single" w:sz="4" w:space="0" w:color="auto"/>
              <w:left w:val="single" w:sz="4" w:space="0" w:color="auto"/>
              <w:bottom w:val="single" w:sz="4" w:space="0" w:color="auto"/>
              <w:right w:val="single" w:sz="4" w:space="0" w:color="auto"/>
            </w:tcBorders>
            <w:hideMark/>
          </w:tcPr>
          <w:p w14:paraId="35E4217E" w14:textId="77777777" w:rsidR="006F13AA" w:rsidRPr="00392852" w:rsidRDefault="006F13AA" w:rsidP="00B21A31">
            <w:pPr>
              <w:jc w:val="center"/>
              <w:rPr>
                <w:rFonts w:eastAsia="Calibri"/>
                <w:sz w:val="20"/>
              </w:rPr>
            </w:pPr>
            <w:r w:rsidRPr="00392852">
              <w:rPr>
                <w:rFonts w:eastAsia="Calibri"/>
                <w:sz w:val="20"/>
              </w:rPr>
              <w:t>4</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E5A8A8" w14:textId="77777777" w:rsidR="006F13AA" w:rsidRPr="00392852" w:rsidRDefault="006F13AA" w:rsidP="00B21A31">
            <w:pPr>
              <w:jc w:val="center"/>
              <w:rPr>
                <w:rFonts w:eastAsia="Calibri"/>
                <w:sz w:val="20"/>
              </w:rPr>
            </w:pPr>
            <w:r w:rsidRPr="00392852">
              <w:rPr>
                <w:rFonts w:eastAsia="Calibri"/>
                <w:sz w:val="20"/>
              </w:rPr>
              <w:t>5</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83EC42" w14:textId="77777777" w:rsidR="006F13AA" w:rsidRPr="00392852" w:rsidRDefault="006F13AA" w:rsidP="00B21A31">
            <w:pPr>
              <w:jc w:val="center"/>
              <w:rPr>
                <w:rFonts w:eastAsia="Calibri"/>
                <w:sz w:val="20"/>
              </w:rPr>
            </w:pPr>
            <w:r w:rsidRPr="00392852">
              <w:rPr>
                <w:rFonts w:eastAsia="Calibri"/>
                <w:sz w:val="20"/>
              </w:rPr>
              <w:t>6</w:t>
            </w:r>
          </w:p>
        </w:tc>
        <w:tc>
          <w:tcPr>
            <w:tcW w:w="5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0B4E6E" w14:textId="77777777" w:rsidR="006F13AA" w:rsidRPr="00392852" w:rsidRDefault="006F13AA" w:rsidP="00B21A31">
            <w:pPr>
              <w:jc w:val="center"/>
              <w:rPr>
                <w:rFonts w:eastAsia="Calibri"/>
                <w:sz w:val="20"/>
              </w:rPr>
            </w:pPr>
            <w:r w:rsidRPr="00392852">
              <w:rPr>
                <w:rFonts w:eastAsia="Calibri"/>
                <w:sz w:val="20"/>
              </w:rPr>
              <w:t>7</w:t>
            </w:r>
          </w:p>
        </w:tc>
      </w:tr>
      <w:tr w:rsidR="00231516" w:rsidRPr="00392852" w14:paraId="0F67B72F" w14:textId="77777777" w:rsidTr="003A213D">
        <w:trPr>
          <w:cantSplit/>
          <w:trHeight w:val="243"/>
        </w:trPr>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B19D1B" w14:textId="77777777" w:rsidR="00231516" w:rsidRPr="00392852" w:rsidRDefault="00231516" w:rsidP="00231516">
            <w:pPr>
              <w:rPr>
                <w:rFonts w:eastAsia="Calibri"/>
                <w:sz w:val="20"/>
              </w:rPr>
            </w:pPr>
            <w:r w:rsidRPr="00392852">
              <w:rPr>
                <w:sz w:val="20"/>
              </w:rPr>
              <w:t>TS03</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E4C07E" w14:textId="77777777" w:rsidR="00231516" w:rsidRPr="00392852" w:rsidRDefault="00231516" w:rsidP="00231516">
            <w:pPr>
              <w:rPr>
                <w:rFonts w:eastAsia="Calibri"/>
                <w:sz w:val="20"/>
              </w:rPr>
            </w:pPr>
            <w:r w:rsidRPr="00392852">
              <w:rPr>
                <w:rFonts w:eastAsia="Calibri"/>
                <w:sz w:val="20"/>
              </w:rPr>
              <w:t>Naftos produktais užteršti dumblai, gruntai ir atliekos</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B977A4" w14:textId="61D01074" w:rsidR="00231516" w:rsidRPr="00392852" w:rsidRDefault="00231516" w:rsidP="00231516">
            <w:pPr>
              <w:jc w:val="center"/>
              <w:rPr>
                <w:sz w:val="20"/>
              </w:rPr>
            </w:pPr>
            <w:r w:rsidRPr="00392852">
              <w:rPr>
                <w:sz w:val="20"/>
              </w:rPr>
              <w:t>15 02 02*</w:t>
            </w:r>
          </w:p>
        </w:tc>
        <w:tc>
          <w:tcPr>
            <w:tcW w:w="975" w:type="pct"/>
            <w:tcBorders>
              <w:top w:val="single" w:sz="4" w:space="0" w:color="auto"/>
              <w:left w:val="single" w:sz="4" w:space="0" w:color="auto"/>
              <w:bottom w:val="single" w:sz="4" w:space="0" w:color="auto"/>
              <w:right w:val="single" w:sz="4" w:space="0" w:color="auto"/>
            </w:tcBorders>
            <w:vAlign w:val="center"/>
          </w:tcPr>
          <w:p w14:paraId="612FAE8F" w14:textId="061419C5" w:rsidR="00231516" w:rsidRPr="00392852" w:rsidRDefault="00231516" w:rsidP="003A213D">
            <w:pPr>
              <w:rPr>
                <w:rFonts w:eastAsia="Calibri"/>
                <w:sz w:val="20"/>
              </w:rPr>
            </w:pPr>
            <w:r w:rsidRPr="00392852">
              <w:rPr>
                <w:rFonts w:eastAsia="Calibri"/>
                <w:sz w:val="20"/>
              </w:rPr>
              <w:t>absorbentai, filtrų medžiagos (įskaitant kitaip neapibrėžtus tepalų filtrus), pašluostės, apsauginiai drabužiai, užteršti pavojingosiomis medžiagomis</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4897EF" w14:textId="4C2D560F" w:rsidR="00231516" w:rsidRPr="00392852" w:rsidRDefault="00231516" w:rsidP="003A213D">
            <w:pPr>
              <w:rPr>
                <w:rFonts w:eastAsia="Calibri"/>
                <w:sz w:val="20"/>
              </w:rPr>
            </w:pPr>
            <w:r w:rsidRPr="00392852">
              <w:rPr>
                <w:rFonts w:eastAsia="Calibri"/>
                <w:sz w:val="20"/>
              </w:rPr>
              <w:t>absorbentai, filtrų medžiagos (įskaitant kitaip neapibrėžtus tepalų filtrus), pašluostės, apsauginiai drabužiai, užteršti pavojingosiomis medžiagomis</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F9B2EB" w14:textId="024B5FD6" w:rsidR="00231516" w:rsidRPr="00392852" w:rsidRDefault="00231516" w:rsidP="00231516">
            <w:pPr>
              <w:rPr>
                <w:rFonts w:eastAsia="Calibri"/>
                <w:sz w:val="20"/>
              </w:rPr>
            </w:pPr>
            <w:r w:rsidRPr="00392852">
              <w:rPr>
                <w:rFonts w:eastAsia="Calibri"/>
                <w:sz w:val="20"/>
              </w:rPr>
              <w:t>R12 - Atliekų būsenos ar sudėties pakeitimas, prieš vykdant su jomis bet kurią iš R1-R11 veiklų</w:t>
            </w:r>
          </w:p>
        </w:tc>
        <w:tc>
          <w:tcPr>
            <w:tcW w:w="5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51CE64" w14:textId="6FFEDF83" w:rsidR="00231516" w:rsidRPr="00392852" w:rsidRDefault="00231516" w:rsidP="00231516">
            <w:pPr>
              <w:jc w:val="center"/>
              <w:rPr>
                <w:rFonts w:eastAsia="Calibri"/>
                <w:color w:val="0070C0"/>
                <w:sz w:val="20"/>
              </w:rPr>
            </w:pPr>
            <w:r w:rsidRPr="00392852">
              <w:rPr>
                <w:rFonts w:eastAsia="Calibri"/>
                <w:color w:val="000000" w:themeColor="text1"/>
                <w:sz w:val="20"/>
              </w:rPr>
              <w:t>7550</w:t>
            </w:r>
          </w:p>
        </w:tc>
      </w:tr>
      <w:tr w:rsidR="00231516" w:rsidRPr="00392852" w14:paraId="3F717DB0" w14:textId="77777777" w:rsidTr="003A213D">
        <w:trPr>
          <w:cantSplit/>
          <w:trHeight w:val="243"/>
        </w:trPr>
        <w:tc>
          <w:tcPr>
            <w:tcW w:w="495" w:type="pct"/>
            <w:vMerge w:val="restart"/>
            <w:tcBorders>
              <w:top w:val="single" w:sz="4" w:space="0" w:color="auto"/>
              <w:left w:val="single" w:sz="4" w:space="0" w:color="auto"/>
              <w:right w:val="single" w:sz="4" w:space="0" w:color="auto"/>
            </w:tcBorders>
            <w:vAlign w:val="center"/>
          </w:tcPr>
          <w:p w14:paraId="4A9E1020" w14:textId="77777777" w:rsidR="00231516" w:rsidRPr="00392852" w:rsidRDefault="00231516" w:rsidP="00231516">
            <w:pPr>
              <w:rPr>
                <w:rFonts w:eastAsia="Calibri"/>
                <w:sz w:val="20"/>
              </w:rPr>
            </w:pPr>
            <w:r w:rsidRPr="00392852">
              <w:rPr>
                <w:rFonts w:eastAsia="Calibri"/>
                <w:sz w:val="20"/>
              </w:rPr>
              <w:t>TS31</w:t>
            </w:r>
          </w:p>
        </w:tc>
        <w:tc>
          <w:tcPr>
            <w:tcW w:w="660" w:type="pct"/>
            <w:vMerge w:val="restart"/>
            <w:tcBorders>
              <w:top w:val="single" w:sz="4" w:space="0" w:color="auto"/>
              <w:left w:val="single" w:sz="4" w:space="0" w:color="auto"/>
              <w:right w:val="single" w:sz="4" w:space="0" w:color="auto"/>
            </w:tcBorders>
            <w:vAlign w:val="center"/>
          </w:tcPr>
          <w:p w14:paraId="2CDD7BAF" w14:textId="77777777" w:rsidR="00231516" w:rsidRPr="00392852" w:rsidRDefault="00231516" w:rsidP="00231516">
            <w:pPr>
              <w:rPr>
                <w:rFonts w:eastAsia="Calibri"/>
                <w:sz w:val="20"/>
              </w:rPr>
            </w:pPr>
            <w:r w:rsidRPr="00392852">
              <w:rPr>
                <w:rFonts w:eastAsia="Calibri"/>
                <w:sz w:val="20"/>
              </w:rPr>
              <w:t>Kietosios atliekos, kuriuose yra pavojingų cheminių medžiagų</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DEBD2B" w14:textId="77777777" w:rsidR="00231516" w:rsidRPr="00392852" w:rsidRDefault="00231516" w:rsidP="00231516">
            <w:pPr>
              <w:jc w:val="center"/>
              <w:rPr>
                <w:sz w:val="20"/>
              </w:rPr>
            </w:pPr>
            <w:r w:rsidRPr="00392852">
              <w:rPr>
                <w:sz w:val="20"/>
              </w:rPr>
              <w:t>03 01 04*</w:t>
            </w:r>
          </w:p>
        </w:tc>
        <w:tc>
          <w:tcPr>
            <w:tcW w:w="975" w:type="pct"/>
            <w:tcBorders>
              <w:top w:val="single" w:sz="4" w:space="0" w:color="auto"/>
              <w:left w:val="single" w:sz="4" w:space="0" w:color="auto"/>
              <w:bottom w:val="single" w:sz="4" w:space="0" w:color="auto"/>
              <w:right w:val="single" w:sz="4" w:space="0" w:color="auto"/>
            </w:tcBorders>
            <w:vAlign w:val="center"/>
          </w:tcPr>
          <w:p w14:paraId="470BF73B" w14:textId="77777777" w:rsidR="00231516" w:rsidRPr="00392852" w:rsidRDefault="00231516" w:rsidP="003A213D">
            <w:pPr>
              <w:rPr>
                <w:rFonts w:eastAsia="Calibri"/>
                <w:sz w:val="20"/>
              </w:rPr>
            </w:pPr>
            <w:r w:rsidRPr="00392852">
              <w:rPr>
                <w:rFonts w:eastAsia="Calibri"/>
                <w:sz w:val="20"/>
              </w:rPr>
              <w:t>pjuvenos, drožlės, skiedros, mediena, medienos drožlių plokštės ir fanera, kuriuose yra pavojingųjų medžiagų</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187FC1" w14:textId="77777777" w:rsidR="00231516" w:rsidRPr="00392852" w:rsidRDefault="00231516" w:rsidP="003A213D">
            <w:pPr>
              <w:rPr>
                <w:rFonts w:eastAsia="Calibri"/>
                <w:sz w:val="20"/>
              </w:rPr>
            </w:pPr>
            <w:r w:rsidRPr="00392852">
              <w:rPr>
                <w:rFonts w:eastAsia="Calibri"/>
                <w:sz w:val="20"/>
              </w:rPr>
              <w:t>pjuvenos, drožlės, skiedros, mediena, medienos drožlių plokštės ir fanera, kuriuose yra pavojingųjų medžiagų</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E9E97B" w14:textId="77777777" w:rsidR="00231516" w:rsidRPr="00392852" w:rsidRDefault="00231516" w:rsidP="00231516">
            <w:pPr>
              <w:rPr>
                <w:rFonts w:eastAsia="Calibri"/>
                <w:sz w:val="20"/>
              </w:rPr>
            </w:pPr>
            <w:r w:rsidRPr="00392852">
              <w:rPr>
                <w:rFonts w:eastAsia="Calibri"/>
                <w:sz w:val="20"/>
              </w:rPr>
              <w:t>R12 - Atliekų būsenos ar sudėties pakeitimas, prieš vykdant su jomis bet kurią iš R1-R11 veiklų</w:t>
            </w:r>
          </w:p>
        </w:tc>
        <w:tc>
          <w:tcPr>
            <w:tcW w:w="537" w:type="pct"/>
            <w:vMerge w:val="restart"/>
            <w:tcBorders>
              <w:top w:val="single" w:sz="4" w:space="0" w:color="auto"/>
              <w:left w:val="single" w:sz="4" w:space="0" w:color="auto"/>
              <w:right w:val="single" w:sz="4" w:space="0" w:color="auto"/>
            </w:tcBorders>
            <w:vAlign w:val="center"/>
          </w:tcPr>
          <w:p w14:paraId="0FAEC969" w14:textId="4547B88D" w:rsidR="00231516" w:rsidRPr="00392852" w:rsidRDefault="00231516" w:rsidP="00231516">
            <w:pPr>
              <w:jc w:val="center"/>
              <w:rPr>
                <w:rFonts w:eastAsia="Calibri"/>
                <w:sz w:val="20"/>
              </w:rPr>
            </w:pPr>
            <w:r w:rsidRPr="00392852">
              <w:rPr>
                <w:rFonts w:eastAsia="Calibri"/>
                <w:sz w:val="20"/>
              </w:rPr>
              <w:t>7550</w:t>
            </w:r>
          </w:p>
        </w:tc>
      </w:tr>
      <w:tr w:rsidR="00231516" w:rsidRPr="00392852" w14:paraId="5E0DD1A9" w14:textId="77777777" w:rsidTr="003A213D">
        <w:trPr>
          <w:cantSplit/>
          <w:trHeight w:val="243"/>
        </w:trPr>
        <w:tc>
          <w:tcPr>
            <w:tcW w:w="495" w:type="pct"/>
            <w:vMerge/>
            <w:tcBorders>
              <w:left w:val="single" w:sz="4" w:space="0" w:color="auto"/>
              <w:right w:val="single" w:sz="4" w:space="0" w:color="auto"/>
            </w:tcBorders>
            <w:vAlign w:val="center"/>
          </w:tcPr>
          <w:p w14:paraId="7FEF99C8" w14:textId="77777777" w:rsidR="00231516" w:rsidRPr="00392852" w:rsidRDefault="00231516" w:rsidP="00231516">
            <w:pPr>
              <w:rPr>
                <w:rFonts w:eastAsia="Calibri"/>
                <w:sz w:val="20"/>
              </w:rPr>
            </w:pPr>
          </w:p>
        </w:tc>
        <w:tc>
          <w:tcPr>
            <w:tcW w:w="660" w:type="pct"/>
            <w:vMerge/>
            <w:tcBorders>
              <w:left w:val="single" w:sz="4" w:space="0" w:color="auto"/>
              <w:right w:val="single" w:sz="4" w:space="0" w:color="auto"/>
            </w:tcBorders>
            <w:vAlign w:val="center"/>
          </w:tcPr>
          <w:p w14:paraId="25EB8D7C" w14:textId="77777777" w:rsidR="00231516" w:rsidRPr="00392852" w:rsidRDefault="00231516" w:rsidP="00231516">
            <w:pPr>
              <w:rPr>
                <w:rFonts w:eastAsia="Calibri"/>
                <w:sz w:val="20"/>
              </w:rPr>
            </w:pP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9FA364" w14:textId="77777777" w:rsidR="00231516" w:rsidRPr="00392852" w:rsidRDefault="00231516" w:rsidP="00231516">
            <w:pPr>
              <w:jc w:val="center"/>
              <w:rPr>
                <w:sz w:val="20"/>
              </w:rPr>
            </w:pPr>
            <w:r w:rsidRPr="00392852">
              <w:rPr>
                <w:sz w:val="20"/>
              </w:rPr>
              <w:t>19 12 06*</w:t>
            </w:r>
          </w:p>
        </w:tc>
        <w:tc>
          <w:tcPr>
            <w:tcW w:w="975" w:type="pct"/>
            <w:tcBorders>
              <w:top w:val="single" w:sz="4" w:space="0" w:color="auto"/>
              <w:left w:val="single" w:sz="4" w:space="0" w:color="auto"/>
              <w:bottom w:val="single" w:sz="4" w:space="0" w:color="auto"/>
              <w:right w:val="single" w:sz="4" w:space="0" w:color="auto"/>
            </w:tcBorders>
            <w:vAlign w:val="center"/>
          </w:tcPr>
          <w:p w14:paraId="7F4C08E5" w14:textId="77777777" w:rsidR="00231516" w:rsidRPr="00392852" w:rsidRDefault="00231516" w:rsidP="003A213D">
            <w:pPr>
              <w:rPr>
                <w:rFonts w:eastAsia="Calibri"/>
                <w:sz w:val="20"/>
              </w:rPr>
            </w:pPr>
            <w:r w:rsidRPr="00392852">
              <w:rPr>
                <w:rFonts w:eastAsia="Calibri"/>
                <w:sz w:val="20"/>
              </w:rPr>
              <w:t>mediena, kurioje yra pavojingųjų medžiagų</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FE23AB" w14:textId="77777777" w:rsidR="00231516" w:rsidRPr="00392852" w:rsidRDefault="00231516" w:rsidP="003A213D">
            <w:pPr>
              <w:rPr>
                <w:rFonts w:eastAsia="Calibri"/>
                <w:sz w:val="20"/>
              </w:rPr>
            </w:pPr>
            <w:r w:rsidRPr="00392852">
              <w:rPr>
                <w:rFonts w:eastAsia="Calibri"/>
                <w:sz w:val="20"/>
              </w:rPr>
              <w:t>mediena, kurioje yra pavojingųjų medžiagų</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AB0EF2" w14:textId="77777777" w:rsidR="00231516" w:rsidRPr="00392852" w:rsidRDefault="00231516" w:rsidP="00231516">
            <w:pPr>
              <w:rPr>
                <w:rFonts w:eastAsia="Calibri"/>
                <w:sz w:val="20"/>
              </w:rPr>
            </w:pPr>
            <w:r w:rsidRPr="00392852">
              <w:rPr>
                <w:rFonts w:eastAsia="Calibri"/>
                <w:sz w:val="20"/>
              </w:rPr>
              <w:t>R12 - Atliekų būsenos ar sudėties pakeitimas, prieš vykdant su jomis bet kurią iš R1-R11 veiklų</w:t>
            </w:r>
          </w:p>
        </w:tc>
        <w:tc>
          <w:tcPr>
            <w:tcW w:w="537" w:type="pct"/>
            <w:vMerge/>
            <w:tcBorders>
              <w:left w:val="single" w:sz="4" w:space="0" w:color="auto"/>
              <w:right w:val="single" w:sz="4" w:space="0" w:color="auto"/>
            </w:tcBorders>
          </w:tcPr>
          <w:p w14:paraId="5F6919C0" w14:textId="77777777" w:rsidR="00231516" w:rsidRPr="00392852" w:rsidRDefault="00231516" w:rsidP="00231516">
            <w:pPr>
              <w:rPr>
                <w:rFonts w:eastAsia="Calibri"/>
                <w:sz w:val="20"/>
              </w:rPr>
            </w:pPr>
          </w:p>
        </w:tc>
      </w:tr>
      <w:tr w:rsidR="00231516" w:rsidRPr="00392852" w14:paraId="7FE0DCB9" w14:textId="77777777" w:rsidTr="003A213D">
        <w:trPr>
          <w:cantSplit/>
          <w:trHeight w:val="243"/>
        </w:trPr>
        <w:tc>
          <w:tcPr>
            <w:tcW w:w="495" w:type="pct"/>
            <w:vMerge/>
            <w:tcBorders>
              <w:left w:val="single" w:sz="4" w:space="0" w:color="auto"/>
              <w:bottom w:val="single" w:sz="4" w:space="0" w:color="auto"/>
              <w:right w:val="single" w:sz="4" w:space="0" w:color="auto"/>
            </w:tcBorders>
            <w:vAlign w:val="center"/>
          </w:tcPr>
          <w:p w14:paraId="53312459" w14:textId="77777777" w:rsidR="00231516" w:rsidRPr="00392852" w:rsidRDefault="00231516" w:rsidP="00231516">
            <w:pPr>
              <w:rPr>
                <w:rFonts w:eastAsia="Calibri"/>
                <w:sz w:val="20"/>
              </w:rPr>
            </w:pPr>
          </w:p>
        </w:tc>
        <w:tc>
          <w:tcPr>
            <w:tcW w:w="660" w:type="pct"/>
            <w:vMerge/>
            <w:tcBorders>
              <w:left w:val="single" w:sz="4" w:space="0" w:color="auto"/>
              <w:bottom w:val="single" w:sz="4" w:space="0" w:color="auto"/>
              <w:right w:val="single" w:sz="4" w:space="0" w:color="auto"/>
            </w:tcBorders>
            <w:vAlign w:val="center"/>
          </w:tcPr>
          <w:p w14:paraId="1F4C5003" w14:textId="77777777" w:rsidR="00231516" w:rsidRPr="00392852" w:rsidRDefault="00231516" w:rsidP="00231516">
            <w:pPr>
              <w:rPr>
                <w:rFonts w:eastAsia="Calibri"/>
                <w:sz w:val="20"/>
              </w:rPr>
            </w:pP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A64939" w14:textId="77777777" w:rsidR="00231516" w:rsidRPr="00392852" w:rsidRDefault="00231516" w:rsidP="00231516">
            <w:pPr>
              <w:jc w:val="center"/>
              <w:rPr>
                <w:sz w:val="20"/>
              </w:rPr>
            </w:pPr>
            <w:r w:rsidRPr="00392852">
              <w:rPr>
                <w:sz w:val="20"/>
              </w:rPr>
              <w:t>20 01 37*</w:t>
            </w:r>
          </w:p>
        </w:tc>
        <w:tc>
          <w:tcPr>
            <w:tcW w:w="975" w:type="pct"/>
            <w:tcBorders>
              <w:top w:val="single" w:sz="4" w:space="0" w:color="auto"/>
              <w:left w:val="single" w:sz="4" w:space="0" w:color="auto"/>
              <w:bottom w:val="single" w:sz="4" w:space="0" w:color="auto"/>
              <w:right w:val="single" w:sz="4" w:space="0" w:color="auto"/>
            </w:tcBorders>
            <w:vAlign w:val="center"/>
          </w:tcPr>
          <w:p w14:paraId="7F53EA24" w14:textId="77777777" w:rsidR="00231516" w:rsidRPr="00392852" w:rsidRDefault="00231516" w:rsidP="003A213D">
            <w:pPr>
              <w:rPr>
                <w:rFonts w:eastAsia="Calibri"/>
                <w:sz w:val="20"/>
              </w:rPr>
            </w:pPr>
            <w:r w:rsidRPr="00392852">
              <w:rPr>
                <w:rFonts w:eastAsia="Calibri"/>
                <w:sz w:val="20"/>
              </w:rPr>
              <w:t>mediena, kurioje yra pavojingųjų medžiagų</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4A707F" w14:textId="77777777" w:rsidR="00231516" w:rsidRPr="00392852" w:rsidRDefault="00231516" w:rsidP="003A213D">
            <w:pPr>
              <w:rPr>
                <w:rFonts w:eastAsia="Calibri"/>
                <w:sz w:val="20"/>
              </w:rPr>
            </w:pPr>
            <w:r w:rsidRPr="00392852">
              <w:rPr>
                <w:rFonts w:eastAsia="Calibri"/>
                <w:sz w:val="20"/>
              </w:rPr>
              <w:t>mediena, kurioje yra pavojingųjų medžiagų</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CA9712" w14:textId="77777777" w:rsidR="00231516" w:rsidRPr="00392852" w:rsidRDefault="00231516" w:rsidP="00231516">
            <w:pPr>
              <w:rPr>
                <w:rFonts w:eastAsia="Calibri"/>
                <w:sz w:val="20"/>
              </w:rPr>
            </w:pPr>
            <w:r w:rsidRPr="00392852">
              <w:rPr>
                <w:rFonts w:eastAsia="Calibri"/>
                <w:sz w:val="20"/>
              </w:rPr>
              <w:t>R12 - Atliekų būsenos ar sudėties pakeitimas, prieš vykdant su jomis bet kurią iš R1-R11 veiklų</w:t>
            </w:r>
          </w:p>
        </w:tc>
        <w:tc>
          <w:tcPr>
            <w:tcW w:w="537" w:type="pct"/>
            <w:vMerge/>
            <w:tcBorders>
              <w:left w:val="single" w:sz="4" w:space="0" w:color="auto"/>
              <w:bottom w:val="single" w:sz="4" w:space="0" w:color="auto"/>
              <w:right w:val="single" w:sz="4" w:space="0" w:color="auto"/>
            </w:tcBorders>
          </w:tcPr>
          <w:p w14:paraId="0A126CB4" w14:textId="77777777" w:rsidR="00231516" w:rsidRPr="00392852" w:rsidRDefault="00231516" w:rsidP="00231516">
            <w:pPr>
              <w:rPr>
                <w:rFonts w:eastAsia="Calibri"/>
                <w:sz w:val="20"/>
              </w:rPr>
            </w:pPr>
          </w:p>
        </w:tc>
      </w:tr>
    </w:tbl>
    <w:p w14:paraId="7080B345" w14:textId="77777777" w:rsidR="006F13AA" w:rsidRPr="007D15D2" w:rsidRDefault="006F13AA" w:rsidP="006F13AA">
      <w:pPr>
        <w:rPr>
          <w:sz w:val="22"/>
          <w:szCs w:val="22"/>
        </w:rPr>
      </w:pPr>
    </w:p>
    <w:p w14:paraId="05AE5276" w14:textId="77777777" w:rsidR="0020197F" w:rsidRDefault="0020197F" w:rsidP="006F13AA">
      <w:pPr>
        <w:tabs>
          <w:tab w:val="left" w:pos="0"/>
          <w:tab w:val="left" w:pos="426"/>
          <w:tab w:val="left" w:pos="1985"/>
          <w:tab w:val="left" w:pos="2835"/>
          <w:tab w:val="left" w:pos="3828"/>
          <w:tab w:val="left" w:pos="5245"/>
          <w:tab w:val="left" w:pos="6946"/>
        </w:tabs>
        <w:rPr>
          <w:rFonts w:eastAsia="Calibri"/>
          <w:b/>
          <w:sz w:val="22"/>
          <w:szCs w:val="22"/>
        </w:rPr>
      </w:pPr>
    </w:p>
    <w:p w14:paraId="5B25F4B9" w14:textId="77777777" w:rsidR="003A213D" w:rsidRDefault="003A213D" w:rsidP="006F13AA">
      <w:pPr>
        <w:tabs>
          <w:tab w:val="left" w:pos="0"/>
          <w:tab w:val="left" w:pos="426"/>
          <w:tab w:val="left" w:pos="1985"/>
          <w:tab w:val="left" w:pos="2835"/>
          <w:tab w:val="left" w:pos="3828"/>
          <w:tab w:val="left" w:pos="5245"/>
          <w:tab w:val="left" w:pos="6946"/>
        </w:tabs>
        <w:rPr>
          <w:rFonts w:eastAsia="Calibri"/>
          <w:b/>
          <w:sz w:val="22"/>
          <w:szCs w:val="22"/>
        </w:rPr>
      </w:pPr>
    </w:p>
    <w:p w14:paraId="5A2A3579" w14:textId="77777777" w:rsidR="003A213D" w:rsidRDefault="003A213D" w:rsidP="006F13AA">
      <w:pPr>
        <w:tabs>
          <w:tab w:val="left" w:pos="0"/>
          <w:tab w:val="left" w:pos="426"/>
          <w:tab w:val="left" w:pos="1985"/>
          <w:tab w:val="left" w:pos="2835"/>
          <w:tab w:val="left" w:pos="3828"/>
          <w:tab w:val="left" w:pos="5245"/>
          <w:tab w:val="left" w:pos="6946"/>
        </w:tabs>
        <w:rPr>
          <w:rFonts w:eastAsia="Calibri"/>
          <w:b/>
          <w:sz w:val="22"/>
          <w:szCs w:val="22"/>
        </w:rPr>
      </w:pPr>
    </w:p>
    <w:p w14:paraId="20524737" w14:textId="77777777" w:rsidR="003A213D" w:rsidRDefault="003A213D" w:rsidP="006F13AA">
      <w:pPr>
        <w:tabs>
          <w:tab w:val="left" w:pos="0"/>
          <w:tab w:val="left" w:pos="426"/>
          <w:tab w:val="left" w:pos="1985"/>
          <w:tab w:val="left" w:pos="2835"/>
          <w:tab w:val="left" w:pos="3828"/>
          <w:tab w:val="left" w:pos="5245"/>
          <w:tab w:val="left" w:pos="6946"/>
        </w:tabs>
        <w:rPr>
          <w:rFonts w:eastAsia="Calibri"/>
          <w:b/>
          <w:sz w:val="22"/>
          <w:szCs w:val="22"/>
        </w:rPr>
      </w:pPr>
    </w:p>
    <w:p w14:paraId="0F82BDCF" w14:textId="77777777" w:rsidR="003A213D" w:rsidRDefault="003A213D" w:rsidP="006F13AA">
      <w:pPr>
        <w:tabs>
          <w:tab w:val="left" w:pos="0"/>
          <w:tab w:val="left" w:pos="426"/>
          <w:tab w:val="left" w:pos="1985"/>
          <w:tab w:val="left" w:pos="2835"/>
          <w:tab w:val="left" w:pos="3828"/>
          <w:tab w:val="left" w:pos="5245"/>
          <w:tab w:val="left" w:pos="6946"/>
        </w:tabs>
        <w:rPr>
          <w:rFonts w:eastAsia="Calibri"/>
          <w:b/>
          <w:sz w:val="22"/>
          <w:szCs w:val="22"/>
        </w:rPr>
      </w:pPr>
    </w:p>
    <w:p w14:paraId="25B863DA" w14:textId="77777777" w:rsidR="003A213D" w:rsidRDefault="003A213D" w:rsidP="006F13AA">
      <w:pPr>
        <w:tabs>
          <w:tab w:val="left" w:pos="0"/>
          <w:tab w:val="left" w:pos="426"/>
          <w:tab w:val="left" w:pos="1985"/>
          <w:tab w:val="left" w:pos="2835"/>
          <w:tab w:val="left" w:pos="3828"/>
          <w:tab w:val="left" w:pos="5245"/>
          <w:tab w:val="left" w:pos="6946"/>
        </w:tabs>
        <w:rPr>
          <w:rFonts w:eastAsia="Calibri"/>
          <w:b/>
          <w:sz w:val="22"/>
          <w:szCs w:val="22"/>
        </w:rPr>
      </w:pPr>
    </w:p>
    <w:p w14:paraId="146A46E5" w14:textId="77777777" w:rsidR="006F13AA" w:rsidRPr="007D15D2" w:rsidRDefault="006F13AA" w:rsidP="006F13AA">
      <w:pPr>
        <w:tabs>
          <w:tab w:val="left" w:pos="0"/>
          <w:tab w:val="left" w:pos="426"/>
          <w:tab w:val="left" w:pos="1985"/>
          <w:tab w:val="left" w:pos="2835"/>
          <w:tab w:val="left" w:pos="3828"/>
          <w:tab w:val="left" w:pos="5245"/>
          <w:tab w:val="left" w:pos="6946"/>
        </w:tabs>
        <w:rPr>
          <w:rFonts w:eastAsia="Calibri"/>
          <w:sz w:val="22"/>
          <w:szCs w:val="22"/>
        </w:rPr>
      </w:pPr>
      <w:r w:rsidRPr="007D15D2">
        <w:rPr>
          <w:rFonts w:eastAsia="Calibri"/>
          <w:b/>
          <w:sz w:val="22"/>
          <w:szCs w:val="22"/>
        </w:rPr>
        <w:t>31 lentelė</w:t>
      </w:r>
      <w:r w:rsidRPr="007D15D2">
        <w:rPr>
          <w:rFonts w:eastAsia="Calibri"/>
          <w:sz w:val="22"/>
          <w:szCs w:val="22"/>
        </w:rPr>
        <w:t>.</w:t>
      </w:r>
      <w:r w:rsidRPr="007D15D2">
        <w:rPr>
          <w:rFonts w:eastAsia="Calibri"/>
          <w:color w:val="FF0000"/>
          <w:sz w:val="22"/>
          <w:szCs w:val="22"/>
        </w:rPr>
        <w:t xml:space="preserve"> </w:t>
      </w:r>
      <w:r w:rsidRPr="007D15D2">
        <w:rPr>
          <w:rFonts w:eastAsia="Calibri"/>
          <w:sz w:val="22"/>
          <w:szCs w:val="22"/>
        </w:rPr>
        <w:t>Didžiausiais n</w:t>
      </w:r>
      <w:r w:rsidRPr="007D15D2">
        <w:rPr>
          <w:rFonts w:eastAsia="Calibri"/>
          <w:bCs/>
          <w:sz w:val="22"/>
          <w:szCs w:val="22"/>
        </w:rPr>
        <w:t>umatomas laikyti pavojingųjų atliekų kiekis.</w:t>
      </w:r>
    </w:p>
    <w:p w14:paraId="4C2E772A" w14:textId="77777777" w:rsidR="006F13AA" w:rsidRPr="007D15D2" w:rsidRDefault="006F13AA" w:rsidP="006F13AA">
      <w:pPr>
        <w:rPr>
          <w:sz w:val="22"/>
          <w:szCs w:val="22"/>
        </w:rPr>
      </w:pPr>
    </w:p>
    <w:p w14:paraId="2E0AA594" w14:textId="2DDB57C5" w:rsidR="006F13AA" w:rsidRPr="003A213D" w:rsidRDefault="006F13AA" w:rsidP="006F13AA">
      <w:pPr>
        <w:rPr>
          <w:rFonts w:eastAsia="Calibri"/>
          <w:sz w:val="22"/>
          <w:szCs w:val="22"/>
        </w:rPr>
      </w:pPr>
      <w:r w:rsidRPr="007D15D2">
        <w:rPr>
          <w:rFonts w:eastAsia="Calibri"/>
          <w:sz w:val="22"/>
          <w:szCs w:val="22"/>
        </w:rPr>
        <w:t xml:space="preserve">Įrenginio pavadinimas </w:t>
      </w:r>
      <w:r w:rsidR="00E33CBD" w:rsidRPr="007D15D2">
        <w:rPr>
          <w:rFonts w:eastAsia="Calibri"/>
          <w:b/>
          <w:sz w:val="22"/>
          <w:szCs w:val="22"/>
          <w:u w:val="single"/>
        </w:rPr>
        <w:t>AB „Akmenės cementas“</w:t>
      </w:r>
    </w:p>
    <w:tbl>
      <w:tblPr>
        <w:tblW w:w="1360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15"/>
        <w:gridCol w:w="1021"/>
        <w:gridCol w:w="1842"/>
        <w:gridCol w:w="2552"/>
        <w:gridCol w:w="1417"/>
        <w:gridCol w:w="1385"/>
        <w:gridCol w:w="2442"/>
      </w:tblGrid>
      <w:tr w:rsidR="006F13AA" w:rsidRPr="00392852" w14:paraId="35198058" w14:textId="77777777" w:rsidTr="003A213D">
        <w:trPr>
          <w:cantSplit/>
        </w:trPr>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7EDD1B" w14:textId="77777777" w:rsidR="006F13AA" w:rsidRPr="00392852" w:rsidRDefault="006F13AA" w:rsidP="00B21A31">
            <w:pPr>
              <w:jc w:val="center"/>
              <w:rPr>
                <w:rFonts w:eastAsia="Calibri"/>
                <w:sz w:val="20"/>
              </w:rPr>
            </w:pPr>
            <w:r w:rsidRPr="00392852">
              <w:rPr>
                <w:rFonts w:eastAsia="Calibri"/>
                <w:sz w:val="20"/>
              </w:rPr>
              <w:t>Pavojingųjų atliekų technologinio srauto žymėjimas</w:t>
            </w:r>
          </w:p>
        </w:tc>
        <w:tc>
          <w:tcPr>
            <w:tcW w:w="181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F53371" w14:textId="77777777" w:rsidR="006F13AA" w:rsidRPr="00392852" w:rsidRDefault="006F13AA" w:rsidP="00B21A31">
            <w:pPr>
              <w:jc w:val="center"/>
              <w:rPr>
                <w:rFonts w:eastAsia="Calibri"/>
                <w:sz w:val="20"/>
              </w:rPr>
            </w:pPr>
            <w:r w:rsidRPr="00392852">
              <w:rPr>
                <w:rFonts w:eastAsia="Calibri"/>
                <w:sz w:val="20"/>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C35FB3" w14:textId="77777777" w:rsidR="006F13AA" w:rsidRPr="00392852" w:rsidRDefault="006F13AA" w:rsidP="00B21A31">
            <w:pPr>
              <w:jc w:val="center"/>
              <w:rPr>
                <w:rFonts w:eastAsia="Calibri"/>
                <w:sz w:val="20"/>
              </w:rPr>
            </w:pPr>
            <w:r w:rsidRPr="00392852">
              <w:rPr>
                <w:rFonts w:eastAsia="Calibri"/>
                <w:sz w:val="20"/>
              </w:rPr>
              <w:t>Atliekos kodas</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3B3437" w14:textId="77777777" w:rsidR="006F13AA" w:rsidRPr="00392852" w:rsidRDefault="006F13AA" w:rsidP="00B21A31">
            <w:pPr>
              <w:jc w:val="center"/>
              <w:rPr>
                <w:rFonts w:eastAsia="Calibri"/>
                <w:sz w:val="20"/>
              </w:rPr>
            </w:pPr>
            <w:r w:rsidRPr="00392852">
              <w:rPr>
                <w:rFonts w:eastAsia="Calibri"/>
                <w:sz w:val="20"/>
              </w:rPr>
              <w:t>Atliekos pavadinimas</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4EE1D2" w14:textId="77777777" w:rsidR="006F13AA" w:rsidRPr="00392852" w:rsidRDefault="006F13AA" w:rsidP="00B21A31">
            <w:pPr>
              <w:jc w:val="center"/>
              <w:rPr>
                <w:rFonts w:eastAsia="Calibri"/>
                <w:sz w:val="20"/>
              </w:rPr>
            </w:pPr>
            <w:r w:rsidRPr="00392852">
              <w:rPr>
                <w:rFonts w:eastAsia="Calibri"/>
                <w:sz w:val="20"/>
              </w:rPr>
              <w:t>Patikslintas atliekos pavadinimas</w:t>
            </w:r>
          </w:p>
        </w:tc>
        <w:tc>
          <w:tcPr>
            <w:tcW w:w="280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3A05D6" w14:textId="77777777" w:rsidR="006F13AA" w:rsidRPr="00392852" w:rsidRDefault="006F13AA" w:rsidP="00B21A31">
            <w:pPr>
              <w:jc w:val="center"/>
              <w:rPr>
                <w:rFonts w:eastAsia="Calibri"/>
                <w:sz w:val="20"/>
              </w:rPr>
            </w:pPr>
            <w:r w:rsidRPr="00392852">
              <w:rPr>
                <w:rFonts w:eastAsia="Calibri"/>
                <w:sz w:val="20"/>
              </w:rPr>
              <w:t>Naudojimui ir (ar) šalinimui skirtų atliekų laikymas</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14:paraId="5CFEC6B2" w14:textId="77777777" w:rsidR="006F13AA" w:rsidRPr="00392852" w:rsidRDefault="006F13AA" w:rsidP="00B21A31">
            <w:pPr>
              <w:jc w:val="center"/>
              <w:rPr>
                <w:rFonts w:eastAsia="Calibri"/>
                <w:sz w:val="20"/>
              </w:rPr>
            </w:pPr>
            <w:r w:rsidRPr="00392852">
              <w:rPr>
                <w:rFonts w:eastAsia="Calibri"/>
                <w:sz w:val="20"/>
              </w:rPr>
              <w:t>Planuojamas tolimesnis atliekų apdorojimas</w:t>
            </w:r>
          </w:p>
        </w:tc>
      </w:tr>
      <w:tr w:rsidR="006F13AA" w:rsidRPr="00392852" w14:paraId="75AC02C7" w14:textId="77777777" w:rsidTr="003A213D">
        <w:trPr>
          <w:cantSplit/>
          <w:trHeight w:val="8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E5D761A" w14:textId="77777777" w:rsidR="006F13AA" w:rsidRPr="00392852" w:rsidRDefault="006F13AA" w:rsidP="00B21A31">
            <w:pPr>
              <w:rPr>
                <w:rFonts w:eastAsia="Calibri"/>
                <w:sz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52889DE2" w14:textId="77777777" w:rsidR="006F13AA" w:rsidRPr="00392852" w:rsidRDefault="006F13AA" w:rsidP="00B21A31">
            <w:pPr>
              <w:rPr>
                <w:rFonts w:eastAsia="Calibri"/>
                <w:sz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5E1DCA28" w14:textId="77777777" w:rsidR="006F13AA" w:rsidRPr="00392852" w:rsidRDefault="006F13AA" w:rsidP="00B21A31">
            <w:pPr>
              <w:rPr>
                <w:rFonts w:eastAsia="Calibri"/>
                <w:sz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7E13F51" w14:textId="77777777" w:rsidR="006F13AA" w:rsidRPr="00392852" w:rsidRDefault="006F13AA" w:rsidP="00B21A31">
            <w:pPr>
              <w:rPr>
                <w:rFonts w:eastAsia="Calibri"/>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46D7A6" w14:textId="77777777" w:rsidR="006F13AA" w:rsidRPr="00392852" w:rsidRDefault="006F13AA" w:rsidP="00B21A31">
            <w:pPr>
              <w:rPr>
                <w:rFonts w:eastAsia="Calibri"/>
                <w:sz w:val="20"/>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CBD13F" w14:textId="77777777" w:rsidR="006F13AA" w:rsidRPr="00392852" w:rsidRDefault="006F13AA" w:rsidP="00B21A31">
            <w:pPr>
              <w:jc w:val="center"/>
              <w:rPr>
                <w:rFonts w:eastAsia="Calibri"/>
                <w:sz w:val="20"/>
              </w:rPr>
            </w:pPr>
            <w:r w:rsidRPr="00392852">
              <w:rPr>
                <w:rFonts w:eastAsia="Calibri"/>
                <w:sz w:val="20"/>
              </w:rPr>
              <w:t xml:space="preserve">Laikymo veiklos kodas (R13 ir (ar) D15) </w:t>
            </w:r>
          </w:p>
        </w:tc>
        <w:tc>
          <w:tcPr>
            <w:tcW w:w="1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2744D6" w14:textId="77777777" w:rsidR="006F13AA" w:rsidRPr="00392852" w:rsidRDefault="006F13AA" w:rsidP="00B21A31">
            <w:pPr>
              <w:jc w:val="center"/>
              <w:rPr>
                <w:rFonts w:eastAsia="Calibri"/>
                <w:sz w:val="20"/>
                <w:vertAlign w:val="superscript"/>
              </w:rPr>
            </w:pPr>
            <w:r w:rsidRPr="00392852">
              <w:rPr>
                <w:rFonts w:eastAsia="Calibri"/>
                <w:sz w:val="20"/>
              </w:rPr>
              <w:t xml:space="preserve">Didžiausias vienu metu numatomas laikyti bendras atliekų, įskaitant apdorojimo metu susidarančių atliekų, kiekis, t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14:paraId="7688B59B" w14:textId="77777777" w:rsidR="006F13AA" w:rsidRPr="00392852" w:rsidRDefault="006F13AA" w:rsidP="00B21A31">
            <w:pPr>
              <w:rPr>
                <w:rFonts w:eastAsia="Calibri"/>
                <w:sz w:val="20"/>
              </w:rPr>
            </w:pPr>
          </w:p>
        </w:tc>
      </w:tr>
      <w:tr w:rsidR="006F13AA" w:rsidRPr="00392852" w14:paraId="3DA712AE" w14:textId="77777777" w:rsidTr="003A213D">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F375B7" w14:textId="77777777" w:rsidR="006F13AA" w:rsidRPr="00392852" w:rsidRDefault="006F13AA" w:rsidP="00B21A31">
            <w:pPr>
              <w:jc w:val="center"/>
              <w:rPr>
                <w:rFonts w:eastAsia="Calibri"/>
                <w:sz w:val="20"/>
              </w:rPr>
            </w:pPr>
            <w:r w:rsidRPr="00392852">
              <w:rPr>
                <w:rFonts w:eastAsia="Calibri"/>
                <w:sz w:val="20"/>
              </w:rPr>
              <w:t>1</w:t>
            </w:r>
          </w:p>
        </w:tc>
        <w:tc>
          <w:tcPr>
            <w:tcW w:w="1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F7DD33" w14:textId="77777777" w:rsidR="006F13AA" w:rsidRPr="00392852" w:rsidRDefault="006F13AA" w:rsidP="00B21A31">
            <w:pPr>
              <w:jc w:val="center"/>
              <w:rPr>
                <w:rFonts w:eastAsia="Calibri"/>
                <w:sz w:val="20"/>
              </w:rPr>
            </w:pPr>
            <w:r w:rsidRPr="00392852">
              <w:rPr>
                <w:rFonts w:eastAsia="Calibri"/>
                <w:sz w:val="20"/>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EDC0B3" w14:textId="77777777" w:rsidR="006F13AA" w:rsidRPr="00392852" w:rsidRDefault="006F13AA" w:rsidP="00B21A31">
            <w:pPr>
              <w:jc w:val="center"/>
              <w:rPr>
                <w:rFonts w:eastAsia="Calibri"/>
                <w:sz w:val="20"/>
              </w:rPr>
            </w:pPr>
            <w:r w:rsidRPr="00392852">
              <w:rPr>
                <w:rFonts w:eastAsia="Calibri"/>
                <w:sz w:val="20"/>
              </w:rPr>
              <w:t>3</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065E54" w14:textId="77777777" w:rsidR="006F13AA" w:rsidRPr="00392852" w:rsidRDefault="006F13AA" w:rsidP="00B21A31">
            <w:pPr>
              <w:jc w:val="center"/>
              <w:rPr>
                <w:rFonts w:eastAsia="Calibri"/>
                <w:sz w:val="20"/>
              </w:rPr>
            </w:pPr>
            <w:r w:rsidRPr="00392852">
              <w:rPr>
                <w:rFonts w:eastAsia="Calibri"/>
                <w:sz w:val="20"/>
              </w:rPr>
              <w:t>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5DAB69" w14:textId="77777777" w:rsidR="006F13AA" w:rsidRPr="00392852" w:rsidRDefault="006F13AA" w:rsidP="00B21A31">
            <w:pPr>
              <w:jc w:val="center"/>
              <w:rPr>
                <w:rFonts w:eastAsia="Calibri"/>
                <w:sz w:val="20"/>
              </w:rPr>
            </w:pPr>
            <w:r w:rsidRPr="00392852">
              <w:rPr>
                <w:rFonts w:eastAsia="Calibri"/>
                <w:sz w:val="20"/>
              </w:rPr>
              <w:t>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85AE64" w14:textId="77777777" w:rsidR="006F13AA" w:rsidRPr="00392852" w:rsidRDefault="006F13AA" w:rsidP="00B21A31">
            <w:pPr>
              <w:jc w:val="center"/>
              <w:rPr>
                <w:rFonts w:eastAsia="Calibri"/>
                <w:sz w:val="20"/>
              </w:rPr>
            </w:pPr>
            <w:r w:rsidRPr="00392852">
              <w:rPr>
                <w:rFonts w:eastAsia="Calibri"/>
                <w:sz w:val="20"/>
              </w:rPr>
              <w:t>6</w:t>
            </w:r>
          </w:p>
        </w:tc>
        <w:tc>
          <w:tcPr>
            <w:tcW w:w="1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80049A" w14:textId="77777777" w:rsidR="006F13AA" w:rsidRPr="00392852" w:rsidRDefault="006F13AA" w:rsidP="00B21A31">
            <w:pPr>
              <w:jc w:val="center"/>
              <w:rPr>
                <w:rFonts w:eastAsia="Calibri"/>
                <w:sz w:val="20"/>
              </w:rPr>
            </w:pPr>
            <w:r w:rsidRPr="00392852">
              <w:rPr>
                <w:rFonts w:eastAsia="Calibri"/>
                <w:sz w:val="20"/>
              </w:rPr>
              <w:t>7</w:t>
            </w: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3D4C5C" w14:textId="77777777" w:rsidR="006F13AA" w:rsidRPr="00392852" w:rsidRDefault="006F13AA" w:rsidP="00B21A31">
            <w:pPr>
              <w:jc w:val="center"/>
              <w:rPr>
                <w:rFonts w:eastAsia="Calibri"/>
                <w:sz w:val="20"/>
              </w:rPr>
            </w:pPr>
            <w:r w:rsidRPr="00392852">
              <w:rPr>
                <w:rFonts w:eastAsia="Calibri"/>
                <w:sz w:val="20"/>
              </w:rPr>
              <w:t>8</w:t>
            </w:r>
          </w:p>
        </w:tc>
      </w:tr>
      <w:tr w:rsidR="00231516" w:rsidRPr="00392852" w14:paraId="19169E45" w14:textId="77777777" w:rsidTr="003A213D">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0A9CA0" w14:textId="77777777" w:rsidR="00231516" w:rsidRPr="00392852" w:rsidRDefault="00231516" w:rsidP="00231516">
            <w:pPr>
              <w:rPr>
                <w:rFonts w:eastAsia="Calibri"/>
                <w:sz w:val="20"/>
              </w:rPr>
            </w:pPr>
            <w:r w:rsidRPr="00392852">
              <w:rPr>
                <w:sz w:val="20"/>
              </w:rPr>
              <w:t>TS03</w:t>
            </w:r>
          </w:p>
        </w:tc>
        <w:tc>
          <w:tcPr>
            <w:tcW w:w="1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2780DE" w14:textId="77777777" w:rsidR="00231516" w:rsidRPr="00392852" w:rsidRDefault="00231516" w:rsidP="00231516">
            <w:pPr>
              <w:rPr>
                <w:rFonts w:eastAsia="Calibri"/>
                <w:sz w:val="20"/>
              </w:rPr>
            </w:pPr>
            <w:r w:rsidRPr="00392852">
              <w:rPr>
                <w:rFonts w:eastAsia="Calibri"/>
                <w:sz w:val="20"/>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8776D9" w14:textId="6E573021" w:rsidR="00231516" w:rsidRPr="00392852" w:rsidRDefault="00231516" w:rsidP="00231516">
            <w:pPr>
              <w:jc w:val="center"/>
              <w:rPr>
                <w:sz w:val="20"/>
              </w:rPr>
            </w:pPr>
            <w:r w:rsidRPr="00392852">
              <w:rPr>
                <w:sz w:val="20"/>
              </w:rPr>
              <w:t>15 02 02*</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E75780" w14:textId="21DE50F6" w:rsidR="00231516" w:rsidRPr="00392852" w:rsidRDefault="00231516" w:rsidP="00231516">
            <w:pPr>
              <w:rPr>
                <w:rFonts w:eastAsia="Calibri"/>
                <w:sz w:val="20"/>
              </w:rPr>
            </w:pPr>
            <w:r w:rsidRPr="00392852">
              <w:rPr>
                <w:rFonts w:eastAsia="Calibri"/>
                <w:sz w:val="20"/>
              </w:rPr>
              <w:t>absorbentai, filtrų medžiagos (įskaitant kitaip neapibrėžtus tepalų filtrus), pašluostės, apsauginiai drabužiai, užteršti pavojingosiomis medžiagomis</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1475EF" w14:textId="68D4A14A" w:rsidR="00231516" w:rsidRPr="00392852" w:rsidRDefault="00231516" w:rsidP="00231516">
            <w:pPr>
              <w:rPr>
                <w:rFonts w:eastAsia="Calibri"/>
                <w:sz w:val="20"/>
              </w:rPr>
            </w:pPr>
            <w:r w:rsidRPr="00392852">
              <w:rPr>
                <w:rFonts w:eastAsia="Calibri"/>
                <w:sz w:val="20"/>
              </w:rPr>
              <w:t>absorbentai, filtrų medžiagos (įskaitant kitaip neapibrėžtus tepalų filtrus), pašluostės, apsauginiai drabužiai, užteršti pavojingosiomis medžiagomis</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FD20A7" w14:textId="403C8F5D" w:rsidR="00231516" w:rsidRPr="00392852" w:rsidRDefault="00231516" w:rsidP="00231516">
            <w:pPr>
              <w:rPr>
                <w:rFonts w:eastAsia="Calibri"/>
                <w:sz w:val="20"/>
              </w:rPr>
            </w:pPr>
            <w:r w:rsidRPr="00392852">
              <w:rPr>
                <w:rFonts w:eastAsia="Calibri"/>
                <w:sz w:val="20"/>
              </w:rPr>
              <w:t>R13 - R1– R12 veiklomis naudoti skirtų atliekų laikymas</w:t>
            </w:r>
          </w:p>
        </w:tc>
        <w:tc>
          <w:tcPr>
            <w:tcW w:w="1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DA68E8" w14:textId="6D8ECE27" w:rsidR="00231516" w:rsidRPr="00392852" w:rsidRDefault="00231516" w:rsidP="00231516">
            <w:pPr>
              <w:jc w:val="center"/>
              <w:rPr>
                <w:rFonts w:eastAsia="Calibri"/>
                <w:sz w:val="20"/>
              </w:rPr>
            </w:pPr>
            <w:r w:rsidRPr="00392852">
              <w:rPr>
                <w:rFonts w:eastAsia="Calibri"/>
                <w:sz w:val="20"/>
              </w:rPr>
              <w:t>8</w:t>
            </w: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F755A3"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p w14:paraId="1A9D2163" w14:textId="77777777" w:rsidR="00231516" w:rsidRPr="00392852" w:rsidRDefault="00231516" w:rsidP="00231516">
            <w:pPr>
              <w:rPr>
                <w:rFonts w:eastAsia="Calibri"/>
                <w:sz w:val="20"/>
              </w:rPr>
            </w:pPr>
            <w:r w:rsidRPr="00392852">
              <w:rPr>
                <w:rFonts w:eastAsia="Calibri"/>
                <w:sz w:val="20"/>
              </w:rPr>
              <w:t>D10 - Deginimas sausumoje</w:t>
            </w:r>
          </w:p>
        </w:tc>
      </w:tr>
      <w:tr w:rsidR="00231516" w:rsidRPr="00392852" w14:paraId="50259CE7" w14:textId="77777777" w:rsidTr="003A213D">
        <w:trPr>
          <w:cantSplit/>
          <w:trHeight w:val="243"/>
        </w:trPr>
        <w:tc>
          <w:tcPr>
            <w:tcW w:w="1134" w:type="dxa"/>
            <w:vMerge w:val="restart"/>
            <w:tcBorders>
              <w:top w:val="single" w:sz="4" w:space="0" w:color="auto"/>
              <w:left w:val="single" w:sz="4" w:space="0" w:color="auto"/>
              <w:right w:val="single" w:sz="4" w:space="0" w:color="auto"/>
            </w:tcBorders>
            <w:vAlign w:val="center"/>
          </w:tcPr>
          <w:p w14:paraId="4D0A9BC6" w14:textId="77777777" w:rsidR="00231516" w:rsidRPr="00392852" w:rsidRDefault="00231516" w:rsidP="00231516">
            <w:pPr>
              <w:rPr>
                <w:rFonts w:eastAsia="Calibri"/>
                <w:sz w:val="20"/>
              </w:rPr>
            </w:pPr>
            <w:r w:rsidRPr="00392852">
              <w:rPr>
                <w:rFonts w:eastAsia="Calibri"/>
                <w:sz w:val="20"/>
              </w:rPr>
              <w:t>TS31</w:t>
            </w:r>
          </w:p>
        </w:tc>
        <w:tc>
          <w:tcPr>
            <w:tcW w:w="1815" w:type="dxa"/>
            <w:vMerge w:val="restart"/>
            <w:tcBorders>
              <w:top w:val="single" w:sz="4" w:space="0" w:color="auto"/>
              <w:left w:val="single" w:sz="4" w:space="0" w:color="auto"/>
              <w:right w:val="single" w:sz="4" w:space="0" w:color="auto"/>
            </w:tcBorders>
            <w:vAlign w:val="center"/>
          </w:tcPr>
          <w:p w14:paraId="2B06DFC9" w14:textId="77777777" w:rsidR="00231516" w:rsidRPr="00392852" w:rsidRDefault="00231516" w:rsidP="00231516">
            <w:pPr>
              <w:rPr>
                <w:rFonts w:eastAsia="Calibri"/>
                <w:sz w:val="20"/>
              </w:rPr>
            </w:pPr>
            <w:r w:rsidRPr="00392852">
              <w:rPr>
                <w:rFonts w:eastAsia="Calibri"/>
                <w:sz w:val="20"/>
              </w:rPr>
              <w:t>Kietosios atliekos, kuriuose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C3E83A" w14:textId="77777777" w:rsidR="00231516" w:rsidRPr="00392852" w:rsidRDefault="00231516" w:rsidP="00231516">
            <w:pPr>
              <w:jc w:val="center"/>
              <w:rPr>
                <w:sz w:val="20"/>
              </w:rPr>
            </w:pPr>
            <w:r w:rsidRPr="00392852">
              <w:rPr>
                <w:sz w:val="20"/>
              </w:rPr>
              <w:t>03 01 04*</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B0DA7B" w14:textId="77777777" w:rsidR="00231516" w:rsidRPr="00392852" w:rsidRDefault="00231516" w:rsidP="00231516">
            <w:pPr>
              <w:rPr>
                <w:rFonts w:eastAsia="Calibri"/>
                <w:sz w:val="20"/>
              </w:rPr>
            </w:pPr>
            <w:r w:rsidRPr="00392852">
              <w:rPr>
                <w:rFonts w:eastAsia="Calibri"/>
                <w:sz w:val="20"/>
              </w:rPr>
              <w:t>pjuvenos, drožlės, skiedros, mediena, medienos drožlių plokštės ir fanera, kuriuose yra pavojingųjų medžiagų</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BA5942" w14:textId="77777777" w:rsidR="00231516" w:rsidRPr="00392852" w:rsidRDefault="00231516" w:rsidP="00231516">
            <w:pPr>
              <w:rPr>
                <w:rFonts w:eastAsia="Calibri"/>
                <w:sz w:val="20"/>
              </w:rPr>
            </w:pPr>
            <w:r w:rsidRPr="00392852">
              <w:rPr>
                <w:rFonts w:eastAsia="Calibri"/>
                <w:sz w:val="20"/>
              </w:rPr>
              <w:t>pjuvenos, drožlės, skiedros, mediena, medienos drožlių plokštės ir fanera, kuriuose yra pavojingųjų medžiagų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FEF1C6" w14:textId="77777777" w:rsidR="00231516" w:rsidRPr="00392852" w:rsidRDefault="00231516" w:rsidP="00231516">
            <w:pPr>
              <w:rPr>
                <w:rFonts w:eastAsia="Calibri"/>
                <w:sz w:val="20"/>
              </w:rPr>
            </w:pPr>
            <w:r w:rsidRPr="00392852">
              <w:rPr>
                <w:rFonts w:eastAsia="Calibri"/>
                <w:sz w:val="20"/>
              </w:rPr>
              <w:t>R13 - R1– R12 veiklomis naudoti skirtų atliekų laikymas</w:t>
            </w:r>
          </w:p>
        </w:tc>
        <w:tc>
          <w:tcPr>
            <w:tcW w:w="1385" w:type="dxa"/>
            <w:vMerge w:val="restart"/>
            <w:tcBorders>
              <w:top w:val="single" w:sz="4" w:space="0" w:color="auto"/>
              <w:left w:val="single" w:sz="4" w:space="0" w:color="auto"/>
              <w:right w:val="single" w:sz="4" w:space="0" w:color="auto"/>
            </w:tcBorders>
            <w:vAlign w:val="center"/>
          </w:tcPr>
          <w:p w14:paraId="6C8E06A1" w14:textId="5DFAB524" w:rsidR="00231516" w:rsidRPr="00392852" w:rsidRDefault="00231516" w:rsidP="00231516">
            <w:pPr>
              <w:jc w:val="center"/>
              <w:rPr>
                <w:rFonts w:eastAsia="Calibri"/>
                <w:sz w:val="20"/>
              </w:rPr>
            </w:pPr>
            <w:r w:rsidRPr="00392852">
              <w:rPr>
                <w:rFonts w:eastAsia="Calibri"/>
                <w:sz w:val="20"/>
              </w:rPr>
              <w:t>24</w:t>
            </w: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A14D32"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p w14:paraId="0A1B30A3" w14:textId="77777777" w:rsidR="00231516" w:rsidRPr="00392852" w:rsidRDefault="00231516" w:rsidP="00231516">
            <w:pPr>
              <w:rPr>
                <w:rFonts w:eastAsia="Calibri"/>
                <w:sz w:val="20"/>
              </w:rPr>
            </w:pPr>
            <w:r w:rsidRPr="00392852">
              <w:rPr>
                <w:rFonts w:eastAsia="Calibri"/>
                <w:sz w:val="20"/>
              </w:rPr>
              <w:t>D10 - Deginimas sausumoje</w:t>
            </w:r>
          </w:p>
        </w:tc>
      </w:tr>
      <w:tr w:rsidR="00231516" w:rsidRPr="00392852" w14:paraId="50CE3545" w14:textId="77777777" w:rsidTr="003A213D">
        <w:trPr>
          <w:cantSplit/>
          <w:trHeight w:val="243"/>
        </w:trPr>
        <w:tc>
          <w:tcPr>
            <w:tcW w:w="1134" w:type="dxa"/>
            <w:vMerge/>
            <w:tcBorders>
              <w:left w:val="single" w:sz="4" w:space="0" w:color="auto"/>
              <w:right w:val="single" w:sz="4" w:space="0" w:color="auto"/>
            </w:tcBorders>
            <w:vAlign w:val="center"/>
          </w:tcPr>
          <w:p w14:paraId="4E0132E4" w14:textId="77777777" w:rsidR="00231516" w:rsidRPr="00392852" w:rsidRDefault="00231516" w:rsidP="00231516">
            <w:pPr>
              <w:jc w:val="center"/>
              <w:rPr>
                <w:rFonts w:eastAsia="Calibri"/>
                <w:sz w:val="20"/>
              </w:rPr>
            </w:pPr>
          </w:p>
        </w:tc>
        <w:tc>
          <w:tcPr>
            <w:tcW w:w="1815" w:type="dxa"/>
            <w:vMerge/>
            <w:tcBorders>
              <w:left w:val="single" w:sz="4" w:space="0" w:color="auto"/>
              <w:right w:val="single" w:sz="4" w:space="0" w:color="auto"/>
            </w:tcBorders>
            <w:vAlign w:val="center"/>
          </w:tcPr>
          <w:p w14:paraId="1F0A4107" w14:textId="77777777" w:rsidR="00231516" w:rsidRPr="00392852" w:rsidRDefault="00231516" w:rsidP="00231516">
            <w:pPr>
              <w:jc w:val="cente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6D681B" w14:textId="77777777" w:rsidR="00231516" w:rsidRPr="00392852" w:rsidRDefault="00231516" w:rsidP="00231516">
            <w:pPr>
              <w:jc w:val="center"/>
              <w:rPr>
                <w:sz w:val="20"/>
              </w:rPr>
            </w:pPr>
            <w:r w:rsidRPr="00392852">
              <w:rPr>
                <w:sz w:val="20"/>
              </w:rPr>
              <w:t>19 12 06*</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3FC759" w14:textId="77777777" w:rsidR="00231516" w:rsidRPr="00392852" w:rsidRDefault="00231516" w:rsidP="00231516">
            <w:pPr>
              <w:rPr>
                <w:rFonts w:eastAsia="Calibri"/>
                <w:sz w:val="20"/>
              </w:rPr>
            </w:pPr>
            <w:r w:rsidRPr="00392852">
              <w:rPr>
                <w:rFonts w:eastAsia="Calibri"/>
                <w:sz w:val="20"/>
              </w:rPr>
              <w:t>mediena, kurioje yra pavojingųjų medžiagų</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CF7E9F" w14:textId="77777777" w:rsidR="00231516" w:rsidRPr="00392852" w:rsidRDefault="00231516" w:rsidP="00231516">
            <w:pPr>
              <w:rPr>
                <w:rFonts w:eastAsia="Calibri"/>
                <w:sz w:val="20"/>
              </w:rPr>
            </w:pPr>
            <w:r w:rsidRPr="00392852">
              <w:rPr>
                <w:rFonts w:eastAsia="Calibri"/>
                <w:sz w:val="20"/>
              </w:rPr>
              <w:t>mediena, kurioje yra pavojingųjų medžiagų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3952C9" w14:textId="77777777" w:rsidR="00231516" w:rsidRPr="00392852" w:rsidRDefault="00231516" w:rsidP="00231516">
            <w:pPr>
              <w:rPr>
                <w:rFonts w:eastAsia="Calibri"/>
                <w:sz w:val="20"/>
              </w:rPr>
            </w:pPr>
            <w:r w:rsidRPr="00392852">
              <w:rPr>
                <w:rFonts w:eastAsia="Calibri"/>
                <w:sz w:val="20"/>
              </w:rPr>
              <w:t>R13 - R1– R12 veiklomis naudoti skirtų atliekų laikymas</w:t>
            </w:r>
          </w:p>
        </w:tc>
        <w:tc>
          <w:tcPr>
            <w:tcW w:w="1385" w:type="dxa"/>
            <w:vMerge/>
            <w:tcBorders>
              <w:left w:val="single" w:sz="4" w:space="0" w:color="auto"/>
              <w:right w:val="single" w:sz="4" w:space="0" w:color="auto"/>
            </w:tcBorders>
            <w:vAlign w:val="center"/>
          </w:tcPr>
          <w:p w14:paraId="0129A544" w14:textId="77777777" w:rsidR="00231516" w:rsidRPr="00392852" w:rsidRDefault="00231516" w:rsidP="00231516">
            <w:pPr>
              <w:jc w:val="center"/>
              <w:rPr>
                <w:rFonts w:eastAsia="Calibri"/>
                <w:sz w:val="20"/>
              </w:rPr>
            </w:pP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B5D6AE"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p w14:paraId="1BF994CD" w14:textId="77777777" w:rsidR="00231516" w:rsidRPr="00392852" w:rsidRDefault="00231516" w:rsidP="00231516">
            <w:pPr>
              <w:rPr>
                <w:rFonts w:eastAsia="Calibri"/>
                <w:sz w:val="20"/>
              </w:rPr>
            </w:pPr>
            <w:r w:rsidRPr="00392852">
              <w:rPr>
                <w:rFonts w:eastAsia="Calibri"/>
                <w:sz w:val="20"/>
              </w:rPr>
              <w:t>D10 - Deginimas sausumoje</w:t>
            </w:r>
          </w:p>
        </w:tc>
      </w:tr>
      <w:tr w:rsidR="00231516" w:rsidRPr="00392852" w14:paraId="453E4DF1" w14:textId="77777777" w:rsidTr="003A213D">
        <w:trPr>
          <w:cantSplit/>
          <w:trHeight w:val="243"/>
        </w:trPr>
        <w:tc>
          <w:tcPr>
            <w:tcW w:w="1134" w:type="dxa"/>
            <w:vMerge/>
            <w:tcBorders>
              <w:left w:val="single" w:sz="4" w:space="0" w:color="auto"/>
              <w:bottom w:val="single" w:sz="4" w:space="0" w:color="auto"/>
              <w:right w:val="single" w:sz="4" w:space="0" w:color="auto"/>
            </w:tcBorders>
            <w:vAlign w:val="center"/>
          </w:tcPr>
          <w:p w14:paraId="11DE65C5" w14:textId="77777777" w:rsidR="00231516" w:rsidRPr="00392852" w:rsidRDefault="00231516" w:rsidP="00231516">
            <w:pPr>
              <w:jc w:val="center"/>
              <w:rPr>
                <w:rFonts w:eastAsia="Calibri"/>
                <w:sz w:val="20"/>
              </w:rPr>
            </w:pPr>
          </w:p>
        </w:tc>
        <w:tc>
          <w:tcPr>
            <w:tcW w:w="1815" w:type="dxa"/>
            <w:vMerge/>
            <w:tcBorders>
              <w:left w:val="single" w:sz="4" w:space="0" w:color="auto"/>
              <w:bottom w:val="single" w:sz="4" w:space="0" w:color="auto"/>
              <w:right w:val="single" w:sz="4" w:space="0" w:color="auto"/>
            </w:tcBorders>
            <w:vAlign w:val="center"/>
          </w:tcPr>
          <w:p w14:paraId="1BF2F7E8" w14:textId="77777777" w:rsidR="00231516" w:rsidRPr="00392852" w:rsidRDefault="00231516" w:rsidP="00231516">
            <w:pPr>
              <w:jc w:val="cente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1D41BE" w14:textId="77777777" w:rsidR="00231516" w:rsidRPr="00392852" w:rsidRDefault="00231516" w:rsidP="00231516">
            <w:pPr>
              <w:jc w:val="center"/>
              <w:rPr>
                <w:sz w:val="20"/>
              </w:rPr>
            </w:pPr>
            <w:r w:rsidRPr="00392852">
              <w:rPr>
                <w:sz w:val="20"/>
              </w:rPr>
              <w:t>20 01 37*</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6FF449" w14:textId="77777777" w:rsidR="00231516" w:rsidRPr="00392852" w:rsidRDefault="00231516" w:rsidP="00231516">
            <w:pPr>
              <w:rPr>
                <w:rFonts w:eastAsia="Calibri"/>
                <w:sz w:val="20"/>
              </w:rPr>
            </w:pPr>
            <w:r w:rsidRPr="00392852">
              <w:rPr>
                <w:rFonts w:eastAsia="Calibri"/>
                <w:sz w:val="20"/>
              </w:rPr>
              <w:t>mediena, kurioje yra pavojingųjų medžiagų</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FB5B53" w14:textId="77777777" w:rsidR="00231516" w:rsidRPr="00392852" w:rsidRDefault="00231516" w:rsidP="00231516">
            <w:pPr>
              <w:rPr>
                <w:rFonts w:eastAsia="Calibri"/>
                <w:sz w:val="20"/>
              </w:rPr>
            </w:pPr>
            <w:r w:rsidRPr="00392852">
              <w:rPr>
                <w:rFonts w:eastAsia="Calibri"/>
                <w:sz w:val="20"/>
              </w:rPr>
              <w:t>mediena, kurioje yra pavojingųjų medžiagų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EB71F1" w14:textId="77777777" w:rsidR="00231516" w:rsidRPr="00392852" w:rsidRDefault="00231516" w:rsidP="00231516">
            <w:pPr>
              <w:rPr>
                <w:rFonts w:eastAsia="Calibri"/>
                <w:sz w:val="20"/>
              </w:rPr>
            </w:pPr>
            <w:r w:rsidRPr="00392852">
              <w:rPr>
                <w:rFonts w:eastAsia="Calibri"/>
                <w:sz w:val="20"/>
              </w:rPr>
              <w:t>R13 - R1– R12 veiklomis naudoti skirtų atliekų laikymas</w:t>
            </w:r>
          </w:p>
        </w:tc>
        <w:tc>
          <w:tcPr>
            <w:tcW w:w="1385" w:type="dxa"/>
            <w:vMerge/>
            <w:tcBorders>
              <w:left w:val="single" w:sz="4" w:space="0" w:color="auto"/>
              <w:bottom w:val="single" w:sz="4" w:space="0" w:color="auto"/>
              <w:right w:val="single" w:sz="4" w:space="0" w:color="auto"/>
            </w:tcBorders>
            <w:vAlign w:val="center"/>
          </w:tcPr>
          <w:p w14:paraId="517F0EE1" w14:textId="77777777" w:rsidR="00231516" w:rsidRPr="00392852" w:rsidRDefault="00231516" w:rsidP="00231516">
            <w:pPr>
              <w:jc w:val="center"/>
              <w:rPr>
                <w:rFonts w:eastAsia="Calibri"/>
                <w:sz w:val="20"/>
              </w:rPr>
            </w:pP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6AAFE6" w14:textId="77777777" w:rsidR="00231516" w:rsidRPr="00392852" w:rsidRDefault="00231516" w:rsidP="00231516">
            <w:pPr>
              <w:rPr>
                <w:rFonts w:eastAsia="Calibri"/>
                <w:sz w:val="20"/>
              </w:rPr>
            </w:pPr>
            <w:r w:rsidRPr="00392852">
              <w:rPr>
                <w:rFonts w:eastAsia="Calibri"/>
                <w:sz w:val="20"/>
              </w:rPr>
              <w:t>R1 - Iš esmės naudojimas kurui arba kitais būdais energijai gauti</w:t>
            </w:r>
          </w:p>
          <w:p w14:paraId="21EABC16" w14:textId="77777777" w:rsidR="00231516" w:rsidRPr="00392852" w:rsidRDefault="00231516" w:rsidP="00231516">
            <w:pPr>
              <w:rPr>
                <w:rFonts w:eastAsia="Calibri"/>
                <w:sz w:val="20"/>
              </w:rPr>
            </w:pPr>
            <w:r w:rsidRPr="00392852">
              <w:rPr>
                <w:rFonts w:eastAsia="Calibri"/>
                <w:sz w:val="20"/>
              </w:rPr>
              <w:t>D10 - Deginimas sausumoje</w:t>
            </w:r>
          </w:p>
        </w:tc>
      </w:tr>
    </w:tbl>
    <w:p w14:paraId="0240E800" w14:textId="77777777" w:rsidR="006F13AA" w:rsidRPr="007D15D2" w:rsidRDefault="006F13AA" w:rsidP="006F13AA">
      <w:pPr>
        <w:rPr>
          <w:sz w:val="22"/>
          <w:szCs w:val="22"/>
        </w:rPr>
      </w:pPr>
    </w:p>
    <w:p w14:paraId="0F110C7D" w14:textId="77777777" w:rsidR="006F13AA" w:rsidRPr="00392852" w:rsidRDefault="006F13AA" w:rsidP="00392852">
      <w:pPr>
        <w:rPr>
          <w:rFonts w:eastAsia="Calibri"/>
          <w:sz w:val="22"/>
          <w:szCs w:val="24"/>
        </w:rPr>
      </w:pPr>
      <w:r w:rsidRPr="00392852">
        <w:rPr>
          <w:rFonts w:eastAsia="Calibri"/>
          <w:b/>
          <w:sz w:val="22"/>
          <w:szCs w:val="24"/>
        </w:rPr>
        <w:t>32 lentelė</w:t>
      </w:r>
      <w:r w:rsidRPr="00392852">
        <w:rPr>
          <w:rFonts w:eastAsia="Calibri"/>
          <w:sz w:val="22"/>
          <w:szCs w:val="24"/>
        </w:rPr>
        <w:t>. Didžiausias numatomas laikyti pavojingųjų atliekų kiekis jų susidarymo vietoje iki surinkimo (S8).</w:t>
      </w:r>
    </w:p>
    <w:p w14:paraId="1C18CBA4" w14:textId="77777777" w:rsidR="006F13AA" w:rsidRPr="00AE0765" w:rsidRDefault="006F13AA" w:rsidP="00392852">
      <w:pPr>
        <w:rPr>
          <w:szCs w:val="24"/>
        </w:rPr>
      </w:pPr>
    </w:p>
    <w:p w14:paraId="7DAFA8A4" w14:textId="1C5261DD" w:rsidR="008F0988" w:rsidRPr="003A213D" w:rsidRDefault="006F13AA" w:rsidP="00392852">
      <w:pPr>
        <w:rPr>
          <w:rFonts w:eastAsia="Calibri"/>
          <w:b/>
          <w:sz w:val="22"/>
          <w:szCs w:val="24"/>
          <w:u w:val="single"/>
        </w:rPr>
      </w:pPr>
      <w:r w:rsidRPr="00AD0421">
        <w:rPr>
          <w:rFonts w:eastAsia="Calibri"/>
          <w:sz w:val="22"/>
          <w:szCs w:val="24"/>
        </w:rPr>
        <w:t xml:space="preserve">Įrenginio pavadinimas </w:t>
      </w:r>
      <w:r w:rsidR="008F0988" w:rsidRPr="00AD0421">
        <w:rPr>
          <w:rFonts w:eastAsia="Calibri"/>
          <w:b/>
          <w:sz w:val="22"/>
          <w:szCs w:val="24"/>
          <w:u w:val="single"/>
        </w:rPr>
        <w:t>AB „Akmenės cementas“</w:t>
      </w:r>
      <w:r w:rsidR="003A213D">
        <w:rPr>
          <w:rFonts w:eastAsia="Calibri"/>
          <w:b/>
          <w:sz w:val="22"/>
          <w:szCs w:val="24"/>
          <w:u w:val="single"/>
        </w:rPr>
        <w:t xml:space="preserve">  </w:t>
      </w:r>
      <w:r w:rsidR="008F0988" w:rsidRPr="00392852">
        <w:rPr>
          <w:sz w:val="22"/>
          <w:szCs w:val="24"/>
        </w:rPr>
        <w:t>Kadangi įmonė veiklos metu susidarančias pavojingąsias atliekas laikys trumpiau nei 1 metus, todėl ši lentelė nepildoma.</w:t>
      </w:r>
    </w:p>
    <w:p w14:paraId="56E59EB4" w14:textId="77777777" w:rsidR="006F13AA" w:rsidRPr="00392852" w:rsidRDefault="006F13AA" w:rsidP="00392852">
      <w:pPr>
        <w:rPr>
          <w:sz w:val="20"/>
          <w:szCs w:val="22"/>
        </w:rPr>
      </w:pPr>
    </w:p>
    <w:p w14:paraId="03166663" w14:textId="1F810DA4" w:rsidR="00180942" w:rsidRPr="003A213D" w:rsidRDefault="006F13AA" w:rsidP="003A213D">
      <w:pPr>
        <w:jc w:val="both"/>
        <w:rPr>
          <w:b/>
          <w:sz w:val="22"/>
          <w:szCs w:val="24"/>
        </w:rPr>
      </w:pPr>
      <w:r w:rsidRPr="00392852">
        <w:rPr>
          <w:b/>
          <w:sz w:val="22"/>
          <w:szCs w:val="24"/>
        </w:rPr>
        <w:t>25. Papildomi duomenys pagal Atliekų deginimo aplinkosauginių reikalavimų, patvirtintų Lietuvos Respublikos aplinkos ministro 2002 m. gruodžio 31 d. įsakymu Nr. 699 „Dėl Atliekų deginimo aplinkosauginių reikalavimų patvirtinimo“, 8, 8</w:t>
      </w:r>
      <w:r w:rsidRPr="00392852">
        <w:rPr>
          <w:b/>
          <w:sz w:val="22"/>
          <w:szCs w:val="24"/>
          <w:vertAlign w:val="superscript"/>
        </w:rPr>
        <w:t xml:space="preserve">1 </w:t>
      </w:r>
      <w:r w:rsidRPr="00392852">
        <w:rPr>
          <w:b/>
          <w:sz w:val="22"/>
          <w:szCs w:val="24"/>
        </w:rPr>
        <w:t>punktuose nustatytus reikalavimus.“;</w:t>
      </w:r>
    </w:p>
    <w:p w14:paraId="0D629233" w14:textId="4337AA18" w:rsidR="00180942" w:rsidRPr="00392852" w:rsidRDefault="00180942" w:rsidP="003A213D">
      <w:pPr>
        <w:ind w:firstLine="851"/>
        <w:jc w:val="both"/>
        <w:rPr>
          <w:sz w:val="22"/>
          <w:szCs w:val="24"/>
        </w:rPr>
      </w:pPr>
      <w:r w:rsidRPr="00392852">
        <w:rPr>
          <w:sz w:val="22"/>
          <w:szCs w:val="24"/>
        </w:rPr>
        <w:t xml:space="preserve">Eksploatuojant </w:t>
      </w:r>
      <w:r w:rsidR="00760C82" w:rsidRPr="00392852">
        <w:rPr>
          <w:sz w:val="22"/>
          <w:szCs w:val="24"/>
        </w:rPr>
        <w:t>klinkerio degimo sukamąją</w:t>
      </w:r>
      <w:r w:rsidRPr="00392852">
        <w:rPr>
          <w:sz w:val="22"/>
          <w:szCs w:val="24"/>
        </w:rPr>
        <w:t xml:space="preserve"> krosnį bus laikomasi šių Atliekų deginimo aplinkosauginių reikalavimų:</w:t>
      </w:r>
    </w:p>
    <w:p w14:paraId="198F64C8" w14:textId="77777777" w:rsidR="00A97E68" w:rsidRPr="00392852" w:rsidRDefault="00A97E68" w:rsidP="00392852">
      <w:pPr>
        <w:ind w:firstLine="567"/>
        <w:jc w:val="both"/>
        <w:rPr>
          <w:sz w:val="22"/>
          <w:szCs w:val="24"/>
        </w:rPr>
      </w:pPr>
    </w:p>
    <w:p w14:paraId="2D1A0441" w14:textId="77777777" w:rsidR="00180942" w:rsidRPr="00392852" w:rsidRDefault="00180942" w:rsidP="003A213D">
      <w:pPr>
        <w:jc w:val="both"/>
        <w:rPr>
          <w:b/>
          <w:i/>
          <w:color w:val="000000"/>
          <w:sz w:val="22"/>
          <w:szCs w:val="24"/>
        </w:rPr>
      </w:pPr>
      <w:r w:rsidRPr="00392852">
        <w:rPr>
          <w:b/>
          <w:i/>
          <w:sz w:val="22"/>
          <w:szCs w:val="24"/>
        </w:rPr>
        <w:t>25.1</w:t>
      </w:r>
      <w:r w:rsidRPr="00392852">
        <w:rPr>
          <w:b/>
          <w:i/>
          <w:color w:val="000000"/>
          <w:sz w:val="22"/>
          <w:szCs w:val="24"/>
        </w:rPr>
        <w:t> įrenginys suprojektuotas, įrengtas, prižiūrimas ir bus eksploatuojamas atsižvelgiant į Reikalavimų laikymąsi deginant atitinkamų kategorijų atliekas;</w:t>
      </w:r>
    </w:p>
    <w:p w14:paraId="5A2202E9" w14:textId="70D909FB" w:rsidR="00180942" w:rsidRPr="00392852" w:rsidRDefault="00760C82" w:rsidP="00392852">
      <w:pPr>
        <w:ind w:firstLine="567"/>
        <w:jc w:val="both"/>
        <w:rPr>
          <w:color w:val="000000"/>
          <w:sz w:val="22"/>
          <w:szCs w:val="24"/>
        </w:rPr>
      </w:pPr>
      <w:r w:rsidRPr="00392852">
        <w:rPr>
          <w:color w:val="000000"/>
          <w:sz w:val="22"/>
          <w:szCs w:val="24"/>
        </w:rPr>
        <w:t xml:space="preserve">Klinkerio degimo sukamoji krosnis suprojektuota, įrengta ir valdoma </w:t>
      </w:r>
      <w:r w:rsidR="00180942" w:rsidRPr="00392852">
        <w:rPr>
          <w:color w:val="000000"/>
          <w:sz w:val="22"/>
          <w:szCs w:val="24"/>
        </w:rPr>
        <w:t>atsižvelgiant į Reikalavimų laikymąsi deginant atitinkamų kategorijų atliekas, t. y.</w:t>
      </w:r>
      <w:r w:rsidR="00535321" w:rsidRPr="00392852">
        <w:rPr>
          <w:color w:val="000000"/>
          <w:sz w:val="22"/>
          <w:szCs w:val="24"/>
        </w:rPr>
        <w:t>:</w:t>
      </w:r>
    </w:p>
    <w:p w14:paraId="65D6818E" w14:textId="77777777" w:rsidR="00535321" w:rsidRPr="00392852" w:rsidRDefault="00180942" w:rsidP="00392852">
      <w:pPr>
        <w:ind w:firstLine="851"/>
        <w:jc w:val="both"/>
        <w:rPr>
          <w:color w:val="0070C0"/>
          <w:sz w:val="22"/>
          <w:szCs w:val="24"/>
        </w:rPr>
      </w:pPr>
      <w:r w:rsidRPr="00392852">
        <w:rPr>
          <w:color w:val="000000"/>
          <w:sz w:val="22"/>
          <w:szCs w:val="24"/>
        </w:rPr>
        <w:t xml:space="preserve">- neviršys Atliekų deginimo aplinkosauginius </w:t>
      </w:r>
      <w:r w:rsidRPr="00392852">
        <w:rPr>
          <w:color w:val="000000" w:themeColor="text1"/>
          <w:sz w:val="22"/>
          <w:szCs w:val="24"/>
        </w:rPr>
        <w:t xml:space="preserve">reikalavimų </w:t>
      </w:r>
      <w:r w:rsidR="00535321" w:rsidRPr="00392852">
        <w:rPr>
          <w:color w:val="000000" w:themeColor="text1"/>
          <w:sz w:val="22"/>
          <w:szCs w:val="24"/>
        </w:rPr>
        <w:t>2 priedo 2 punktas Specialieji reikalavimai cemento gamybos krosnims, bendrai deginančioms atliekas ir laikysis TIPK leidime nustatytų ribinių verčių.</w:t>
      </w:r>
    </w:p>
    <w:p w14:paraId="7135076A" w14:textId="77777777" w:rsidR="00180942" w:rsidRPr="00392852" w:rsidRDefault="00180942" w:rsidP="00392852">
      <w:pPr>
        <w:ind w:firstLine="851"/>
        <w:jc w:val="both"/>
        <w:rPr>
          <w:color w:val="000000"/>
          <w:sz w:val="22"/>
          <w:szCs w:val="24"/>
        </w:rPr>
      </w:pPr>
      <w:r w:rsidRPr="00392852">
        <w:rPr>
          <w:color w:val="000000"/>
          <w:sz w:val="22"/>
          <w:szCs w:val="24"/>
        </w:rPr>
        <w:t>- išmetamųjų dujų valymo nuotekų tvarkymas vykdomas vadovaujantis Atliekų deginimo aplinkosauginiais reikalavimais, kitos</w:t>
      </w:r>
    </w:p>
    <w:p w14:paraId="1A6A5DC1" w14:textId="77777777" w:rsidR="00180942" w:rsidRPr="00392852" w:rsidRDefault="00180942" w:rsidP="00392852">
      <w:pPr>
        <w:jc w:val="both"/>
        <w:rPr>
          <w:color w:val="000000"/>
          <w:sz w:val="22"/>
          <w:szCs w:val="24"/>
        </w:rPr>
      </w:pPr>
      <w:r w:rsidRPr="00392852">
        <w:rPr>
          <w:color w:val="000000"/>
          <w:sz w:val="22"/>
          <w:szCs w:val="24"/>
        </w:rPr>
        <w:t>nuotekos – Nuotekų tvarkymo reglamentu.</w:t>
      </w:r>
    </w:p>
    <w:p w14:paraId="7D9B6C7B" w14:textId="77777777" w:rsidR="00904E4B" w:rsidRPr="00392852" w:rsidRDefault="00904E4B" w:rsidP="00392852">
      <w:pPr>
        <w:ind w:firstLine="567"/>
        <w:jc w:val="both"/>
        <w:rPr>
          <w:color w:val="000000"/>
          <w:sz w:val="22"/>
          <w:szCs w:val="24"/>
        </w:rPr>
      </w:pPr>
    </w:p>
    <w:p w14:paraId="1307A8E6" w14:textId="1C39E7F0" w:rsidR="00904E4B" w:rsidRPr="003A213D" w:rsidRDefault="00904E4B" w:rsidP="003A213D">
      <w:pPr>
        <w:jc w:val="both"/>
        <w:rPr>
          <w:b/>
          <w:i/>
          <w:color w:val="000000"/>
          <w:sz w:val="22"/>
          <w:szCs w:val="24"/>
        </w:rPr>
      </w:pPr>
      <w:bookmarkStart w:id="53" w:name="part_dba7a87898b24b0496c4106abb46e016"/>
      <w:bookmarkEnd w:id="53"/>
      <w:r w:rsidRPr="00392852">
        <w:rPr>
          <w:b/>
          <w:i/>
          <w:color w:val="000000"/>
          <w:sz w:val="22"/>
          <w:szCs w:val="24"/>
        </w:rPr>
        <w:t>25</w:t>
      </w:r>
      <w:r w:rsidR="00180942" w:rsidRPr="00392852">
        <w:rPr>
          <w:b/>
          <w:i/>
          <w:color w:val="000000"/>
          <w:sz w:val="22"/>
          <w:szCs w:val="24"/>
        </w:rPr>
        <w:t>.2. deginimo ar bendro deginimo procese gauta šiluma bus panaudota, kiek tai praktiškai įmanoma, gaminant šilumą ir energiją (kombinuotas ciklas), panaudojant garą technologiniuose procesuose ar tiekiant šilumą šilumos tinklams;</w:t>
      </w:r>
    </w:p>
    <w:p w14:paraId="27E748D6" w14:textId="36E5FDB7" w:rsidR="00904E4B" w:rsidRPr="00392852" w:rsidRDefault="00535321" w:rsidP="003A213D">
      <w:pPr>
        <w:ind w:firstLine="851"/>
        <w:jc w:val="both"/>
        <w:rPr>
          <w:sz w:val="22"/>
          <w:szCs w:val="24"/>
        </w:rPr>
      </w:pPr>
      <w:r w:rsidRPr="00392852">
        <w:rPr>
          <w:color w:val="000000"/>
          <w:sz w:val="22"/>
          <w:szCs w:val="24"/>
        </w:rPr>
        <w:t>AB „</w:t>
      </w:r>
      <w:r w:rsidR="00904E4B" w:rsidRPr="00392852">
        <w:rPr>
          <w:color w:val="000000"/>
          <w:sz w:val="22"/>
          <w:szCs w:val="24"/>
        </w:rPr>
        <w:t xml:space="preserve">Akmenės cementas” </w:t>
      </w:r>
      <w:r w:rsidR="00760C82" w:rsidRPr="00392852">
        <w:rPr>
          <w:sz w:val="22"/>
          <w:szCs w:val="24"/>
        </w:rPr>
        <w:t>klinkerio degimo sukamojoje</w:t>
      </w:r>
      <w:r w:rsidR="00904E4B" w:rsidRPr="00392852">
        <w:rPr>
          <w:sz w:val="22"/>
          <w:szCs w:val="24"/>
        </w:rPr>
        <w:t xml:space="preserve"> krosnyje pagaminta šiluma naudojama </w:t>
      </w:r>
      <w:r w:rsidR="003314D0" w:rsidRPr="00392852">
        <w:rPr>
          <w:sz w:val="22"/>
          <w:szCs w:val="24"/>
        </w:rPr>
        <w:t>technologiniame procese cemento gamybai.</w:t>
      </w:r>
    </w:p>
    <w:p w14:paraId="6EE205F1" w14:textId="77777777" w:rsidR="00904E4B" w:rsidRPr="00392852" w:rsidRDefault="00904E4B" w:rsidP="00392852">
      <w:pPr>
        <w:ind w:firstLine="709"/>
        <w:jc w:val="both"/>
        <w:rPr>
          <w:color w:val="000000"/>
          <w:sz w:val="22"/>
          <w:szCs w:val="24"/>
        </w:rPr>
      </w:pPr>
    </w:p>
    <w:p w14:paraId="7B05F0FE" w14:textId="14A48490" w:rsidR="006C1F77" w:rsidRPr="003A213D" w:rsidRDefault="00904E4B" w:rsidP="003A213D">
      <w:pPr>
        <w:jc w:val="both"/>
        <w:rPr>
          <w:b/>
          <w:i/>
          <w:color w:val="000000"/>
          <w:sz w:val="22"/>
          <w:szCs w:val="22"/>
        </w:rPr>
      </w:pPr>
      <w:bookmarkStart w:id="54" w:name="part_0e974e8d30b14527b13f201260c94add"/>
      <w:bookmarkEnd w:id="54"/>
      <w:r w:rsidRPr="00392852">
        <w:rPr>
          <w:b/>
          <w:i/>
          <w:color w:val="000000"/>
          <w:sz w:val="22"/>
          <w:szCs w:val="24"/>
        </w:rPr>
        <w:t>25</w:t>
      </w:r>
      <w:r w:rsidR="00180942" w:rsidRPr="00392852">
        <w:rPr>
          <w:b/>
          <w:i/>
          <w:color w:val="000000"/>
          <w:sz w:val="22"/>
          <w:szCs w:val="24"/>
        </w:rPr>
        <w:t>.3</w:t>
      </w:r>
      <w:r w:rsidR="00180942" w:rsidRPr="00392852">
        <w:rPr>
          <w:b/>
          <w:i/>
          <w:color w:val="000000"/>
          <w:sz w:val="22"/>
          <w:szCs w:val="22"/>
        </w:rPr>
        <w:t>. bus kiek įmanoma sumažintas deginimo arba bendro deginimo įrenginyje susidariusių atliekų kiekis ir kenksmingumas, o susidariusios atliekos, jei įmanoma, perdirbtos;</w:t>
      </w:r>
    </w:p>
    <w:p w14:paraId="090B1FC8" w14:textId="06ED767E" w:rsidR="00707486" w:rsidRPr="00392852" w:rsidRDefault="00707486" w:rsidP="003A213D">
      <w:pPr>
        <w:ind w:firstLine="851"/>
        <w:jc w:val="both"/>
        <w:rPr>
          <w:color w:val="000000"/>
          <w:sz w:val="22"/>
          <w:szCs w:val="22"/>
        </w:rPr>
      </w:pPr>
      <w:r w:rsidRPr="00392852">
        <w:rPr>
          <w:color w:val="000000"/>
          <w:sz w:val="22"/>
          <w:szCs w:val="22"/>
        </w:rPr>
        <w:t>Pareiškiamos veiklos metu, naudojant atliekas energijai gauti nesusidaro degimo proceso atliekų. Vyksta pilnas kuro pelenų surišimas į klinkerį.</w:t>
      </w:r>
      <w:r w:rsidR="00844D1C">
        <w:rPr>
          <w:color w:val="000000"/>
          <w:sz w:val="22"/>
          <w:szCs w:val="22"/>
        </w:rPr>
        <w:t xml:space="preserve"> </w:t>
      </w:r>
      <w:r w:rsidR="006C1F77" w:rsidRPr="00844D1C">
        <w:rPr>
          <w:color w:val="000000"/>
          <w:sz w:val="22"/>
          <w:szCs w:val="22"/>
        </w:rPr>
        <w:t xml:space="preserve">Detalesnė informacija pateikta Atliekų naudojimo ar šalinimo techniniame reglamente (žr. </w:t>
      </w:r>
      <w:r w:rsidR="006C1F77" w:rsidRPr="00844D1C">
        <w:rPr>
          <w:b/>
          <w:color w:val="000000"/>
          <w:sz w:val="22"/>
          <w:szCs w:val="22"/>
        </w:rPr>
        <w:t>3 priedą</w:t>
      </w:r>
      <w:r w:rsidR="006C1F77" w:rsidRPr="00844D1C">
        <w:rPr>
          <w:color w:val="000000"/>
          <w:sz w:val="22"/>
          <w:szCs w:val="22"/>
        </w:rPr>
        <w:t>).</w:t>
      </w:r>
      <w:r w:rsidR="006C1F77">
        <w:rPr>
          <w:color w:val="000000"/>
          <w:sz w:val="22"/>
          <w:szCs w:val="22"/>
        </w:rPr>
        <w:t xml:space="preserve"> </w:t>
      </w:r>
    </w:p>
    <w:p w14:paraId="0ACEFB33" w14:textId="77777777" w:rsidR="00A60759" w:rsidRPr="00392852" w:rsidRDefault="00A60759" w:rsidP="00392852">
      <w:pPr>
        <w:ind w:firstLine="426"/>
        <w:rPr>
          <w:color w:val="000000"/>
          <w:sz w:val="22"/>
          <w:szCs w:val="22"/>
        </w:rPr>
      </w:pPr>
    </w:p>
    <w:p w14:paraId="1BC80C8A" w14:textId="77777777" w:rsidR="00180942" w:rsidRPr="00392852" w:rsidRDefault="00914C42" w:rsidP="003A213D">
      <w:pPr>
        <w:jc w:val="both"/>
        <w:rPr>
          <w:b/>
          <w:i/>
          <w:color w:val="000000"/>
          <w:sz w:val="22"/>
          <w:szCs w:val="22"/>
        </w:rPr>
      </w:pPr>
      <w:bookmarkStart w:id="55" w:name="part_a470bdc9e71e4c05849657769859cb74"/>
      <w:bookmarkEnd w:id="55"/>
      <w:r w:rsidRPr="00392852">
        <w:rPr>
          <w:b/>
          <w:i/>
          <w:color w:val="000000"/>
          <w:sz w:val="22"/>
          <w:szCs w:val="22"/>
        </w:rPr>
        <w:t>25</w:t>
      </w:r>
      <w:r w:rsidR="00180942" w:rsidRPr="00392852">
        <w:rPr>
          <w:b/>
          <w:i/>
          <w:color w:val="000000"/>
          <w:sz w:val="22"/>
          <w:szCs w:val="22"/>
        </w:rPr>
        <w:t>.4. </w:t>
      </w:r>
      <w:r w:rsidR="008A6832" w:rsidRPr="00392852">
        <w:rPr>
          <w:b/>
          <w:i/>
          <w:color w:val="000000"/>
          <w:sz w:val="22"/>
          <w:szCs w:val="22"/>
        </w:rPr>
        <w:t>d</w:t>
      </w:r>
      <w:r w:rsidR="00180942" w:rsidRPr="00392852">
        <w:rPr>
          <w:b/>
          <w:i/>
          <w:color w:val="000000"/>
          <w:sz w:val="22"/>
          <w:szCs w:val="22"/>
        </w:rPr>
        <w:t>eginimo arba bendro deginimo įrenginyje susidariusios atliekos, kurių neįmanoma išvengti, sumažinti arba perdirbti, bus šalinamos laikantis teisės aktuose nustatytų reikalavimų;</w:t>
      </w:r>
    </w:p>
    <w:p w14:paraId="6495D7AF" w14:textId="77777777" w:rsidR="00180942" w:rsidRPr="00392852" w:rsidRDefault="00180942" w:rsidP="00392852">
      <w:pPr>
        <w:ind w:firstLine="426"/>
        <w:jc w:val="both"/>
        <w:rPr>
          <w:sz w:val="22"/>
          <w:szCs w:val="22"/>
        </w:rPr>
      </w:pPr>
      <w:r w:rsidRPr="00392852">
        <w:rPr>
          <w:color w:val="000000"/>
          <w:sz w:val="22"/>
          <w:szCs w:val="22"/>
        </w:rPr>
        <w:t> </w:t>
      </w:r>
      <w:r w:rsidR="00417AB4" w:rsidRPr="00AD0421">
        <w:rPr>
          <w:color w:val="000000"/>
          <w:sz w:val="22"/>
          <w:szCs w:val="22"/>
        </w:rPr>
        <w:t xml:space="preserve">Valymo įrenginiuose susidariusios atliekos </w:t>
      </w:r>
      <w:r w:rsidR="008A6832" w:rsidRPr="00AD0421">
        <w:rPr>
          <w:sz w:val="22"/>
          <w:szCs w:val="22"/>
        </w:rPr>
        <w:t>bus tvarkomos teisės aktų nustatyta tvarka, o kurių negalima sutvarkyti - perduotos kitoms atliekas naudojančioms ir šalinančioms įmonėms, kurios turi teisę teisės aktų nustatyta tvarka tvarkyti atitinkamas atliekas.</w:t>
      </w:r>
      <w:r w:rsidR="008A6832" w:rsidRPr="00392852">
        <w:rPr>
          <w:sz w:val="22"/>
          <w:szCs w:val="22"/>
        </w:rPr>
        <w:t xml:space="preserve"> </w:t>
      </w:r>
    </w:p>
    <w:p w14:paraId="63802E56" w14:textId="77777777" w:rsidR="00417AB4" w:rsidRPr="00392852" w:rsidRDefault="00417AB4" w:rsidP="00392852">
      <w:pPr>
        <w:rPr>
          <w:color w:val="000000"/>
          <w:sz w:val="22"/>
          <w:szCs w:val="22"/>
        </w:rPr>
      </w:pPr>
    </w:p>
    <w:p w14:paraId="477E8A4F" w14:textId="77777777" w:rsidR="00180942" w:rsidRPr="00392852" w:rsidRDefault="00914C42" w:rsidP="003A213D">
      <w:pPr>
        <w:jc w:val="both"/>
        <w:rPr>
          <w:color w:val="000000"/>
          <w:sz w:val="22"/>
          <w:szCs w:val="22"/>
        </w:rPr>
      </w:pPr>
      <w:bookmarkStart w:id="56" w:name="part_55502b650a424239bd75ead4de0b7d44"/>
      <w:bookmarkEnd w:id="56"/>
      <w:r w:rsidRPr="00392852">
        <w:rPr>
          <w:b/>
          <w:i/>
          <w:color w:val="000000"/>
          <w:sz w:val="22"/>
          <w:szCs w:val="22"/>
        </w:rPr>
        <w:t>25</w:t>
      </w:r>
      <w:r w:rsidR="00180942" w:rsidRPr="00392852">
        <w:rPr>
          <w:b/>
          <w:i/>
          <w:color w:val="000000"/>
          <w:sz w:val="22"/>
          <w:szCs w:val="22"/>
        </w:rPr>
        <w:t>.5. leidžiamų deginti atliekų sąrašas, parengtas pagal Atliekų tvarkymo taisyklėse pateiktą atliekų sąrašą, ir bendras leidžiamas deginti atliekų kiekis</w:t>
      </w:r>
      <w:r w:rsidR="00180942" w:rsidRPr="00392852">
        <w:rPr>
          <w:color w:val="000000"/>
          <w:sz w:val="22"/>
          <w:szCs w:val="22"/>
        </w:rPr>
        <w:t>;</w:t>
      </w:r>
    </w:p>
    <w:p w14:paraId="2202A378" w14:textId="2E72AEDC" w:rsidR="00180942" w:rsidRPr="00392852" w:rsidRDefault="00CD42EB" w:rsidP="003A213D">
      <w:pPr>
        <w:ind w:firstLine="284"/>
        <w:jc w:val="both"/>
        <w:rPr>
          <w:color w:val="000000"/>
          <w:sz w:val="22"/>
          <w:szCs w:val="22"/>
        </w:rPr>
      </w:pPr>
      <w:r w:rsidRPr="00392852">
        <w:rPr>
          <w:sz w:val="22"/>
          <w:szCs w:val="22"/>
        </w:rPr>
        <w:t xml:space="preserve">Leidžiamų deginti atliekų sąrašas pateiktas 23 ir 28 lentelėse, bendras deginamų atliekų kiekis – </w:t>
      </w:r>
      <w:r w:rsidR="00914C42" w:rsidRPr="00392852">
        <w:rPr>
          <w:sz w:val="22"/>
          <w:szCs w:val="22"/>
        </w:rPr>
        <w:t xml:space="preserve"> apie 2</w:t>
      </w:r>
      <w:r w:rsidR="007E5202" w:rsidRPr="00392852">
        <w:rPr>
          <w:sz w:val="22"/>
          <w:szCs w:val="22"/>
        </w:rPr>
        <w:t>31,3</w:t>
      </w:r>
      <w:r w:rsidR="00914C42" w:rsidRPr="00392852">
        <w:rPr>
          <w:sz w:val="22"/>
          <w:szCs w:val="22"/>
        </w:rPr>
        <w:t xml:space="preserve"> tūkst. t</w:t>
      </w:r>
      <w:r w:rsidRPr="00392852">
        <w:rPr>
          <w:sz w:val="22"/>
          <w:szCs w:val="22"/>
        </w:rPr>
        <w:t>/m.</w:t>
      </w:r>
    </w:p>
    <w:p w14:paraId="5A4601DE" w14:textId="77777777" w:rsidR="00180942" w:rsidRPr="00392852" w:rsidRDefault="00914C42" w:rsidP="003A213D">
      <w:pPr>
        <w:jc w:val="both"/>
        <w:rPr>
          <w:b/>
          <w:i/>
          <w:color w:val="000000"/>
          <w:sz w:val="22"/>
          <w:szCs w:val="22"/>
        </w:rPr>
      </w:pPr>
      <w:bookmarkStart w:id="57" w:name="part_5a90535c7aaf4974871e5b062c1b3282"/>
      <w:bookmarkEnd w:id="57"/>
      <w:r w:rsidRPr="00392852">
        <w:rPr>
          <w:b/>
          <w:i/>
          <w:color w:val="000000"/>
          <w:sz w:val="22"/>
          <w:szCs w:val="22"/>
        </w:rPr>
        <w:t>25</w:t>
      </w:r>
      <w:r w:rsidR="00180942" w:rsidRPr="00392852">
        <w:rPr>
          <w:b/>
          <w:i/>
          <w:color w:val="000000"/>
          <w:sz w:val="22"/>
          <w:szCs w:val="22"/>
        </w:rPr>
        <w:t xml:space="preserve">.6. deginimo arba bendro deginimo įrenginio atliekų deginimo nominalus galingumas, išreikštas </w:t>
      </w:r>
      <w:proofErr w:type="spellStart"/>
      <w:r w:rsidR="00180942" w:rsidRPr="00392852">
        <w:rPr>
          <w:b/>
          <w:i/>
          <w:color w:val="000000"/>
          <w:sz w:val="22"/>
          <w:szCs w:val="22"/>
        </w:rPr>
        <w:t>MWth</w:t>
      </w:r>
      <w:proofErr w:type="spellEnd"/>
      <w:r w:rsidR="00180942" w:rsidRPr="00392852">
        <w:rPr>
          <w:b/>
          <w:i/>
          <w:color w:val="000000"/>
          <w:sz w:val="22"/>
          <w:szCs w:val="22"/>
        </w:rPr>
        <w:t>;</w:t>
      </w:r>
    </w:p>
    <w:p w14:paraId="4AC2823B" w14:textId="451D2785" w:rsidR="00417AB4" w:rsidRPr="00392852" w:rsidRDefault="00417AB4" w:rsidP="003A213D">
      <w:pPr>
        <w:ind w:firstLine="851"/>
        <w:jc w:val="both"/>
        <w:rPr>
          <w:color w:val="000000"/>
          <w:sz w:val="22"/>
          <w:szCs w:val="22"/>
        </w:rPr>
      </w:pPr>
      <w:r w:rsidRPr="00392852">
        <w:rPr>
          <w:color w:val="000000"/>
          <w:sz w:val="22"/>
          <w:szCs w:val="22"/>
        </w:rPr>
        <w:t xml:space="preserve">Sauso būdo klinkerio gamybos krosnies nominalus </w:t>
      </w:r>
      <w:r w:rsidR="00254C82">
        <w:rPr>
          <w:color w:val="000000" w:themeColor="text1"/>
          <w:sz w:val="22"/>
          <w:szCs w:val="22"/>
        </w:rPr>
        <w:t>galingumas</w:t>
      </w:r>
      <w:r w:rsidR="00254C82" w:rsidRPr="00254C82">
        <w:rPr>
          <w:color w:val="00B050"/>
          <w:sz w:val="22"/>
          <w:szCs w:val="22"/>
        </w:rPr>
        <w:t xml:space="preserve"> </w:t>
      </w:r>
      <w:r w:rsidR="00254C82" w:rsidRPr="003A213D">
        <w:rPr>
          <w:sz w:val="22"/>
          <w:szCs w:val="22"/>
        </w:rPr>
        <w:t>apie</w:t>
      </w:r>
      <w:r w:rsidR="00760C82" w:rsidRPr="003A213D">
        <w:rPr>
          <w:sz w:val="22"/>
          <w:szCs w:val="22"/>
        </w:rPr>
        <w:t xml:space="preserve"> 187 </w:t>
      </w:r>
      <w:r w:rsidRPr="003A213D">
        <w:rPr>
          <w:sz w:val="22"/>
          <w:szCs w:val="22"/>
        </w:rPr>
        <w:t xml:space="preserve"> </w:t>
      </w:r>
      <w:proofErr w:type="spellStart"/>
      <w:r w:rsidRPr="003A213D">
        <w:rPr>
          <w:sz w:val="22"/>
          <w:szCs w:val="22"/>
        </w:rPr>
        <w:t>MWth</w:t>
      </w:r>
      <w:proofErr w:type="spellEnd"/>
    </w:p>
    <w:p w14:paraId="230AF072" w14:textId="77777777" w:rsidR="00180942" w:rsidRPr="00392852" w:rsidRDefault="00180942" w:rsidP="00392852">
      <w:pPr>
        <w:jc w:val="both"/>
        <w:rPr>
          <w:color w:val="000000"/>
          <w:sz w:val="22"/>
          <w:szCs w:val="22"/>
        </w:rPr>
      </w:pPr>
    </w:p>
    <w:p w14:paraId="094E7F4B" w14:textId="11A63D4B" w:rsidR="00180942" w:rsidRPr="00392852" w:rsidRDefault="00180942" w:rsidP="006C1F77">
      <w:pPr>
        <w:rPr>
          <w:b/>
          <w:i/>
          <w:color w:val="000000"/>
          <w:sz w:val="22"/>
          <w:szCs w:val="22"/>
        </w:rPr>
      </w:pPr>
      <w:r w:rsidRPr="00392852">
        <w:rPr>
          <w:color w:val="000000"/>
          <w:sz w:val="22"/>
          <w:szCs w:val="22"/>
        </w:rPr>
        <w:t> </w:t>
      </w:r>
      <w:bookmarkStart w:id="58" w:name="part_e42f38f0492149a989b20adc98cd1663"/>
      <w:bookmarkEnd w:id="58"/>
      <w:r w:rsidR="00914C42" w:rsidRPr="00392852">
        <w:rPr>
          <w:b/>
          <w:i/>
          <w:color w:val="000000"/>
          <w:sz w:val="22"/>
          <w:szCs w:val="22"/>
        </w:rPr>
        <w:t>25</w:t>
      </w:r>
      <w:r w:rsidRPr="00392852">
        <w:rPr>
          <w:b/>
          <w:i/>
          <w:color w:val="000000"/>
          <w:sz w:val="22"/>
          <w:szCs w:val="22"/>
        </w:rPr>
        <w:t>.7. į orą ir vandenį išmetamų teršalų ribinės vertės;</w:t>
      </w:r>
    </w:p>
    <w:p w14:paraId="29FBD85B" w14:textId="69FA551F" w:rsidR="00760C82" w:rsidRPr="00392852" w:rsidRDefault="00417AB4" w:rsidP="00392852">
      <w:pPr>
        <w:ind w:firstLine="851"/>
        <w:jc w:val="both"/>
        <w:rPr>
          <w:sz w:val="22"/>
          <w:szCs w:val="22"/>
        </w:rPr>
      </w:pPr>
      <w:r w:rsidRPr="00392852">
        <w:rPr>
          <w:sz w:val="22"/>
          <w:szCs w:val="22"/>
        </w:rPr>
        <w:t xml:space="preserve">Pareiškiamos </w:t>
      </w:r>
      <w:r w:rsidR="00AD0421">
        <w:rPr>
          <w:sz w:val="22"/>
          <w:szCs w:val="22"/>
        </w:rPr>
        <w:t>veiklos metu į orą</w:t>
      </w:r>
      <w:r w:rsidRPr="00392852">
        <w:rPr>
          <w:sz w:val="22"/>
          <w:szCs w:val="22"/>
        </w:rPr>
        <w:t xml:space="preserve"> teršalų ribinės vertės nustatytos vadovaujantis Atliekų deginimo aplinkosauginiais reikalavimais, patvirtintais Lietuvos </w:t>
      </w:r>
      <w:r w:rsidRPr="00392852">
        <w:rPr>
          <w:color w:val="000000" w:themeColor="text1"/>
          <w:sz w:val="22"/>
          <w:szCs w:val="22"/>
        </w:rPr>
        <w:t xml:space="preserve">Respublikos aplinkos ministro 2002 m. gruodžio 31 d. įsakymu Nr. 699 su visais pakeitimais ir jos: - neviršys Atliekų deginimo aplinkosauginius reikalavimų </w:t>
      </w:r>
      <w:r w:rsidR="00BE07F4" w:rsidRPr="00392852">
        <w:rPr>
          <w:color w:val="000000" w:themeColor="text1"/>
          <w:sz w:val="22"/>
          <w:szCs w:val="22"/>
        </w:rPr>
        <w:t>2 priede 2 dalyje</w:t>
      </w:r>
      <w:r w:rsidRPr="00392852">
        <w:rPr>
          <w:color w:val="000000" w:themeColor="text1"/>
          <w:sz w:val="22"/>
          <w:szCs w:val="22"/>
        </w:rPr>
        <w:t xml:space="preserve"> nustatytų </w:t>
      </w:r>
      <w:r w:rsidR="00760C82" w:rsidRPr="00392852">
        <w:rPr>
          <w:color w:val="000000" w:themeColor="text1"/>
          <w:sz w:val="22"/>
          <w:szCs w:val="22"/>
        </w:rPr>
        <w:t xml:space="preserve">ir TIPK leidime nustatytų </w:t>
      </w:r>
      <w:r w:rsidRPr="00392852">
        <w:rPr>
          <w:color w:val="000000" w:themeColor="text1"/>
          <w:sz w:val="22"/>
          <w:szCs w:val="22"/>
        </w:rPr>
        <w:t xml:space="preserve">į aplinkos </w:t>
      </w:r>
      <w:r w:rsidRPr="00392852">
        <w:rPr>
          <w:sz w:val="22"/>
          <w:szCs w:val="22"/>
        </w:rPr>
        <w:t>orą iš</w:t>
      </w:r>
      <w:r w:rsidR="00A60759" w:rsidRPr="00392852">
        <w:rPr>
          <w:sz w:val="22"/>
          <w:szCs w:val="22"/>
        </w:rPr>
        <w:t xml:space="preserve">metamų teršalų ribinių verčių; </w:t>
      </w:r>
    </w:p>
    <w:p w14:paraId="6C882E76" w14:textId="77777777" w:rsidR="00760C82" w:rsidRPr="00392852" w:rsidRDefault="00760C82" w:rsidP="00392852">
      <w:pPr>
        <w:ind w:firstLine="851"/>
        <w:jc w:val="both"/>
        <w:rPr>
          <w:sz w:val="22"/>
          <w:szCs w:val="22"/>
        </w:rPr>
      </w:pPr>
    </w:p>
    <w:p w14:paraId="755D6AFA" w14:textId="1636A743" w:rsidR="00760C82" w:rsidRDefault="008F6A9F" w:rsidP="00AD0421">
      <w:pPr>
        <w:ind w:firstLine="851"/>
        <w:jc w:val="both"/>
        <w:rPr>
          <w:sz w:val="22"/>
          <w:szCs w:val="22"/>
        </w:rPr>
      </w:pPr>
      <w:r w:rsidRPr="00AD0421">
        <w:rPr>
          <w:sz w:val="22"/>
          <w:szCs w:val="22"/>
        </w:rPr>
        <w:t xml:space="preserve">Pareiškiamos veiklos metu </w:t>
      </w:r>
      <w:r w:rsidR="00C5524B" w:rsidRPr="00AD0421">
        <w:rPr>
          <w:sz w:val="22"/>
          <w:szCs w:val="22"/>
        </w:rPr>
        <w:t xml:space="preserve">susidarančios </w:t>
      </w:r>
      <w:r w:rsidR="00CE5B7D" w:rsidRPr="00AD0421">
        <w:rPr>
          <w:sz w:val="22"/>
          <w:szCs w:val="22"/>
        </w:rPr>
        <w:t xml:space="preserve">buitinės ir gamybinės nuotekos </w:t>
      </w:r>
      <w:r w:rsidR="00C5524B" w:rsidRPr="00AD0421">
        <w:rPr>
          <w:sz w:val="22"/>
          <w:szCs w:val="22"/>
        </w:rPr>
        <w:t xml:space="preserve">tvarkomos vadovaujantis  – </w:t>
      </w:r>
      <w:r w:rsidR="00AD0421" w:rsidRPr="00AD0421">
        <w:rPr>
          <w:sz w:val="22"/>
          <w:szCs w:val="22"/>
        </w:rPr>
        <w:t xml:space="preserve"> </w:t>
      </w:r>
      <w:r w:rsidR="00C5524B" w:rsidRPr="00AD0421">
        <w:rPr>
          <w:sz w:val="22"/>
          <w:szCs w:val="22"/>
        </w:rPr>
        <w:t>Nuotekų tvarkymo reglamento reikalavimai</w:t>
      </w:r>
      <w:r w:rsidR="00AD0421" w:rsidRPr="00AD0421">
        <w:rPr>
          <w:sz w:val="22"/>
          <w:szCs w:val="22"/>
        </w:rPr>
        <w:t>s</w:t>
      </w:r>
      <w:r w:rsidR="00C5524B" w:rsidRPr="00AD0421">
        <w:rPr>
          <w:sz w:val="22"/>
          <w:szCs w:val="22"/>
        </w:rPr>
        <w:t>. Paviršinės nuotekos tvarkomos vadovaujantis Paviršinių nuotekų tvarkymo reglamento reikalavimais</w:t>
      </w:r>
      <w:r w:rsidR="00417AB4" w:rsidRPr="00AD0421">
        <w:rPr>
          <w:sz w:val="22"/>
          <w:szCs w:val="22"/>
        </w:rPr>
        <w:t>.</w:t>
      </w:r>
      <w:r w:rsidR="00417AB4" w:rsidRPr="00392852">
        <w:rPr>
          <w:sz w:val="22"/>
          <w:szCs w:val="22"/>
        </w:rPr>
        <w:t xml:space="preserve"> </w:t>
      </w:r>
    </w:p>
    <w:p w14:paraId="3C39F346" w14:textId="77777777" w:rsidR="00AD0421" w:rsidRPr="00392852" w:rsidRDefault="00AD0421" w:rsidP="00AD0421">
      <w:pPr>
        <w:ind w:firstLine="851"/>
        <w:jc w:val="both"/>
        <w:rPr>
          <w:sz w:val="22"/>
          <w:szCs w:val="22"/>
        </w:rPr>
      </w:pPr>
    </w:p>
    <w:p w14:paraId="2D9B4D25" w14:textId="1BDDEB04" w:rsidR="00417AB4" w:rsidRPr="00392852" w:rsidRDefault="00417AB4" w:rsidP="00392852">
      <w:pPr>
        <w:ind w:firstLine="851"/>
        <w:jc w:val="both"/>
        <w:rPr>
          <w:sz w:val="22"/>
          <w:szCs w:val="22"/>
        </w:rPr>
      </w:pPr>
      <w:r w:rsidRPr="00392852">
        <w:rPr>
          <w:sz w:val="22"/>
          <w:szCs w:val="22"/>
        </w:rPr>
        <w:t>Informacija apie numatomas teršalų ribines vertes ir jų atitikimą nustatytoms ribinėms vertėms pateikta atitinkamuose Para</w:t>
      </w:r>
      <w:r w:rsidR="004E3DD3" w:rsidRPr="00392852">
        <w:rPr>
          <w:sz w:val="22"/>
          <w:szCs w:val="22"/>
        </w:rPr>
        <w:t>i</w:t>
      </w:r>
      <w:r w:rsidRPr="00392852">
        <w:rPr>
          <w:sz w:val="22"/>
          <w:szCs w:val="22"/>
        </w:rPr>
        <w:t>škos skyriuose</w:t>
      </w:r>
      <w:r w:rsidR="00760C82" w:rsidRPr="00392852">
        <w:rPr>
          <w:sz w:val="22"/>
          <w:szCs w:val="22"/>
        </w:rPr>
        <w:t>.</w:t>
      </w:r>
    </w:p>
    <w:p w14:paraId="39EB5E95" w14:textId="318A31C6" w:rsidR="00180942" w:rsidRPr="00392852" w:rsidRDefault="00180942" w:rsidP="00392852">
      <w:pPr>
        <w:rPr>
          <w:color w:val="000000"/>
          <w:sz w:val="22"/>
          <w:szCs w:val="22"/>
        </w:rPr>
      </w:pPr>
    </w:p>
    <w:p w14:paraId="15984150" w14:textId="77777777" w:rsidR="00180942" w:rsidRPr="00392852" w:rsidRDefault="00914C42" w:rsidP="003A213D">
      <w:pPr>
        <w:jc w:val="both"/>
        <w:rPr>
          <w:b/>
          <w:i/>
          <w:color w:val="000000"/>
          <w:sz w:val="22"/>
          <w:szCs w:val="22"/>
        </w:rPr>
      </w:pPr>
      <w:bookmarkStart w:id="59" w:name="part_0abbf4c0208b464aba1d32c56679f16a"/>
      <w:bookmarkEnd w:id="59"/>
      <w:r w:rsidRPr="00392852">
        <w:rPr>
          <w:b/>
          <w:i/>
          <w:color w:val="000000"/>
          <w:sz w:val="22"/>
          <w:szCs w:val="22"/>
        </w:rPr>
        <w:t>25</w:t>
      </w:r>
      <w:r w:rsidR="00180942" w:rsidRPr="00392852">
        <w:rPr>
          <w:b/>
          <w:i/>
          <w:color w:val="000000"/>
          <w:sz w:val="22"/>
          <w:szCs w:val="22"/>
        </w:rPr>
        <w:t>.8. mėginių ėmimo ir matavimo tvarka ir periodiškumas, užtikrinantys teršalų išmetimo stebėseną;</w:t>
      </w:r>
    </w:p>
    <w:p w14:paraId="770251BF" w14:textId="77777777" w:rsidR="00642448" w:rsidRPr="00392852" w:rsidRDefault="004E3DD3" w:rsidP="00392852">
      <w:pPr>
        <w:ind w:firstLine="851"/>
        <w:jc w:val="both"/>
        <w:rPr>
          <w:sz w:val="22"/>
          <w:szCs w:val="22"/>
        </w:rPr>
      </w:pPr>
      <w:r w:rsidRPr="00392852">
        <w:rPr>
          <w:color w:val="000000"/>
          <w:sz w:val="22"/>
          <w:szCs w:val="22"/>
        </w:rPr>
        <w:t>Pareiškiamos veiklos metu d</w:t>
      </w:r>
      <w:r w:rsidRPr="00392852">
        <w:rPr>
          <w:sz w:val="22"/>
          <w:szCs w:val="22"/>
        </w:rPr>
        <w:t>eginant atliekas vykdomas griežtas degimo proceso monitoringas. Vykdoma išmetamų teršalų atitikimo ribinėms vertėms kontrolė. Klinkerio degimo</w:t>
      </w:r>
      <w:r w:rsidR="00642448" w:rsidRPr="00392852">
        <w:rPr>
          <w:sz w:val="22"/>
          <w:szCs w:val="22"/>
        </w:rPr>
        <w:t xml:space="preserve"> sukamosios</w:t>
      </w:r>
      <w:r w:rsidRPr="00392852">
        <w:rPr>
          <w:sz w:val="22"/>
          <w:szCs w:val="22"/>
        </w:rPr>
        <w:t xml:space="preserve"> krosnies kamine sumontuotas zondas, per jį iš krosnies išmetamos dujos patenka į dujų analizatorius. Tai deguonies, anglies </w:t>
      </w:r>
      <w:proofErr w:type="spellStart"/>
      <w:r w:rsidRPr="00392852">
        <w:rPr>
          <w:sz w:val="22"/>
          <w:szCs w:val="22"/>
        </w:rPr>
        <w:t>monoksido</w:t>
      </w:r>
      <w:proofErr w:type="spellEnd"/>
      <w:r w:rsidRPr="00392852">
        <w:rPr>
          <w:sz w:val="22"/>
          <w:szCs w:val="22"/>
        </w:rPr>
        <w:t>, sieros dioksido ir azoto oksidų nuolatinio monitoringo kompiuterizuota sistema. Nepertraukiamai matuojamos kietųjų dalelių, O</w:t>
      </w:r>
      <w:r w:rsidRPr="00392852">
        <w:rPr>
          <w:sz w:val="22"/>
          <w:szCs w:val="22"/>
          <w:vertAlign w:val="subscript"/>
        </w:rPr>
        <w:t>2</w:t>
      </w:r>
      <w:r w:rsidRPr="00392852">
        <w:rPr>
          <w:sz w:val="22"/>
          <w:szCs w:val="22"/>
        </w:rPr>
        <w:t xml:space="preserve">, CO, </w:t>
      </w:r>
      <w:proofErr w:type="spellStart"/>
      <w:r w:rsidRPr="00392852">
        <w:rPr>
          <w:sz w:val="22"/>
          <w:szCs w:val="22"/>
        </w:rPr>
        <w:t>NO</w:t>
      </w:r>
      <w:r w:rsidRPr="00392852">
        <w:rPr>
          <w:sz w:val="22"/>
          <w:szCs w:val="22"/>
          <w:vertAlign w:val="subscript"/>
        </w:rPr>
        <w:t>x</w:t>
      </w:r>
      <w:proofErr w:type="spellEnd"/>
      <w:r w:rsidRPr="00392852">
        <w:rPr>
          <w:sz w:val="22"/>
          <w:szCs w:val="22"/>
        </w:rPr>
        <w:t xml:space="preserve"> ir SO</w:t>
      </w:r>
      <w:r w:rsidRPr="00392852">
        <w:rPr>
          <w:sz w:val="22"/>
          <w:szCs w:val="22"/>
          <w:vertAlign w:val="subscript"/>
        </w:rPr>
        <w:t>2</w:t>
      </w:r>
      <w:r w:rsidRPr="00392852">
        <w:rPr>
          <w:sz w:val="22"/>
          <w:szCs w:val="22"/>
        </w:rPr>
        <w:t xml:space="preserve">, </w:t>
      </w:r>
      <w:proofErr w:type="spellStart"/>
      <w:r w:rsidRPr="00392852">
        <w:rPr>
          <w:sz w:val="22"/>
          <w:szCs w:val="22"/>
        </w:rPr>
        <w:t>HCl</w:t>
      </w:r>
      <w:proofErr w:type="spellEnd"/>
      <w:r w:rsidRPr="00392852">
        <w:rPr>
          <w:sz w:val="22"/>
          <w:szCs w:val="22"/>
        </w:rPr>
        <w:t>, HF, BOA, NH</w:t>
      </w:r>
      <w:r w:rsidRPr="00392852">
        <w:rPr>
          <w:sz w:val="22"/>
          <w:szCs w:val="22"/>
          <w:vertAlign w:val="subscript"/>
        </w:rPr>
        <w:t>3</w:t>
      </w:r>
      <w:r w:rsidRPr="00392852">
        <w:rPr>
          <w:sz w:val="22"/>
          <w:szCs w:val="22"/>
        </w:rPr>
        <w:t xml:space="preserve"> koncentracijos. Fiksuojami </w:t>
      </w:r>
      <w:proofErr w:type="spellStart"/>
      <w:r w:rsidRPr="00392852">
        <w:rPr>
          <w:sz w:val="22"/>
          <w:szCs w:val="22"/>
        </w:rPr>
        <w:t>maksimumai</w:t>
      </w:r>
      <w:proofErr w:type="spellEnd"/>
      <w:r w:rsidRPr="00392852">
        <w:rPr>
          <w:sz w:val="22"/>
          <w:szCs w:val="22"/>
        </w:rPr>
        <w:t xml:space="preserve"> ir p</w:t>
      </w:r>
      <w:r w:rsidR="007E5202" w:rsidRPr="00392852">
        <w:rPr>
          <w:sz w:val="22"/>
          <w:szCs w:val="22"/>
        </w:rPr>
        <w:t>aros</w:t>
      </w:r>
      <w:r w:rsidRPr="00392852">
        <w:rPr>
          <w:sz w:val="22"/>
          <w:szCs w:val="22"/>
        </w:rPr>
        <w:t xml:space="preserve"> vidurkiai. Duomenys kaupiami ir saugomi el. laikmenoje 10 metų.  </w:t>
      </w:r>
    </w:p>
    <w:p w14:paraId="68238539" w14:textId="77777777" w:rsidR="00642448" w:rsidRPr="00392852" w:rsidRDefault="004E3DD3" w:rsidP="00392852">
      <w:pPr>
        <w:ind w:firstLine="851"/>
        <w:jc w:val="both"/>
        <w:rPr>
          <w:sz w:val="22"/>
          <w:szCs w:val="22"/>
        </w:rPr>
      </w:pPr>
      <w:r w:rsidRPr="00392852">
        <w:rPr>
          <w:sz w:val="22"/>
          <w:szCs w:val="22"/>
        </w:rPr>
        <w:t>Analizatoriams atliekama vidinė ir išorinė patikra. Esant būtinumui prietaisai kalibruojami. Papildomai matuojamas išmetamų dujų slėgis, vandens garų kiekis ir temperatūra kamine. Krosnies įleidimo kameroje nuolatos matuojama medžiagos temperatūra. Be to krosnis turi apkrovos daviklį, kuris atspindi medžiagos būseną krosnyje. Visi šie p</w:t>
      </w:r>
      <w:r w:rsidR="009803C1" w:rsidRPr="00392852">
        <w:rPr>
          <w:sz w:val="22"/>
          <w:szCs w:val="22"/>
        </w:rPr>
        <w:t>arametrai</w:t>
      </w:r>
      <w:r w:rsidRPr="00392852">
        <w:rPr>
          <w:sz w:val="22"/>
          <w:szCs w:val="22"/>
        </w:rPr>
        <w:t xml:space="preserve"> leidžia degimo krosnių operatoriams užtikrinti optimalų degimo proceso valdymą. </w:t>
      </w:r>
    </w:p>
    <w:p w14:paraId="1BB520EC" w14:textId="77777777" w:rsidR="00642448" w:rsidRPr="004A2F92" w:rsidRDefault="004E3DD3" w:rsidP="00392852">
      <w:pPr>
        <w:ind w:firstLine="851"/>
        <w:jc w:val="both"/>
        <w:rPr>
          <w:color w:val="000000" w:themeColor="text1"/>
          <w:sz w:val="22"/>
          <w:szCs w:val="22"/>
        </w:rPr>
      </w:pPr>
      <w:r w:rsidRPr="00392852">
        <w:rPr>
          <w:sz w:val="22"/>
          <w:szCs w:val="22"/>
        </w:rPr>
        <w:t xml:space="preserve">Užduotas deguonies kiekis palaikomas didinant arba mažinant proceso ventiliatorių sukimosi greitį. Siekiant išvengti galimo CO emisijų </w:t>
      </w:r>
      <w:r w:rsidRPr="004A2F92">
        <w:rPr>
          <w:color w:val="000000" w:themeColor="text1"/>
          <w:sz w:val="22"/>
          <w:szCs w:val="22"/>
        </w:rPr>
        <w:t>padidėjimo, pilnam kuro sudegimui deguonies kiekis išeinančiose dujose palaikomas apie 2- 4%.</w:t>
      </w:r>
    </w:p>
    <w:p w14:paraId="1E355AF2" w14:textId="64E34D49" w:rsidR="00642448" w:rsidRPr="004A2F92" w:rsidRDefault="00CE5B7D" w:rsidP="00392852">
      <w:pPr>
        <w:ind w:firstLine="851"/>
        <w:jc w:val="both"/>
        <w:rPr>
          <w:color w:val="000000" w:themeColor="text1"/>
          <w:sz w:val="22"/>
          <w:szCs w:val="22"/>
        </w:rPr>
      </w:pPr>
      <w:r w:rsidRPr="004A2F92">
        <w:rPr>
          <w:color w:val="000000" w:themeColor="text1"/>
          <w:sz w:val="22"/>
          <w:szCs w:val="22"/>
        </w:rPr>
        <w:t>Deginant atliekas, ne mažiau kaip du sunkiųjų me</w:t>
      </w:r>
      <w:r w:rsidR="00AE0765" w:rsidRPr="004A2F92">
        <w:rPr>
          <w:color w:val="000000" w:themeColor="text1"/>
          <w:sz w:val="22"/>
          <w:szCs w:val="22"/>
        </w:rPr>
        <w:t xml:space="preserve">talų, dioksinų ir </w:t>
      </w:r>
      <w:proofErr w:type="spellStart"/>
      <w:r w:rsidR="00AE0765" w:rsidRPr="004A2F92">
        <w:rPr>
          <w:color w:val="000000" w:themeColor="text1"/>
          <w:sz w:val="22"/>
          <w:szCs w:val="22"/>
        </w:rPr>
        <w:t>furanų</w:t>
      </w:r>
      <w:proofErr w:type="spellEnd"/>
      <w:r w:rsidRPr="004A2F92">
        <w:rPr>
          <w:color w:val="000000" w:themeColor="text1"/>
          <w:sz w:val="22"/>
          <w:szCs w:val="22"/>
        </w:rPr>
        <w:t xml:space="preserve"> matavimai atliekami kartą per metus. Per pirmuosius 12 deginimo mėnesių </w:t>
      </w:r>
      <w:r w:rsidR="00254C82" w:rsidRPr="004A2F92">
        <w:rPr>
          <w:color w:val="000000" w:themeColor="text1"/>
          <w:sz w:val="22"/>
          <w:szCs w:val="22"/>
        </w:rPr>
        <w:t xml:space="preserve">dioksinų ir </w:t>
      </w:r>
      <w:proofErr w:type="spellStart"/>
      <w:r w:rsidR="00254C82" w:rsidRPr="004A2F92">
        <w:rPr>
          <w:color w:val="000000" w:themeColor="text1"/>
          <w:sz w:val="22"/>
          <w:szCs w:val="22"/>
        </w:rPr>
        <w:t>furanų</w:t>
      </w:r>
      <w:proofErr w:type="spellEnd"/>
      <w:r w:rsidR="00254C82" w:rsidRPr="004A2F92">
        <w:rPr>
          <w:color w:val="000000" w:themeColor="text1"/>
          <w:sz w:val="22"/>
          <w:szCs w:val="22"/>
        </w:rPr>
        <w:t xml:space="preserve"> </w:t>
      </w:r>
      <w:r w:rsidRPr="004A2F92">
        <w:rPr>
          <w:color w:val="000000" w:themeColor="text1"/>
          <w:sz w:val="22"/>
          <w:szCs w:val="22"/>
        </w:rPr>
        <w:t>matavimai atliekami ne rečiau kaip kartą per 3 mėnesius</w:t>
      </w:r>
      <w:r w:rsidR="004E3DD3" w:rsidRPr="004A2F92">
        <w:rPr>
          <w:color w:val="000000" w:themeColor="text1"/>
          <w:sz w:val="22"/>
          <w:szCs w:val="22"/>
        </w:rPr>
        <w:t>.</w:t>
      </w:r>
    </w:p>
    <w:p w14:paraId="3EEA9024" w14:textId="77777777" w:rsidR="00642448" w:rsidRPr="00392852" w:rsidRDefault="004E3DD3" w:rsidP="00392852">
      <w:pPr>
        <w:ind w:firstLine="851"/>
        <w:jc w:val="both"/>
        <w:rPr>
          <w:sz w:val="22"/>
          <w:szCs w:val="22"/>
        </w:rPr>
      </w:pPr>
      <w:r w:rsidRPr="004A2F92">
        <w:rPr>
          <w:color w:val="000000" w:themeColor="text1"/>
          <w:sz w:val="22"/>
          <w:szCs w:val="22"/>
        </w:rPr>
        <w:t xml:space="preserve">AMS prietaisų </w:t>
      </w:r>
      <w:r w:rsidRPr="00392852">
        <w:rPr>
          <w:sz w:val="22"/>
          <w:szCs w:val="22"/>
        </w:rPr>
        <w:t xml:space="preserve">matavimo </w:t>
      </w:r>
      <w:proofErr w:type="spellStart"/>
      <w:r w:rsidRPr="00392852">
        <w:rPr>
          <w:sz w:val="22"/>
          <w:szCs w:val="22"/>
        </w:rPr>
        <w:t>neapibrėščiai</w:t>
      </w:r>
      <w:proofErr w:type="spellEnd"/>
      <w:r w:rsidRPr="00392852">
        <w:rPr>
          <w:sz w:val="22"/>
          <w:szCs w:val="22"/>
        </w:rPr>
        <w:t xml:space="preserve"> užtikrinti pagal standartą LS</w:t>
      </w:r>
      <w:r w:rsidR="00E756C5" w:rsidRPr="00392852">
        <w:rPr>
          <w:sz w:val="22"/>
          <w:szCs w:val="22"/>
        </w:rPr>
        <w:t>T EN 14181 vykdomos QAL2 ir QAL</w:t>
      </w:r>
      <w:r w:rsidRPr="00392852">
        <w:rPr>
          <w:sz w:val="22"/>
          <w:szCs w:val="22"/>
        </w:rPr>
        <w:t xml:space="preserve">3 procedūros. Nuolat tikrinamas į orą išmetamų teršalų </w:t>
      </w:r>
      <w:r w:rsidR="00AE0765" w:rsidRPr="00392852">
        <w:rPr>
          <w:sz w:val="22"/>
          <w:szCs w:val="22"/>
        </w:rPr>
        <w:t>AMS</w:t>
      </w:r>
      <w:r w:rsidRPr="00392852">
        <w:rPr>
          <w:sz w:val="22"/>
          <w:szCs w:val="22"/>
        </w:rPr>
        <w:t xml:space="preserve"> monitoringo prietaisų darbas ir techninė būklė. Nerečiau kaip kartą per metus prietaisai – kalibruojami. </w:t>
      </w:r>
    </w:p>
    <w:p w14:paraId="02DC3EE6" w14:textId="29687492" w:rsidR="004E3DD3" w:rsidRPr="00392852" w:rsidRDefault="00E210BD" w:rsidP="00392852">
      <w:pPr>
        <w:ind w:firstLine="851"/>
        <w:jc w:val="both"/>
        <w:rPr>
          <w:sz w:val="22"/>
          <w:szCs w:val="22"/>
        </w:rPr>
      </w:pPr>
      <w:r w:rsidRPr="00392852">
        <w:rPr>
          <w:sz w:val="22"/>
          <w:szCs w:val="22"/>
        </w:rPr>
        <w:t>Aplinkos monitoringas vykdomas pagal su Aplinkos apsaugos agentūra suderintą Ūkio subjektų aplinkos monitoringo programą.</w:t>
      </w:r>
      <w:r w:rsidR="004E3DD3" w:rsidRPr="00392852">
        <w:rPr>
          <w:sz w:val="22"/>
          <w:szCs w:val="22"/>
        </w:rPr>
        <w:t xml:space="preserve"> </w:t>
      </w:r>
    </w:p>
    <w:p w14:paraId="5665B719" w14:textId="77777777" w:rsidR="00180942" w:rsidRPr="00392852" w:rsidRDefault="00180942" w:rsidP="00392852">
      <w:pPr>
        <w:rPr>
          <w:color w:val="000000"/>
          <w:sz w:val="22"/>
          <w:szCs w:val="22"/>
        </w:rPr>
      </w:pPr>
    </w:p>
    <w:p w14:paraId="172E271C" w14:textId="77777777" w:rsidR="00180942" w:rsidRPr="00392852" w:rsidRDefault="00914C42" w:rsidP="003A213D">
      <w:pPr>
        <w:jc w:val="both"/>
        <w:rPr>
          <w:b/>
          <w:i/>
          <w:color w:val="000000"/>
          <w:sz w:val="22"/>
          <w:szCs w:val="22"/>
        </w:rPr>
      </w:pPr>
      <w:bookmarkStart w:id="60" w:name="part_18721fd6339e4626b8e89f3d052999a8"/>
      <w:bookmarkEnd w:id="60"/>
      <w:r w:rsidRPr="00392852">
        <w:rPr>
          <w:b/>
          <w:i/>
          <w:color w:val="000000"/>
          <w:sz w:val="22"/>
          <w:szCs w:val="22"/>
        </w:rPr>
        <w:t>25</w:t>
      </w:r>
      <w:r w:rsidR="00180942" w:rsidRPr="00392852">
        <w:rPr>
          <w:b/>
          <w:i/>
          <w:color w:val="000000"/>
          <w:sz w:val="22"/>
          <w:szCs w:val="22"/>
        </w:rPr>
        <w:t>.9. didžiausias leistinas valymo arba matavimo prietaisų techniškai neišvengiamo sustabdymo, sutrikimų arba gedimų laikotarpis, per kurį į orą išmetamų teršalų ir nuotekų kiekis gali viršyti nustatytas išmetamų teršalų ribines vertes;</w:t>
      </w:r>
    </w:p>
    <w:p w14:paraId="609F0C4D" w14:textId="1375226E" w:rsidR="00180942" w:rsidRPr="00392852" w:rsidRDefault="00547CB2" w:rsidP="00392852">
      <w:pPr>
        <w:ind w:firstLine="851"/>
        <w:jc w:val="both"/>
        <w:rPr>
          <w:color w:val="000000"/>
          <w:sz w:val="22"/>
          <w:szCs w:val="22"/>
        </w:rPr>
      </w:pPr>
      <w:proofErr w:type="spellStart"/>
      <w:r w:rsidRPr="00392852">
        <w:rPr>
          <w:color w:val="000000"/>
          <w:sz w:val="22"/>
          <w:szCs w:val="22"/>
        </w:rPr>
        <w:t>Neatitiktinės</w:t>
      </w:r>
      <w:proofErr w:type="spellEnd"/>
      <w:r w:rsidRPr="00392852">
        <w:rPr>
          <w:color w:val="000000"/>
          <w:sz w:val="22"/>
          <w:szCs w:val="22"/>
        </w:rPr>
        <w:t xml:space="preserve"> (neįprastos) veiklos sąlygos pateiktos </w:t>
      </w:r>
      <w:r w:rsidR="00AE0765" w:rsidRPr="00392852">
        <w:rPr>
          <w:color w:val="000000"/>
          <w:sz w:val="22"/>
          <w:szCs w:val="22"/>
        </w:rPr>
        <w:t>Paraiškos</w:t>
      </w:r>
      <w:r w:rsidRPr="00392852">
        <w:rPr>
          <w:color w:val="000000"/>
          <w:sz w:val="22"/>
          <w:szCs w:val="22"/>
        </w:rPr>
        <w:t xml:space="preserve"> skyriuje „Tarša į aplinkos orą“.</w:t>
      </w:r>
    </w:p>
    <w:p w14:paraId="50A7C97A" w14:textId="77777777" w:rsidR="00180942" w:rsidRPr="00392852" w:rsidRDefault="00180942" w:rsidP="00392852">
      <w:pPr>
        <w:rPr>
          <w:color w:val="000000"/>
          <w:sz w:val="22"/>
          <w:szCs w:val="22"/>
        </w:rPr>
      </w:pPr>
      <w:r w:rsidRPr="00392852">
        <w:rPr>
          <w:color w:val="000000"/>
          <w:sz w:val="22"/>
          <w:szCs w:val="22"/>
        </w:rPr>
        <w:t> </w:t>
      </w:r>
    </w:p>
    <w:p w14:paraId="4FE92F8D" w14:textId="77777777" w:rsidR="00180942" w:rsidRPr="00392852" w:rsidRDefault="00914C42" w:rsidP="003A213D">
      <w:pPr>
        <w:jc w:val="both"/>
        <w:rPr>
          <w:b/>
          <w:i/>
          <w:color w:val="000000"/>
          <w:sz w:val="22"/>
          <w:szCs w:val="22"/>
        </w:rPr>
      </w:pPr>
      <w:bookmarkStart w:id="61" w:name="part_419e59a4214e4c2398bb583e95c758b7"/>
      <w:bookmarkEnd w:id="61"/>
      <w:r w:rsidRPr="00392852">
        <w:rPr>
          <w:b/>
          <w:i/>
          <w:color w:val="000000"/>
          <w:sz w:val="22"/>
          <w:szCs w:val="22"/>
        </w:rPr>
        <w:t>25</w:t>
      </w:r>
      <w:r w:rsidR="00180942" w:rsidRPr="00392852">
        <w:rPr>
          <w:b/>
          <w:i/>
          <w:color w:val="000000"/>
          <w:sz w:val="22"/>
          <w:szCs w:val="22"/>
        </w:rPr>
        <w:t>.10. veiklos vykdytojo naudojama technologija, veiklos metodai ir taršos prevencijos bei monitoringo (stebėsenos) priemonės atitinka geriausių prieinamų gamybos būdų išvadose nurodytus geriausius prieinamus gamybos būdus.</w:t>
      </w:r>
    </w:p>
    <w:p w14:paraId="3FD21315" w14:textId="77777777" w:rsidR="00547CB2" w:rsidRPr="00392852" w:rsidRDefault="00547CB2" w:rsidP="00392852">
      <w:pPr>
        <w:ind w:firstLine="851"/>
        <w:jc w:val="both"/>
        <w:rPr>
          <w:color w:val="000000"/>
          <w:sz w:val="22"/>
          <w:szCs w:val="22"/>
        </w:rPr>
      </w:pPr>
      <w:r w:rsidRPr="00392852">
        <w:rPr>
          <w:color w:val="000000"/>
          <w:sz w:val="22"/>
          <w:szCs w:val="22"/>
        </w:rPr>
        <w:t>Pareiškiamos veiklos atitikimas GPGB reikalavimams pateiktas TIPK leidimo  skyriuje.</w:t>
      </w:r>
    </w:p>
    <w:p w14:paraId="7932E4D1" w14:textId="77777777" w:rsidR="00180942" w:rsidRPr="00392852" w:rsidRDefault="00180942" w:rsidP="00392852">
      <w:pPr>
        <w:rPr>
          <w:color w:val="000000"/>
          <w:sz w:val="22"/>
          <w:szCs w:val="22"/>
        </w:rPr>
      </w:pPr>
      <w:r w:rsidRPr="00392852">
        <w:rPr>
          <w:color w:val="000000"/>
          <w:sz w:val="22"/>
          <w:szCs w:val="22"/>
        </w:rPr>
        <w:t> </w:t>
      </w:r>
    </w:p>
    <w:p w14:paraId="30811E1D" w14:textId="77777777" w:rsidR="00180942" w:rsidRPr="00392852" w:rsidRDefault="00914C42" w:rsidP="003A213D">
      <w:pPr>
        <w:jc w:val="both"/>
        <w:rPr>
          <w:b/>
          <w:i/>
          <w:color w:val="000000"/>
          <w:sz w:val="22"/>
          <w:szCs w:val="22"/>
        </w:rPr>
      </w:pPr>
      <w:r w:rsidRPr="00392852">
        <w:rPr>
          <w:b/>
          <w:i/>
          <w:color w:val="000000"/>
          <w:sz w:val="22"/>
          <w:szCs w:val="22"/>
        </w:rPr>
        <w:t>25.11</w:t>
      </w:r>
      <w:r w:rsidR="00180942" w:rsidRPr="00392852">
        <w:rPr>
          <w:b/>
          <w:i/>
          <w:color w:val="000000"/>
          <w:sz w:val="22"/>
          <w:szCs w:val="22"/>
        </w:rPr>
        <w:t>. skirtingų pavojingųjų atliekų, kurios gali būti deginamos, kiekiai;</w:t>
      </w:r>
    </w:p>
    <w:p w14:paraId="646CFF7F" w14:textId="77777777" w:rsidR="00547CB2" w:rsidRPr="00392852" w:rsidRDefault="00547CB2" w:rsidP="00392852">
      <w:pPr>
        <w:ind w:firstLine="851"/>
        <w:jc w:val="both"/>
        <w:rPr>
          <w:color w:val="000000"/>
          <w:sz w:val="22"/>
          <w:szCs w:val="22"/>
          <w:lang w:val="en-GB"/>
        </w:rPr>
      </w:pPr>
      <w:r w:rsidRPr="00392852">
        <w:rPr>
          <w:color w:val="000000"/>
          <w:sz w:val="22"/>
          <w:szCs w:val="22"/>
        </w:rPr>
        <w:t xml:space="preserve">Skirtingų pavojingųjų atliekų, kurios gali būti deginamos, kiekiai pateikti  Paraiškos </w:t>
      </w:r>
      <w:r w:rsidRPr="00392852">
        <w:rPr>
          <w:color w:val="000000"/>
          <w:sz w:val="22"/>
          <w:szCs w:val="22"/>
          <w:lang w:val="en-GB"/>
        </w:rPr>
        <w:t xml:space="preserve">28 </w:t>
      </w:r>
      <w:proofErr w:type="spellStart"/>
      <w:r w:rsidRPr="00392852">
        <w:rPr>
          <w:color w:val="000000"/>
          <w:sz w:val="22"/>
          <w:szCs w:val="22"/>
          <w:lang w:val="en-GB"/>
        </w:rPr>
        <w:t>lentelėje</w:t>
      </w:r>
      <w:proofErr w:type="spellEnd"/>
      <w:r w:rsidRPr="00392852">
        <w:rPr>
          <w:color w:val="000000"/>
          <w:sz w:val="22"/>
          <w:szCs w:val="22"/>
          <w:lang w:val="en-GB"/>
        </w:rPr>
        <w:t>.</w:t>
      </w:r>
    </w:p>
    <w:p w14:paraId="4492977C" w14:textId="77777777" w:rsidR="00547CB2" w:rsidRPr="00392852" w:rsidRDefault="00547CB2" w:rsidP="00392852">
      <w:pPr>
        <w:ind w:firstLine="709"/>
        <w:jc w:val="both"/>
        <w:rPr>
          <w:color w:val="000000"/>
          <w:sz w:val="22"/>
          <w:szCs w:val="22"/>
        </w:rPr>
      </w:pPr>
    </w:p>
    <w:p w14:paraId="5781B228" w14:textId="77777777" w:rsidR="00180942" w:rsidRPr="00392852" w:rsidRDefault="00914C42" w:rsidP="003A213D">
      <w:pPr>
        <w:jc w:val="both"/>
        <w:rPr>
          <w:b/>
          <w:i/>
          <w:color w:val="000000"/>
          <w:sz w:val="22"/>
          <w:szCs w:val="22"/>
        </w:rPr>
      </w:pPr>
      <w:bookmarkStart w:id="62" w:name="part_f0459113dae74de08b5de4b79a54e39c"/>
      <w:bookmarkEnd w:id="62"/>
      <w:r w:rsidRPr="00392852">
        <w:rPr>
          <w:b/>
          <w:i/>
          <w:color w:val="000000"/>
          <w:sz w:val="22"/>
          <w:szCs w:val="22"/>
        </w:rPr>
        <w:t>25.1</w:t>
      </w:r>
      <w:r w:rsidR="00180942" w:rsidRPr="00392852">
        <w:rPr>
          <w:b/>
          <w:i/>
          <w:color w:val="000000"/>
          <w:sz w:val="22"/>
          <w:szCs w:val="22"/>
        </w:rPr>
        <w:t>2. didžiausi ir mažiausi leidžiami deginti pavojingųjų atliekų srautai, išreikšti masės vienetais, jų didžiausia ir mažiausia šiluminė vertė ir didžiausias leidžiamas šių atliekų užterštumas PCB, PCP, chloru, fluoru, siera, sunkiaisiais metalais ir kitais teršalais.</w:t>
      </w:r>
    </w:p>
    <w:p w14:paraId="00E340F2" w14:textId="27EBB5C5" w:rsidR="00982F08" w:rsidRPr="00392852" w:rsidRDefault="00AE0765" w:rsidP="00392852">
      <w:pPr>
        <w:ind w:firstLine="851"/>
        <w:jc w:val="both"/>
        <w:rPr>
          <w:sz w:val="22"/>
          <w:szCs w:val="22"/>
        </w:rPr>
      </w:pPr>
      <w:r w:rsidRPr="00392852">
        <w:rPr>
          <w:sz w:val="22"/>
          <w:szCs w:val="22"/>
        </w:rPr>
        <w:t xml:space="preserve">Informacija apie didžiausius ir mažiausius leidžiamus deginti pavojingųjų atliekų srautus, išreikštus masės vienetais, jų šilumines vertes ir didžiausius leidžiamus šių atliekų </w:t>
      </w:r>
      <w:proofErr w:type="spellStart"/>
      <w:r w:rsidRPr="00392852">
        <w:rPr>
          <w:sz w:val="22"/>
          <w:szCs w:val="22"/>
        </w:rPr>
        <w:t>užterštumus</w:t>
      </w:r>
      <w:proofErr w:type="spellEnd"/>
      <w:r w:rsidRPr="00392852">
        <w:rPr>
          <w:sz w:val="22"/>
          <w:szCs w:val="22"/>
        </w:rPr>
        <w:t xml:space="preserve"> PCB, PCP, chloru, fluoru, siera, sunkiaisiais metalais ir kitais teršalais pateikta </w:t>
      </w:r>
      <w:r w:rsidR="002207F7" w:rsidRPr="00392852">
        <w:rPr>
          <w:b/>
          <w:sz w:val="22"/>
          <w:szCs w:val="22"/>
        </w:rPr>
        <w:t>4</w:t>
      </w:r>
      <w:r w:rsidRPr="00392852">
        <w:rPr>
          <w:b/>
          <w:sz w:val="22"/>
          <w:szCs w:val="22"/>
        </w:rPr>
        <w:t xml:space="preserve"> priede</w:t>
      </w:r>
      <w:r w:rsidRPr="00392852">
        <w:rPr>
          <w:sz w:val="22"/>
          <w:szCs w:val="22"/>
        </w:rPr>
        <w:t>.</w:t>
      </w:r>
    </w:p>
    <w:p w14:paraId="293F3658" w14:textId="77777777" w:rsidR="00982F08" w:rsidRPr="00392852" w:rsidRDefault="00982F08" w:rsidP="00392852">
      <w:pPr>
        <w:ind w:firstLine="567"/>
        <w:jc w:val="both"/>
        <w:rPr>
          <w:sz w:val="22"/>
          <w:szCs w:val="22"/>
        </w:rPr>
      </w:pPr>
    </w:p>
    <w:p w14:paraId="79148ACF" w14:textId="77777777" w:rsidR="006F13AA" w:rsidRPr="00392852" w:rsidRDefault="006F13AA" w:rsidP="003A213D">
      <w:pPr>
        <w:jc w:val="both"/>
        <w:rPr>
          <w:b/>
          <w:sz w:val="22"/>
          <w:szCs w:val="22"/>
        </w:rPr>
      </w:pPr>
      <w:r w:rsidRPr="00392852">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32A849FA" w14:textId="77777777" w:rsidR="00180942" w:rsidRPr="00392852" w:rsidRDefault="00180942" w:rsidP="00392852">
      <w:pPr>
        <w:tabs>
          <w:tab w:val="left" w:pos="0"/>
          <w:tab w:val="left" w:pos="426"/>
          <w:tab w:val="left" w:pos="1985"/>
          <w:tab w:val="left" w:pos="2835"/>
          <w:tab w:val="left" w:pos="3828"/>
          <w:tab w:val="left" w:pos="5245"/>
          <w:tab w:val="left" w:pos="6946"/>
        </w:tabs>
        <w:ind w:firstLine="851"/>
        <w:jc w:val="both"/>
        <w:rPr>
          <w:b/>
          <w:sz w:val="22"/>
          <w:szCs w:val="22"/>
        </w:rPr>
      </w:pPr>
      <w:r w:rsidRPr="00392852">
        <w:rPr>
          <w:sz w:val="22"/>
          <w:szCs w:val="22"/>
        </w:rPr>
        <w:t>AB „Akmenės cementas“ pareiškiamos veiklos metu atliekos nešalinamos, todėl šis punktas nepildomas</w:t>
      </w:r>
    </w:p>
    <w:p w14:paraId="526F7FDB" w14:textId="77777777" w:rsidR="00392852" w:rsidRDefault="00392852" w:rsidP="00AD0421">
      <w:pPr>
        <w:rPr>
          <w:b/>
          <w:bCs/>
          <w:color w:val="000000"/>
          <w:sz w:val="22"/>
          <w:szCs w:val="22"/>
        </w:rPr>
      </w:pPr>
    </w:p>
    <w:p w14:paraId="13764864" w14:textId="77777777" w:rsidR="004A2F92" w:rsidRDefault="004A2F92" w:rsidP="00392852">
      <w:pPr>
        <w:jc w:val="center"/>
        <w:rPr>
          <w:b/>
          <w:bCs/>
          <w:color w:val="000000"/>
          <w:sz w:val="22"/>
          <w:szCs w:val="22"/>
        </w:rPr>
      </w:pPr>
    </w:p>
    <w:p w14:paraId="6670E685" w14:textId="77777777" w:rsidR="004A2F92" w:rsidRDefault="004A2F92">
      <w:pPr>
        <w:spacing w:after="160" w:line="259" w:lineRule="auto"/>
        <w:rPr>
          <w:b/>
          <w:bCs/>
          <w:color w:val="000000"/>
          <w:sz w:val="22"/>
          <w:szCs w:val="22"/>
        </w:rPr>
      </w:pPr>
      <w:r>
        <w:rPr>
          <w:b/>
          <w:bCs/>
          <w:color w:val="000000"/>
          <w:sz w:val="22"/>
          <w:szCs w:val="22"/>
        </w:rPr>
        <w:br w:type="page"/>
      </w:r>
    </w:p>
    <w:p w14:paraId="0A35CA5F" w14:textId="3BC3ED3C" w:rsidR="00085964" w:rsidRPr="00392852" w:rsidRDefault="00085964" w:rsidP="00392852">
      <w:pPr>
        <w:jc w:val="center"/>
        <w:rPr>
          <w:color w:val="000000"/>
          <w:sz w:val="22"/>
          <w:szCs w:val="22"/>
          <w:lang w:val="en-US"/>
        </w:rPr>
      </w:pPr>
      <w:r w:rsidRPr="00392852">
        <w:rPr>
          <w:b/>
          <w:bCs/>
          <w:color w:val="000000"/>
          <w:sz w:val="22"/>
          <w:szCs w:val="22"/>
        </w:rPr>
        <w:t>XII. TRIUKŠMO SKLIDIMAS IR KVAPŲ KONTROLĖ</w:t>
      </w:r>
    </w:p>
    <w:p w14:paraId="4CA160D3" w14:textId="77777777" w:rsidR="00085964" w:rsidRPr="00392852" w:rsidRDefault="00085964" w:rsidP="00392852">
      <w:pPr>
        <w:ind w:firstLine="567"/>
        <w:jc w:val="both"/>
        <w:rPr>
          <w:color w:val="000000"/>
          <w:sz w:val="22"/>
          <w:szCs w:val="22"/>
        </w:rPr>
      </w:pPr>
      <w:r w:rsidRPr="00392852">
        <w:rPr>
          <w:color w:val="000000"/>
          <w:sz w:val="22"/>
          <w:szCs w:val="22"/>
        </w:rPr>
        <w:t> </w:t>
      </w:r>
    </w:p>
    <w:p w14:paraId="660C4EF9" w14:textId="77777777" w:rsidR="00085964" w:rsidRPr="00392852" w:rsidRDefault="00085964" w:rsidP="003A213D">
      <w:pPr>
        <w:jc w:val="both"/>
        <w:rPr>
          <w:b/>
          <w:color w:val="000000"/>
          <w:sz w:val="22"/>
          <w:szCs w:val="22"/>
        </w:rPr>
      </w:pPr>
      <w:bookmarkStart w:id="63" w:name="part_095d9e1ebdf34837b33224a5fa8c209b"/>
      <w:bookmarkEnd w:id="63"/>
      <w:r w:rsidRPr="00392852">
        <w:rPr>
          <w:b/>
          <w:color w:val="000000"/>
          <w:sz w:val="22"/>
          <w:szCs w:val="22"/>
        </w:rPr>
        <w:t>27. Informacija apie triukšmo šaltinius ir jų skleidžiamą triukšmą.</w:t>
      </w:r>
    </w:p>
    <w:p w14:paraId="013E9BE0" w14:textId="77777777" w:rsidR="00085964" w:rsidRPr="00392852" w:rsidRDefault="00085964" w:rsidP="003A213D">
      <w:pPr>
        <w:suppressAutoHyphens/>
        <w:adjustRightInd w:val="0"/>
        <w:ind w:firstLine="851"/>
        <w:jc w:val="both"/>
        <w:textAlignment w:val="baseline"/>
        <w:rPr>
          <w:sz w:val="22"/>
          <w:szCs w:val="22"/>
        </w:rPr>
      </w:pPr>
      <w:r w:rsidRPr="00392852">
        <w:rPr>
          <w:color w:val="000000"/>
          <w:sz w:val="22"/>
          <w:szCs w:val="22"/>
        </w:rPr>
        <w:t> </w:t>
      </w:r>
      <w:r w:rsidRPr="00392852">
        <w:rPr>
          <w:sz w:val="22"/>
          <w:szCs w:val="22"/>
        </w:rPr>
        <w:t>Kadangi informacija, kuri, lyginant su paraiška, pagal kurią buvo išduotas/pakeistas TIPK leidimas Nr. (T-Š-1-1/2014), nesikeitė, todėl šis punktas nepildomas.</w:t>
      </w:r>
    </w:p>
    <w:p w14:paraId="59EE85B0" w14:textId="77777777" w:rsidR="00085964" w:rsidRPr="00392852" w:rsidRDefault="00085964" w:rsidP="00392852">
      <w:pPr>
        <w:rPr>
          <w:color w:val="000000"/>
          <w:sz w:val="22"/>
          <w:szCs w:val="22"/>
        </w:rPr>
      </w:pPr>
    </w:p>
    <w:p w14:paraId="2E8B9C50" w14:textId="77777777" w:rsidR="00085964" w:rsidRPr="00392852" w:rsidRDefault="00085964" w:rsidP="003A213D">
      <w:pPr>
        <w:jc w:val="both"/>
        <w:rPr>
          <w:b/>
          <w:color w:val="000000"/>
          <w:sz w:val="22"/>
          <w:szCs w:val="22"/>
        </w:rPr>
      </w:pPr>
      <w:bookmarkStart w:id="64" w:name="part_9c7e2b59291f49a583fdfcffc13514b3"/>
      <w:bookmarkEnd w:id="64"/>
      <w:r w:rsidRPr="00392852">
        <w:rPr>
          <w:b/>
          <w:color w:val="000000"/>
          <w:sz w:val="22"/>
          <w:szCs w:val="22"/>
        </w:rPr>
        <w:t>28. Triukšmo mažinimo priemonės.</w:t>
      </w:r>
    </w:p>
    <w:p w14:paraId="3CF8732B" w14:textId="77777777" w:rsidR="00085964" w:rsidRPr="00392852" w:rsidRDefault="00085964" w:rsidP="003A213D">
      <w:pPr>
        <w:suppressAutoHyphens/>
        <w:adjustRightInd w:val="0"/>
        <w:ind w:firstLine="851"/>
        <w:jc w:val="both"/>
        <w:textAlignment w:val="baseline"/>
        <w:rPr>
          <w:sz w:val="22"/>
          <w:szCs w:val="22"/>
        </w:rPr>
      </w:pPr>
      <w:r w:rsidRPr="00392852">
        <w:rPr>
          <w:sz w:val="22"/>
          <w:szCs w:val="22"/>
        </w:rPr>
        <w:t>Kadangi informacija, kuri, lyginant su paraiška, pagal kurią buvo išduotas/pakeistas TIPK leidimas Nr. (T-Š-1-1/2014), nesikeitė, todėl šis punktas nepildomas.</w:t>
      </w:r>
    </w:p>
    <w:p w14:paraId="226704C0" w14:textId="77777777" w:rsidR="00085964" w:rsidRPr="00392852" w:rsidRDefault="00085964" w:rsidP="00392852">
      <w:pPr>
        <w:ind w:firstLine="567"/>
        <w:jc w:val="both"/>
        <w:rPr>
          <w:b/>
          <w:color w:val="000000"/>
          <w:sz w:val="22"/>
          <w:szCs w:val="22"/>
        </w:rPr>
      </w:pPr>
    </w:p>
    <w:p w14:paraId="652E0234" w14:textId="77777777" w:rsidR="00085964" w:rsidRPr="00392852" w:rsidRDefault="00085964" w:rsidP="003A213D">
      <w:pPr>
        <w:jc w:val="both"/>
        <w:rPr>
          <w:b/>
          <w:color w:val="000000"/>
          <w:sz w:val="22"/>
          <w:szCs w:val="22"/>
        </w:rPr>
      </w:pPr>
      <w:bookmarkStart w:id="65" w:name="part_6008390889214806be74ba0c3f465e16"/>
      <w:bookmarkEnd w:id="65"/>
      <w:r w:rsidRPr="00392852">
        <w:rPr>
          <w:b/>
          <w:color w:val="000000"/>
          <w:sz w:val="22"/>
          <w:szCs w:val="22"/>
        </w:rPr>
        <w:t>29. Įrenginyje vykdomos veiklos metu skleidžiami kvapai.</w:t>
      </w:r>
    </w:p>
    <w:p w14:paraId="31177788" w14:textId="77777777" w:rsidR="00085964" w:rsidRPr="00392852" w:rsidRDefault="00085964" w:rsidP="003A213D">
      <w:pPr>
        <w:ind w:firstLine="851"/>
        <w:jc w:val="both"/>
        <w:rPr>
          <w:sz w:val="22"/>
          <w:szCs w:val="22"/>
        </w:rPr>
      </w:pPr>
      <w:r w:rsidRPr="00392852">
        <w:rPr>
          <w:sz w:val="22"/>
          <w:szCs w:val="22"/>
        </w:rPr>
        <w:t>Kadangi informacija, kuri, lyginant su paraiška, pagal kurią buvo išduotas/pakeistas TIPK leidimas Nr. (T-Š-1-1/2014), nesikeitė, todėl šis punktas nepildomas.</w:t>
      </w:r>
    </w:p>
    <w:p w14:paraId="6C5172CC" w14:textId="77777777" w:rsidR="00085964" w:rsidRPr="00392852" w:rsidRDefault="00085964" w:rsidP="00392852">
      <w:pPr>
        <w:ind w:firstLine="567"/>
        <w:jc w:val="both"/>
        <w:rPr>
          <w:color w:val="000000"/>
          <w:sz w:val="22"/>
          <w:szCs w:val="22"/>
        </w:rPr>
      </w:pPr>
    </w:p>
    <w:p w14:paraId="0BADE683" w14:textId="77777777" w:rsidR="00085964" w:rsidRPr="00392852" w:rsidRDefault="00085964" w:rsidP="003A213D">
      <w:pPr>
        <w:jc w:val="both"/>
        <w:rPr>
          <w:b/>
          <w:color w:val="000000"/>
          <w:sz w:val="22"/>
          <w:szCs w:val="22"/>
        </w:rPr>
      </w:pPr>
      <w:bookmarkStart w:id="66" w:name="part_fefbe8cca51349e3b42a6383d35cb4ba"/>
      <w:bookmarkEnd w:id="66"/>
      <w:r w:rsidRPr="00392852">
        <w:rPr>
          <w:b/>
          <w:color w:val="000000"/>
          <w:sz w:val="22"/>
          <w:szCs w:val="22"/>
        </w:rPr>
        <w:t>30. Kvapų sklidimo iš įrenginių mažinimo priemonės, atsižvelgiant į ES GPGB informaciniuose dokumentuose pateiktas rekomendacijas kvapams mažinti.</w:t>
      </w:r>
    </w:p>
    <w:p w14:paraId="2970E05F" w14:textId="77777777" w:rsidR="00085964" w:rsidRPr="00392852" w:rsidRDefault="00085964" w:rsidP="003A213D">
      <w:pPr>
        <w:suppressAutoHyphens/>
        <w:adjustRightInd w:val="0"/>
        <w:ind w:firstLine="851"/>
        <w:jc w:val="both"/>
        <w:textAlignment w:val="baseline"/>
        <w:rPr>
          <w:sz w:val="22"/>
          <w:szCs w:val="22"/>
        </w:rPr>
      </w:pPr>
      <w:r w:rsidRPr="00392852">
        <w:rPr>
          <w:sz w:val="22"/>
          <w:szCs w:val="22"/>
        </w:rPr>
        <w:t>Kadangi informacija, kuri, lyginant su paraiška, pagal kurią buvo išduotas/pakeistas TIPK leidimas Nr. (T-Š-1-1/2014), nesikeitė, todėl šis punktas nepildomas.</w:t>
      </w:r>
    </w:p>
    <w:p w14:paraId="49BB7F38" w14:textId="77777777" w:rsidR="00AD0421" w:rsidRDefault="00AD0421" w:rsidP="00085964">
      <w:pPr>
        <w:jc w:val="center"/>
        <w:rPr>
          <w:b/>
          <w:bCs/>
          <w:caps/>
          <w:color w:val="000000"/>
          <w:sz w:val="22"/>
          <w:szCs w:val="22"/>
        </w:rPr>
      </w:pPr>
      <w:bookmarkStart w:id="67" w:name="part_9d28afcd5ea344e7a5cad39802ca01a9"/>
      <w:bookmarkEnd w:id="67"/>
    </w:p>
    <w:p w14:paraId="530EABA2" w14:textId="77777777" w:rsidR="00085964" w:rsidRPr="00392852" w:rsidRDefault="00085964" w:rsidP="00085964">
      <w:pPr>
        <w:jc w:val="center"/>
        <w:rPr>
          <w:color w:val="000000"/>
          <w:sz w:val="22"/>
          <w:szCs w:val="22"/>
        </w:rPr>
      </w:pPr>
      <w:r w:rsidRPr="00392852">
        <w:rPr>
          <w:b/>
          <w:bCs/>
          <w:caps/>
          <w:color w:val="000000"/>
          <w:sz w:val="22"/>
          <w:szCs w:val="22"/>
        </w:rPr>
        <w:t>XIII. APLINKOSAUGOS VEIKSMŲ PLANAS</w:t>
      </w:r>
    </w:p>
    <w:p w14:paraId="74DB3D4A" w14:textId="77777777" w:rsidR="00085964" w:rsidRPr="00392852" w:rsidRDefault="00085964" w:rsidP="00085964">
      <w:pPr>
        <w:ind w:firstLine="567"/>
        <w:jc w:val="both"/>
        <w:rPr>
          <w:color w:val="000000"/>
          <w:sz w:val="22"/>
          <w:szCs w:val="22"/>
        </w:rPr>
      </w:pPr>
      <w:r w:rsidRPr="00392852">
        <w:rPr>
          <w:color w:val="000000"/>
          <w:sz w:val="22"/>
          <w:szCs w:val="22"/>
        </w:rPr>
        <w:t> </w:t>
      </w:r>
    </w:p>
    <w:p w14:paraId="2540FF7F" w14:textId="4A4C7C7F" w:rsidR="00085964" w:rsidRPr="00392852" w:rsidRDefault="00085964" w:rsidP="003A213D">
      <w:pPr>
        <w:jc w:val="both"/>
        <w:rPr>
          <w:color w:val="000000"/>
          <w:sz w:val="22"/>
          <w:szCs w:val="22"/>
        </w:rPr>
      </w:pPr>
      <w:bookmarkStart w:id="68" w:name="part_3ba8e80c283b4e3591d691fc0492d868"/>
      <w:bookmarkEnd w:id="68"/>
      <w:r w:rsidRPr="00392852">
        <w:rPr>
          <w:b/>
          <w:color w:val="000000"/>
          <w:sz w:val="22"/>
          <w:szCs w:val="22"/>
        </w:rPr>
        <w:t>28 lentelė</w:t>
      </w:r>
      <w:r w:rsidR="00392852">
        <w:rPr>
          <w:color w:val="000000"/>
          <w:sz w:val="22"/>
          <w:szCs w:val="22"/>
        </w:rPr>
        <w:t>. Aplinkosaugos veiksmų planas</w:t>
      </w:r>
      <w:r w:rsidRPr="00392852">
        <w:rPr>
          <w:color w:val="000000"/>
          <w:sz w:val="22"/>
          <w:szCs w:val="22"/>
        </w:rPr>
        <w:t> </w:t>
      </w:r>
    </w:p>
    <w:p w14:paraId="49967B4F" w14:textId="77777777" w:rsidR="00085964" w:rsidRPr="00392852" w:rsidRDefault="00085964" w:rsidP="003A213D">
      <w:pPr>
        <w:suppressAutoHyphens/>
        <w:adjustRightInd w:val="0"/>
        <w:ind w:firstLine="851"/>
        <w:jc w:val="both"/>
        <w:textAlignment w:val="baseline"/>
        <w:rPr>
          <w:sz w:val="22"/>
          <w:szCs w:val="22"/>
        </w:rPr>
      </w:pPr>
      <w:r w:rsidRPr="00392852">
        <w:rPr>
          <w:sz w:val="22"/>
          <w:szCs w:val="22"/>
        </w:rPr>
        <w:t>Kadangi informacija, kuri, lyginant su paraiška, pagal kurią buvo išduotas/pakeistas TIPK leidimas Nr. (T-Š-1-1/2014), nesikeitė, todėl ši lentelė nepildoma.</w:t>
      </w:r>
    </w:p>
    <w:p w14:paraId="2D056D2D" w14:textId="77777777" w:rsidR="00085964" w:rsidRPr="00392852" w:rsidRDefault="00085964" w:rsidP="00392852">
      <w:pPr>
        <w:ind w:firstLine="567"/>
        <w:jc w:val="both"/>
        <w:rPr>
          <w:color w:val="000000"/>
          <w:sz w:val="22"/>
          <w:szCs w:val="22"/>
        </w:rPr>
      </w:pPr>
      <w:r w:rsidRPr="00392852">
        <w:rPr>
          <w:color w:val="000000"/>
          <w:sz w:val="22"/>
          <w:szCs w:val="22"/>
        </w:rPr>
        <w:t> </w:t>
      </w:r>
    </w:p>
    <w:p w14:paraId="443A2B44" w14:textId="77777777" w:rsidR="00085964" w:rsidRPr="00392852" w:rsidRDefault="00085964" w:rsidP="00085964">
      <w:pPr>
        <w:ind w:left="4535"/>
        <w:rPr>
          <w:color w:val="000000"/>
          <w:sz w:val="22"/>
          <w:szCs w:val="22"/>
        </w:rPr>
      </w:pPr>
      <w:bookmarkStart w:id="69" w:name="part_36d1cef9355e4715872ecfd3ca1b6272"/>
      <w:bookmarkStart w:id="70" w:name="part_aa7d8bfc8e1a4ce7b025b95e62506b15"/>
      <w:bookmarkEnd w:id="69"/>
      <w:bookmarkEnd w:id="70"/>
      <w:r w:rsidRPr="00392852">
        <w:rPr>
          <w:color w:val="000000"/>
          <w:sz w:val="22"/>
          <w:szCs w:val="22"/>
        </w:rPr>
        <w:t> </w:t>
      </w:r>
    </w:p>
    <w:p w14:paraId="069ABA54" w14:textId="77777777" w:rsidR="00085964" w:rsidRDefault="00085964" w:rsidP="00085964">
      <w:pPr>
        <w:ind w:left="4535"/>
        <w:rPr>
          <w:color w:val="000000"/>
        </w:rPr>
        <w:sectPr w:rsidR="00085964" w:rsidSect="008B2433">
          <w:pgSz w:w="15840" w:h="12240" w:orient="landscape"/>
          <w:pgMar w:top="1440" w:right="1239" w:bottom="1440" w:left="1440" w:header="720" w:footer="720" w:gutter="0"/>
          <w:cols w:space="720"/>
          <w:docGrid w:linePitch="360"/>
        </w:sectPr>
      </w:pPr>
    </w:p>
    <w:p w14:paraId="78EAEE32" w14:textId="77777777" w:rsidR="00085964" w:rsidRDefault="00085964" w:rsidP="00085964">
      <w:pPr>
        <w:jc w:val="center"/>
        <w:rPr>
          <w:color w:val="000000"/>
        </w:rPr>
      </w:pPr>
      <w:r>
        <w:rPr>
          <w:b/>
          <w:bCs/>
          <w:color w:val="000000"/>
          <w:sz w:val="22"/>
          <w:szCs w:val="22"/>
        </w:rPr>
        <w:t>XIV. PARAIŠKOS DOKUMENTAI, KITI PRIEDAI, INFORMACIJA IR DUOMENYS</w:t>
      </w:r>
    </w:p>
    <w:p w14:paraId="67C0F184" w14:textId="77777777" w:rsidR="00085964" w:rsidRDefault="00085964" w:rsidP="00085964">
      <w:pPr>
        <w:jc w:val="center"/>
        <w:rPr>
          <w:color w:val="000000"/>
        </w:rPr>
      </w:pPr>
      <w:r>
        <w:rPr>
          <w:color w:val="000000"/>
        </w:rPr>
        <w:t> </w:t>
      </w:r>
    </w:p>
    <w:tbl>
      <w:tblPr>
        <w:tblStyle w:val="Lentelstinklelis"/>
        <w:tblW w:w="0" w:type="auto"/>
        <w:tblLook w:val="04A0" w:firstRow="1" w:lastRow="0" w:firstColumn="1" w:lastColumn="0" w:noHBand="0" w:noVBand="1"/>
      </w:tblPr>
      <w:tblGrid>
        <w:gridCol w:w="2122"/>
        <w:gridCol w:w="7228"/>
      </w:tblGrid>
      <w:tr w:rsidR="000B2EB9" w:rsidRPr="00392852" w14:paraId="19C77BC3" w14:textId="77777777" w:rsidTr="000B2EB9">
        <w:tc>
          <w:tcPr>
            <w:tcW w:w="2122" w:type="dxa"/>
          </w:tcPr>
          <w:p w14:paraId="037F10EC" w14:textId="4CD63E1D" w:rsidR="000B2EB9" w:rsidRPr="00392852" w:rsidRDefault="000B2EB9" w:rsidP="00060D9D">
            <w:pPr>
              <w:tabs>
                <w:tab w:val="left" w:pos="851"/>
              </w:tabs>
              <w:spacing w:after="160" w:line="259" w:lineRule="auto"/>
              <w:jc w:val="both"/>
              <w:rPr>
                <w:color w:val="000000"/>
                <w:sz w:val="22"/>
              </w:rPr>
            </w:pPr>
            <w:r w:rsidRPr="00392852">
              <w:rPr>
                <w:color w:val="000000"/>
                <w:sz w:val="22"/>
              </w:rPr>
              <w:t>1 priedas</w:t>
            </w:r>
          </w:p>
        </w:tc>
        <w:tc>
          <w:tcPr>
            <w:tcW w:w="7228" w:type="dxa"/>
          </w:tcPr>
          <w:p w14:paraId="03ECF75B" w14:textId="77777777" w:rsidR="000B2EB9" w:rsidRPr="00392852" w:rsidRDefault="000B2EB9" w:rsidP="000B2EB9">
            <w:pPr>
              <w:pStyle w:val="Sraopastraipa"/>
              <w:numPr>
                <w:ilvl w:val="0"/>
                <w:numId w:val="48"/>
              </w:numPr>
              <w:tabs>
                <w:tab w:val="left" w:pos="851"/>
              </w:tabs>
              <w:spacing w:after="160" w:line="259" w:lineRule="auto"/>
              <w:jc w:val="both"/>
              <w:rPr>
                <w:color w:val="000000"/>
                <w:sz w:val="22"/>
              </w:rPr>
            </w:pPr>
            <w:r w:rsidRPr="00392852">
              <w:rPr>
                <w:color w:val="000000"/>
                <w:sz w:val="22"/>
              </w:rPr>
              <w:t>Lietuvos Respublikos aplinkos ministerijos Šiaulių regiono aplinkos apsaugos departamento 2011-02-11 raštas Nr. SR-S-304(7.1) „Sprendimas dėl AB „Akmenės cementas“ planuojamos ūkinės veiklos galimybių“;</w:t>
            </w:r>
          </w:p>
          <w:p w14:paraId="3CB8D4C6" w14:textId="2F7F5EF1" w:rsidR="000B2EB9" w:rsidRPr="00392852" w:rsidRDefault="000B2EB9" w:rsidP="000B2EB9">
            <w:pPr>
              <w:pStyle w:val="Sraopastraipa"/>
              <w:numPr>
                <w:ilvl w:val="0"/>
                <w:numId w:val="48"/>
              </w:numPr>
              <w:tabs>
                <w:tab w:val="left" w:pos="851"/>
              </w:tabs>
              <w:spacing w:after="160" w:line="259" w:lineRule="auto"/>
              <w:jc w:val="both"/>
              <w:rPr>
                <w:color w:val="000000"/>
                <w:sz w:val="22"/>
              </w:rPr>
            </w:pPr>
            <w:r w:rsidRPr="00743A74">
              <w:rPr>
                <w:color w:val="000000"/>
                <w:sz w:val="22"/>
              </w:rPr>
              <w:t>AAA raštas dėl sprendimo galiojimo termino</w:t>
            </w:r>
          </w:p>
        </w:tc>
      </w:tr>
      <w:tr w:rsidR="000B2EB9" w:rsidRPr="00392852" w14:paraId="1B553E88" w14:textId="77777777" w:rsidTr="000B2EB9">
        <w:tc>
          <w:tcPr>
            <w:tcW w:w="2122" w:type="dxa"/>
          </w:tcPr>
          <w:p w14:paraId="14E3946D" w14:textId="76722697" w:rsidR="000B2EB9" w:rsidRPr="00392852" w:rsidRDefault="002207F7" w:rsidP="00060D9D">
            <w:pPr>
              <w:tabs>
                <w:tab w:val="left" w:pos="851"/>
              </w:tabs>
              <w:spacing w:after="160" w:line="259" w:lineRule="auto"/>
              <w:jc w:val="both"/>
              <w:rPr>
                <w:color w:val="000000"/>
                <w:sz w:val="22"/>
              </w:rPr>
            </w:pPr>
            <w:r w:rsidRPr="00392852">
              <w:rPr>
                <w:color w:val="000000"/>
                <w:sz w:val="22"/>
              </w:rPr>
              <w:t>2 priedas</w:t>
            </w:r>
          </w:p>
        </w:tc>
        <w:tc>
          <w:tcPr>
            <w:tcW w:w="7228" w:type="dxa"/>
          </w:tcPr>
          <w:p w14:paraId="79C1CFFE" w14:textId="2EF48A80" w:rsidR="000B2EB9" w:rsidRPr="00392852" w:rsidRDefault="002207F7" w:rsidP="00060D9D">
            <w:pPr>
              <w:tabs>
                <w:tab w:val="left" w:pos="851"/>
              </w:tabs>
              <w:spacing w:after="160" w:line="259" w:lineRule="auto"/>
              <w:jc w:val="both"/>
              <w:rPr>
                <w:color w:val="000000"/>
                <w:sz w:val="22"/>
              </w:rPr>
            </w:pPr>
            <w:r w:rsidRPr="00392852">
              <w:rPr>
                <w:color w:val="000000"/>
                <w:sz w:val="22"/>
              </w:rPr>
              <w:t>Stacionarių aplinkos oro taršos šaltinių išdėstymo schemoje</w:t>
            </w:r>
          </w:p>
        </w:tc>
      </w:tr>
      <w:tr w:rsidR="000B2EB9" w:rsidRPr="00392852" w14:paraId="65B6997D" w14:textId="77777777" w:rsidTr="000B2EB9">
        <w:tc>
          <w:tcPr>
            <w:tcW w:w="2122" w:type="dxa"/>
          </w:tcPr>
          <w:p w14:paraId="304CB99B" w14:textId="45F3AB88" w:rsidR="000B2EB9" w:rsidRPr="00392852" w:rsidRDefault="002207F7" w:rsidP="00060D9D">
            <w:pPr>
              <w:tabs>
                <w:tab w:val="left" w:pos="851"/>
              </w:tabs>
              <w:spacing w:after="160" w:line="259" w:lineRule="auto"/>
              <w:jc w:val="both"/>
              <w:rPr>
                <w:color w:val="000000"/>
                <w:sz w:val="22"/>
              </w:rPr>
            </w:pPr>
            <w:r w:rsidRPr="00392852">
              <w:rPr>
                <w:color w:val="000000"/>
                <w:sz w:val="22"/>
              </w:rPr>
              <w:t>3 priedas</w:t>
            </w:r>
          </w:p>
        </w:tc>
        <w:tc>
          <w:tcPr>
            <w:tcW w:w="7228" w:type="dxa"/>
          </w:tcPr>
          <w:p w14:paraId="0A792CC1" w14:textId="631457F3" w:rsidR="000B2EB9" w:rsidRPr="00392852" w:rsidRDefault="002207F7" w:rsidP="002207F7">
            <w:pPr>
              <w:tabs>
                <w:tab w:val="left" w:pos="851"/>
              </w:tabs>
              <w:spacing w:after="160" w:line="259" w:lineRule="auto"/>
              <w:jc w:val="both"/>
              <w:rPr>
                <w:color w:val="000000"/>
                <w:sz w:val="22"/>
              </w:rPr>
            </w:pPr>
            <w:r w:rsidRPr="00392852">
              <w:rPr>
                <w:color w:val="000000"/>
                <w:sz w:val="22"/>
              </w:rPr>
              <w:t>AB „Akmenės cementas“ Atliekų naudojimo ar šalinimo techninis reglamentas</w:t>
            </w:r>
          </w:p>
        </w:tc>
      </w:tr>
      <w:tr w:rsidR="000B2EB9" w:rsidRPr="00392852" w14:paraId="716877DF" w14:textId="77777777" w:rsidTr="000B2EB9">
        <w:tc>
          <w:tcPr>
            <w:tcW w:w="2122" w:type="dxa"/>
          </w:tcPr>
          <w:p w14:paraId="292B4526" w14:textId="1E7EE9E9" w:rsidR="000B2EB9" w:rsidRPr="00392852" w:rsidRDefault="002207F7" w:rsidP="00060D9D">
            <w:pPr>
              <w:tabs>
                <w:tab w:val="left" w:pos="851"/>
              </w:tabs>
              <w:spacing w:after="160" w:line="259" w:lineRule="auto"/>
              <w:jc w:val="both"/>
              <w:rPr>
                <w:color w:val="000000"/>
                <w:sz w:val="22"/>
              </w:rPr>
            </w:pPr>
            <w:r w:rsidRPr="00392852">
              <w:rPr>
                <w:color w:val="000000"/>
                <w:sz w:val="22"/>
              </w:rPr>
              <w:t>4 priedas</w:t>
            </w:r>
          </w:p>
        </w:tc>
        <w:tc>
          <w:tcPr>
            <w:tcW w:w="7228" w:type="dxa"/>
          </w:tcPr>
          <w:p w14:paraId="1949D6A4" w14:textId="77777777" w:rsidR="002207F7" w:rsidRPr="00392852" w:rsidRDefault="002207F7" w:rsidP="002207F7">
            <w:pPr>
              <w:pStyle w:val="Sraopastraipa"/>
              <w:numPr>
                <w:ilvl w:val="0"/>
                <w:numId w:val="49"/>
              </w:numPr>
              <w:tabs>
                <w:tab w:val="left" w:pos="851"/>
              </w:tabs>
              <w:spacing w:after="160" w:line="259" w:lineRule="auto"/>
              <w:jc w:val="both"/>
              <w:rPr>
                <w:color w:val="000000"/>
                <w:sz w:val="22"/>
              </w:rPr>
            </w:pPr>
            <w:r w:rsidRPr="00392852">
              <w:rPr>
                <w:color w:val="000000"/>
                <w:sz w:val="22"/>
              </w:rPr>
              <w:t>Kietojo atgautojo kuro (KAK) specifikacija;</w:t>
            </w:r>
          </w:p>
          <w:p w14:paraId="7C089C7E" w14:textId="48E67CE3" w:rsidR="002207F7" w:rsidRPr="00392852" w:rsidRDefault="002207F7" w:rsidP="002207F7">
            <w:pPr>
              <w:pStyle w:val="Sraopastraipa"/>
              <w:numPr>
                <w:ilvl w:val="0"/>
                <w:numId w:val="49"/>
              </w:numPr>
              <w:tabs>
                <w:tab w:val="left" w:pos="851"/>
              </w:tabs>
              <w:spacing w:after="160" w:line="259" w:lineRule="auto"/>
              <w:jc w:val="both"/>
              <w:rPr>
                <w:color w:val="000000"/>
                <w:sz w:val="22"/>
              </w:rPr>
            </w:pPr>
            <w:r w:rsidRPr="00392852">
              <w:rPr>
                <w:color w:val="000000"/>
                <w:sz w:val="22"/>
              </w:rPr>
              <w:t>Reikalavimai p</w:t>
            </w:r>
            <w:r w:rsidR="006955BD">
              <w:rPr>
                <w:color w:val="000000"/>
                <w:sz w:val="22"/>
              </w:rPr>
              <w:t>riimamoms pavojingoms atliekoms.</w:t>
            </w:r>
          </w:p>
        </w:tc>
      </w:tr>
      <w:tr w:rsidR="000B2EB9" w:rsidRPr="00392852" w14:paraId="2C43C58A" w14:textId="77777777" w:rsidTr="000B2EB9">
        <w:tc>
          <w:tcPr>
            <w:tcW w:w="2122" w:type="dxa"/>
          </w:tcPr>
          <w:p w14:paraId="4FCB87A5" w14:textId="7729574B" w:rsidR="000B2EB9" w:rsidRPr="00392852" w:rsidRDefault="002207F7" w:rsidP="00060D9D">
            <w:pPr>
              <w:tabs>
                <w:tab w:val="left" w:pos="851"/>
              </w:tabs>
              <w:spacing w:after="160" w:line="259" w:lineRule="auto"/>
              <w:jc w:val="both"/>
              <w:rPr>
                <w:color w:val="000000"/>
                <w:sz w:val="22"/>
              </w:rPr>
            </w:pPr>
            <w:r w:rsidRPr="00392852">
              <w:rPr>
                <w:color w:val="000000"/>
                <w:sz w:val="22"/>
              </w:rPr>
              <w:t>5 priedas</w:t>
            </w:r>
          </w:p>
        </w:tc>
        <w:tc>
          <w:tcPr>
            <w:tcW w:w="7228" w:type="dxa"/>
          </w:tcPr>
          <w:p w14:paraId="4E1F927E" w14:textId="6FDAB074" w:rsidR="000B2EB9" w:rsidRPr="00392852" w:rsidRDefault="002207F7" w:rsidP="004A2F92">
            <w:pPr>
              <w:tabs>
                <w:tab w:val="left" w:pos="851"/>
              </w:tabs>
              <w:spacing w:after="160" w:line="259" w:lineRule="auto"/>
              <w:jc w:val="both"/>
              <w:rPr>
                <w:color w:val="000000"/>
                <w:sz w:val="22"/>
              </w:rPr>
            </w:pPr>
            <w:r w:rsidRPr="006320E7">
              <w:rPr>
                <w:color w:val="000000"/>
                <w:sz w:val="22"/>
              </w:rPr>
              <w:t>Sutarties su UAB „Akmenės vandenys“ „</w:t>
            </w:r>
            <w:r w:rsidR="006320E7" w:rsidRPr="006320E7">
              <w:rPr>
                <w:color w:val="000000"/>
                <w:sz w:val="22"/>
              </w:rPr>
              <w:t>Nuotekų nuvedimo sutartis Nr. 2</w:t>
            </w:r>
            <w:r w:rsidR="004A2F92">
              <w:rPr>
                <w:color w:val="000000"/>
                <w:sz w:val="22"/>
              </w:rPr>
              <w:t>4</w:t>
            </w:r>
            <w:r w:rsidRPr="006320E7">
              <w:rPr>
                <w:color w:val="000000"/>
                <w:sz w:val="22"/>
              </w:rPr>
              <w:t xml:space="preserve"> dėl buitinių nuotekų priėmimo“ kopija</w:t>
            </w:r>
          </w:p>
        </w:tc>
      </w:tr>
      <w:tr w:rsidR="004A2F92" w:rsidRPr="00392852" w14:paraId="116137BA" w14:textId="77777777" w:rsidTr="000B2EB9">
        <w:tc>
          <w:tcPr>
            <w:tcW w:w="2122" w:type="dxa"/>
          </w:tcPr>
          <w:p w14:paraId="193F9646" w14:textId="32CADB7C" w:rsidR="004A2F92" w:rsidRPr="00392852" w:rsidRDefault="004A2F92" w:rsidP="004A2F92">
            <w:pPr>
              <w:tabs>
                <w:tab w:val="left" w:pos="851"/>
              </w:tabs>
              <w:spacing w:after="160" w:line="259" w:lineRule="auto"/>
              <w:jc w:val="both"/>
              <w:rPr>
                <w:color w:val="000000"/>
                <w:sz w:val="22"/>
              </w:rPr>
            </w:pPr>
            <w:r w:rsidRPr="00392852">
              <w:rPr>
                <w:color w:val="000000"/>
                <w:sz w:val="22"/>
              </w:rPr>
              <w:t>6 priedas</w:t>
            </w:r>
          </w:p>
        </w:tc>
        <w:tc>
          <w:tcPr>
            <w:tcW w:w="7228" w:type="dxa"/>
          </w:tcPr>
          <w:p w14:paraId="3774A816" w14:textId="48880F5D" w:rsidR="004A2F92" w:rsidRPr="00DD47AA" w:rsidRDefault="004A2F92" w:rsidP="004A2F92">
            <w:pPr>
              <w:tabs>
                <w:tab w:val="left" w:pos="851"/>
              </w:tabs>
              <w:spacing w:after="160" w:line="259" w:lineRule="auto"/>
              <w:jc w:val="both"/>
              <w:rPr>
                <w:color w:val="000000"/>
                <w:sz w:val="22"/>
              </w:rPr>
            </w:pPr>
            <w:r w:rsidRPr="00392852">
              <w:rPr>
                <w:color w:val="000000"/>
                <w:sz w:val="22"/>
              </w:rPr>
              <w:t>AB „Akmenės cementas“ Atliekų naudojimo ar šalinimo veiklos nutraukimo planas</w:t>
            </w:r>
          </w:p>
        </w:tc>
      </w:tr>
      <w:tr w:rsidR="004A2F92" w:rsidRPr="00392852" w14:paraId="7CF5E861" w14:textId="77777777" w:rsidTr="000B2EB9">
        <w:tc>
          <w:tcPr>
            <w:tcW w:w="2122" w:type="dxa"/>
          </w:tcPr>
          <w:p w14:paraId="5128B072" w14:textId="0A84ACCC" w:rsidR="004A2F92" w:rsidRPr="00392852" w:rsidRDefault="004A2F92" w:rsidP="004A2F92">
            <w:pPr>
              <w:tabs>
                <w:tab w:val="left" w:pos="851"/>
              </w:tabs>
              <w:spacing w:after="160" w:line="259" w:lineRule="auto"/>
              <w:jc w:val="both"/>
              <w:rPr>
                <w:color w:val="000000"/>
                <w:sz w:val="22"/>
              </w:rPr>
            </w:pPr>
            <w:r w:rsidRPr="00392852">
              <w:rPr>
                <w:color w:val="000000"/>
                <w:sz w:val="22"/>
              </w:rPr>
              <w:t>7 priedas</w:t>
            </w:r>
          </w:p>
        </w:tc>
        <w:tc>
          <w:tcPr>
            <w:tcW w:w="7228" w:type="dxa"/>
          </w:tcPr>
          <w:p w14:paraId="2105F788" w14:textId="46DB0CAD" w:rsidR="004A2F92" w:rsidRPr="00392852" w:rsidRDefault="0041685C" w:rsidP="004A2F92">
            <w:pPr>
              <w:tabs>
                <w:tab w:val="left" w:pos="851"/>
              </w:tabs>
              <w:spacing w:after="160" w:line="259" w:lineRule="auto"/>
              <w:jc w:val="both"/>
              <w:rPr>
                <w:color w:val="000000"/>
                <w:sz w:val="22"/>
              </w:rPr>
            </w:pPr>
            <w:r>
              <w:rPr>
                <w:color w:val="000000"/>
                <w:sz w:val="22"/>
              </w:rPr>
              <w:t xml:space="preserve">ABAC planas su nuotekų </w:t>
            </w:r>
            <w:proofErr w:type="spellStart"/>
            <w:r>
              <w:rPr>
                <w:color w:val="000000"/>
                <w:sz w:val="22"/>
              </w:rPr>
              <w:t>išleistuvais</w:t>
            </w:r>
            <w:proofErr w:type="spellEnd"/>
            <w:r>
              <w:rPr>
                <w:color w:val="000000"/>
                <w:sz w:val="22"/>
              </w:rPr>
              <w:t xml:space="preserve"> ir paviršinio vandens priimtuvai</w:t>
            </w:r>
          </w:p>
        </w:tc>
      </w:tr>
    </w:tbl>
    <w:p w14:paraId="0A6EF8B5" w14:textId="77777777" w:rsidR="00060D9D" w:rsidRDefault="00060D9D" w:rsidP="00060D9D">
      <w:pPr>
        <w:tabs>
          <w:tab w:val="left" w:pos="851"/>
        </w:tabs>
        <w:spacing w:after="160" w:line="259" w:lineRule="auto"/>
        <w:jc w:val="both"/>
        <w:rPr>
          <w:color w:val="000000"/>
        </w:rPr>
      </w:pPr>
    </w:p>
    <w:p w14:paraId="5E47F39F" w14:textId="77777777" w:rsidR="00060D9D" w:rsidRDefault="00060D9D">
      <w:pPr>
        <w:spacing w:after="160" w:line="259" w:lineRule="auto"/>
        <w:rPr>
          <w:color w:val="000000"/>
        </w:rPr>
      </w:pPr>
      <w:r>
        <w:rPr>
          <w:color w:val="000000"/>
        </w:rPr>
        <w:br w:type="page"/>
      </w:r>
    </w:p>
    <w:p w14:paraId="0959F9A0" w14:textId="77777777" w:rsidR="00060D9D" w:rsidRDefault="00060D9D" w:rsidP="00060D9D">
      <w:pPr>
        <w:tabs>
          <w:tab w:val="left" w:pos="851"/>
        </w:tabs>
        <w:spacing w:after="160" w:line="259" w:lineRule="auto"/>
        <w:jc w:val="both"/>
        <w:rPr>
          <w:color w:val="000000"/>
        </w:rPr>
      </w:pPr>
    </w:p>
    <w:p w14:paraId="5BCA20F3" w14:textId="77777777" w:rsidR="00085964" w:rsidRDefault="00085964" w:rsidP="00060D9D">
      <w:pPr>
        <w:ind w:left="4535"/>
        <w:jc w:val="right"/>
        <w:rPr>
          <w:color w:val="000000"/>
        </w:rPr>
      </w:pPr>
      <w:r>
        <w:rPr>
          <w:color w:val="000000"/>
        </w:rPr>
        <w:t>4 priedo</w:t>
      </w:r>
    </w:p>
    <w:p w14:paraId="745F0276" w14:textId="77777777" w:rsidR="00085964" w:rsidRDefault="00085964" w:rsidP="00060D9D">
      <w:pPr>
        <w:ind w:left="4535"/>
        <w:jc w:val="right"/>
        <w:rPr>
          <w:color w:val="000000"/>
        </w:rPr>
      </w:pPr>
      <w:r>
        <w:rPr>
          <w:color w:val="000000"/>
        </w:rPr>
        <w:t>1 priedėlis</w:t>
      </w:r>
    </w:p>
    <w:p w14:paraId="7BEE5031" w14:textId="77777777" w:rsidR="00085964" w:rsidRDefault="00085964" w:rsidP="00085964">
      <w:pPr>
        <w:ind w:left="6804"/>
        <w:rPr>
          <w:color w:val="000000"/>
        </w:rPr>
      </w:pPr>
      <w:r>
        <w:rPr>
          <w:b/>
          <w:bCs/>
          <w:color w:val="000000"/>
        </w:rPr>
        <w:t> </w:t>
      </w:r>
    </w:p>
    <w:p w14:paraId="0087543A" w14:textId="77777777" w:rsidR="00085964" w:rsidRDefault="00085964" w:rsidP="00085964">
      <w:pPr>
        <w:jc w:val="center"/>
        <w:rPr>
          <w:color w:val="000000"/>
        </w:rPr>
      </w:pPr>
      <w:r>
        <w:rPr>
          <w:b/>
          <w:bCs/>
          <w:color w:val="000000"/>
        </w:rPr>
        <w:t>DEKLARACIJA</w:t>
      </w:r>
    </w:p>
    <w:p w14:paraId="62B6E240" w14:textId="77777777" w:rsidR="00085964" w:rsidRDefault="00085964" w:rsidP="00085964">
      <w:pPr>
        <w:ind w:firstLine="567"/>
        <w:jc w:val="both"/>
        <w:rPr>
          <w:color w:val="000000"/>
        </w:rPr>
      </w:pPr>
      <w:r>
        <w:rPr>
          <w:color w:val="000000"/>
        </w:rPr>
        <w:t> </w:t>
      </w:r>
    </w:p>
    <w:p w14:paraId="1D129F66" w14:textId="77777777" w:rsidR="00085964" w:rsidRDefault="00085964" w:rsidP="00085964">
      <w:pPr>
        <w:ind w:firstLine="567"/>
        <w:jc w:val="both"/>
        <w:rPr>
          <w:color w:val="000000"/>
        </w:rPr>
      </w:pPr>
      <w:r>
        <w:rPr>
          <w:color w:val="000000"/>
        </w:rPr>
        <w:t> </w:t>
      </w:r>
    </w:p>
    <w:p w14:paraId="6E79CB71" w14:textId="77777777" w:rsidR="00085964" w:rsidRDefault="00085964" w:rsidP="00085964">
      <w:pPr>
        <w:ind w:firstLine="567"/>
        <w:jc w:val="both"/>
        <w:rPr>
          <w:color w:val="000000"/>
        </w:rPr>
      </w:pPr>
      <w:r>
        <w:rPr>
          <w:color w:val="000000"/>
        </w:rPr>
        <w:t xml:space="preserve">Teikiu paraišką Taršos integruotos prevencijos ir kontrolės leidimui </w:t>
      </w:r>
      <w:r w:rsidR="00060D9D">
        <w:rPr>
          <w:color w:val="000000"/>
        </w:rPr>
        <w:t>pakeisti</w:t>
      </w:r>
      <w:r>
        <w:rPr>
          <w:color w:val="000000"/>
        </w:rPr>
        <w:t>.</w:t>
      </w:r>
    </w:p>
    <w:p w14:paraId="517EA184" w14:textId="77777777" w:rsidR="00085964" w:rsidRDefault="00085964" w:rsidP="00085964">
      <w:pPr>
        <w:ind w:firstLine="567"/>
        <w:jc w:val="both"/>
        <w:rPr>
          <w:color w:val="000000"/>
        </w:rPr>
      </w:pPr>
      <w:r>
        <w:rPr>
          <w:color w:val="000000"/>
        </w:rPr>
        <w:t> </w:t>
      </w:r>
    </w:p>
    <w:p w14:paraId="02071B59" w14:textId="77777777" w:rsidR="00085964" w:rsidRDefault="00085964" w:rsidP="00085964">
      <w:pPr>
        <w:ind w:firstLine="567"/>
        <w:jc w:val="both"/>
        <w:rPr>
          <w:color w:val="000000"/>
        </w:rPr>
      </w:pPr>
      <w:r>
        <w:rPr>
          <w:color w:val="000000"/>
        </w:rPr>
        <w:t>Patvirtinu, kad šioje paraiškoje pateikta informacija yra teisinga, tiksli ir visa.</w:t>
      </w:r>
    </w:p>
    <w:p w14:paraId="65B0E95D" w14:textId="77777777" w:rsidR="00085964" w:rsidRDefault="00085964" w:rsidP="00085964">
      <w:pPr>
        <w:ind w:firstLine="567"/>
        <w:jc w:val="both"/>
        <w:rPr>
          <w:color w:val="000000"/>
        </w:rPr>
      </w:pPr>
      <w:r>
        <w:rPr>
          <w:color w:val="000000"/>
        </w:rPr>
        <w:t> </w:t>
      </w:r>
    </w:p>
    <w:p w14:paraId="4EF5924B" w14:textId="77777777" w:rsidR="00085964" w:rsidRDefault="00085964" w:rsidP="00085964">
      <w:pPr>
        <w:ind w:firstLine="567"/>
        <w:jc w:val="both"/>
        <w:rPr>
          <w:color w:val="000000"/>
        </w:rPr>
      </w:pPr>
      <w:r>
        <w:rPr>
          <w:color w:val="000000"/>
        </w:rPr>
        <w:t>Neprieštarauju, kad leidimą išduodanti institucija paraiškos ar jos dalies kopiją, išskyrus informaciją, kuri šioje paraiškoje nurodyta kaip komercinė (gamybinė) paslaptis, pateiktų bet kuriam asmeniui.</w:t>
      </w:r>
    </w:p>
    <w:p w14:paraId="3DFA1B3E" w14:textId="77777777" w:rsidR="00085964" w:rsidRDefault="00085964" w:rsidP="00085964">
      <w:pPr>
        <w:ind w:firstLine="567"/>
        <w:jc w:val="both"/>
        <w:rPr>
          <w:color w:val="000000"/>
        </w:rPr>
      </w:pPr>
      <w:r>
        <w:rPr>
          <w:color w:val="000000"/>
        </w:rPr>
        <w:t> </w:t>
      </w:r>
    </w:p>
    <w:p w14:paraId="3EF3E4C0" w14:textId="77777777" w:rsidR="00085964" w:rsidRDefault="00085964" w:rsidP="00085964">
      <w:pPr>
        <w:ind w:firstLine="567"/>
        <w:jc w:val="both"/>
        <w:rPr>
          <w:color w:val="000000"/>
        </w:rPr>
      </w:pPr>
      <w:r>
        <w:rPr>
          <w:color w:val="000000"/>
        </w:rPr>
        <w:t>Įsipareigoju nustatytais terminais:</w:t>
      </w:r>
    </w:p>
    <w:p w14:paraId="2D9B81AD" w14:textId="77777777" w:rsidR="00085964" w:rsidRDefault="00085964" w:rsidP="00085964">
      <w:pPr>
        <w:ind w:firstLine="567"/>
        <w:jc w:val="both"/>
        <w:rPr>
          <w:color w:val="000000"/>
        </w:rPr>
      </w:pPr>
      <w:r>
        <w:rPr>
          <w:color w:val="000000"/>
        </w:rPr>
        <w:t>1) deklaruoti per praėjusius kalendorinius metus į aplinkos orą išmestą ir su nuotekomis išleistą teršalų kiekį;</w:t>
      </w:r>
    </w:p>
    <w:p w14:paraId="41CAA137" w14:textId="77777777" w:rsidR="00085964" w:rsidRDefault="00085964" w:rsidP="00085964">
      <w:pPr>
        <w:ind w:firstLine="567"/>
        <w:jc w:val="both"/>
        <w:rPr>
          <w:color w:val="000000"/>
        </w:rPr>
      </w:pPr>
      <w:r>
        <w:rPr>
          <w:color w:val="000000"/>
        </w:rPr>
        <w:t>2) raštu pranešti apie bet kokius įrenginio pobūdžio arba veikimo pakeitimus ar išplėtimą, kurie gali daryti neigiamą poveikį aplinkai;</w:t>
      </w:r>
    </w:p>
    <w:p w14:paraId="15978CE1" w14:textId="77777777" w:rsidR="00085964" w:rsidRDefault="00085964" w:rsidP="00085964">
      <w:pPr>
        <w:ind w:firstLine="567"/>
        <w:jc w:val="both"/>
        <w:rPr>
          <w:color w:val="000000"/>
        </w:rPr>
      </w:pPr>
      <w:r>
        <w:rPr>
          <w:color w:val="000000"/>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72045BAB" w14:textId="77777777" w:rsidR="00085964" w:rsidRDefault="00085964" w:rsidP="00085964">
      <w:pPr>
        <w:jc w:val="both"/>
        <w:rPr>
          <w:color w:val="000000"/>
        </w:rPr>
      </w:pPr>
      <w:r>
        <w:rPr>
          <w:color w:val="000000"/>
        </w:rPr>
        <w:t> </w:t>
      </w:r>
    </w:p>
    <w:p w14:paraId="2C3D9759" w14:textId="77777777" w:rsidR="00060D9D" w:rsidRDefault="00060D9D" w:rsidP="00085964">
      <w:pPr>
        <w:jc w:val="both"/>
        <w:rPr>
          <w:color w:val="000000"/>
        </w:rPr>
      </w:pPr>
    </w:p>
    <w:p w14:paraId="51E3FE48" w14:textId="77777777" w:rsidR="00060D9D" w:rsidRDefault="00060D9D" w:rsidP="00085964">
      <w:pPr>
        <w:jc w:val="both"/>
        <w:rPr>
          <w:color w:val="000000"/>
        </w:rPr>
      </w:pPr>
    </w:p>
    <w:p w14:paraId="329EFEE7" w14:textId="77777777" w:rsidR="00085964" w:rsidRDefault="00085964" w:rsidP="00085964">
      <w:pPr>
        <w:jc w:val="both"/>
        <w:rPr>
          <w:color w:val="000000"/>
        </w:rPr>
      </w:pPr>
      <w:r>
        <w:rPr>
          <w:color w:val="000000"/>
        </w:rPr>
        <w:t>Parašas _____________________________                                    Data __________________</w:t>
      </w:r>
    </w:p>
    <w:p w14:paraId="18A5A93B" w14:textId="77777777" w:rsidR="00085964" w:rsidRDefault="00085964" w:rsidP="00085964">
      <w:pPr>
        <w:ind w:firstLine="840"/>
        <w:jc w:val="both"/>
        <w:rPr>
          <w:color w:val="000000"/>
        </w:rPr>
      </w:pPr>
      <w:r>
        <w:rPr>
          <w:color w:val="000000"/>
          <w:sz w:val="20"/>
        </w:rPr>
        <w:t>(veiklos vykdytojas ar jo įgaliotas asmuo)</w:t>
      </w:r>
    </w:p>
    <w:p w14:paraId="2659F096" w14:textId="77777777" w:rsidR="00085964" w:rsidRDefault="00085964" w:rsidP="00085964">
      <w:pPr>
        <w:jc w:val="both"/>
        <w:rPr>
          <w:color w:val="000000"/>
        </w:rPr>
      </w:pPr>
      <w:r>
        <w:rPr>
          <w:color w:val="000000"/>
          <w:sz w:val="20"/>
        </w:rPr>
        <w:t> </w:t>
      </w:r>
    </w:p>
    <w:p w14:paraId="636F6E27" w14:textId="77777777" w:rsidR="00085964" w:rsidRDefault="00085964" w:rsidP="00085964">
      <w:pPr>
        <w:jc w:val="both"/>
        <w:rPr>
          <w:color w:val="000000"/>
        </w:rPr>
      </w:pPr>
      <w:r>
        <w:rPr>
          <w:color w:val="000000"/>
        </w:rPr>
        <w:t> </w:t>
      </w:r>
    </w:p>
    <w:p w14:paraId="44E1A8D5" w14:textId="77777777" w:rsidR="00085964" w:rsidRDefault="00085964" w:rsidP="00085964">
      <w:pPr>
        <w:jc w:val="both"/>
        <w:rPr>
          <w:color w:val="000000"/>
        </w:rPr>
      </w:pPr>
      <w:r>
        <w:rPr>
          <w:color w:val="000000"/>
        </w:rPr>
        <w:t> </w:t>
      </w:r>
    </w:p>
    <w:p w14:paraId="2016C4FA" w14:textId="77777777" w:rsidR="00085964" w:rsidRDefault="00060D9D" w:rsidP="00085964">
      <w:pPr>
        <w:rPr>
          <w:color w:val="000000"/>
        </w:rPr>
      </w:pPr>
      <w:r>
        <w:rPr>
          <w:color w:val="000000"/>
        </w:rPr>
        <w:t>____</w:t>
      </w:r>
      <w:r w:rsidRPr="00060D9D">
        <w:rPr>
          <w:color w:val="000000"/>
          <w:u w:val="single"/>
        </w:rPr>
        <w:t>GENERALINIS DIREKTORIUS ARTŪRAS ZAREMBA</w:t>
      </w:r>
      <w:r>
        <w:rPr>
          <w:color w:val="000000"/>
        </w:rPr>
        <w:t>____</w:t>
      </w:r>
      <w:r w:rsidR="00085964">
        <w:rPr>
          <w:color w:val="000000"/>
        </w:rPr>
        <w:t>___________________</w:t>
      </w:r>
    </w:p>
    <w:p w14:paraId="248F7D3E" w14:textId="77777777" w:rsidR="00085964" w:rsidRDefault="00085964" w:rsidP="00085964">
      <w:pPr>
        <w:jc w:val="center"/>
        <w:rPr>
          <w:color w:val="000000"/>
        </w:rPr>
      </w:pPr>
      <w:r>
        <w:rPr>
          <w:color w:val="000000"/>
          <w:sz w:val="20"/>
        </w:rPr>
        <w:t>(pasirašančiojo vardas, pavardė, parašas, pareigos; pildoma didžiosiomis raidėmis)</w:t>
      </w:r>
    </w:p>
    <w:p w14:paraId="2FC485DF" w14:textId="77777777" w:rsidR="006F13AA" w:rsidRDefault="006F13AA"/>
    <w:p w14:paraId="21508764" w14:textId="77777777" w:rsidR="00060D9D" w:rsidRDefault="00060D9D"/>
    <w:sectPr w:rsidR="00060D9D" w:rsidSect="00CB3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7D37F" w14:textId="77777777" w:rsidR="00260AE6" w:rsidRDefault="00260AE6" w:rsidP="00281C3B">
      <w:r>
        <w:separator/>
      </w:r>
    </w:p>
  </w:endnote>
  <w:endnote w:type="continuationSeparator" w:id="0">
    <w:p w14:paraId="5981E149" w14:textId="77777777" w:rsidR="00260AE6" w:rsidRDefault="00260AE6" w:rsidP="0028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mberland">
    <w:panose1 w:val="00000000000000000000"/>
    <w:charset w:val="BA"/>
    <w:family w:val="modern"/>
    <w:notTrueType/>
    <w:pitch w:val="fixed"/>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DejaVu Sans">
    <w:altName w:val="Arial Unicode MS"/>
    <w:panose1 w:val="020B0603030804020204"/>
    <w:charset w:val="BA"/>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275042"/>
      <w:docPartObj>
        <w:docPartGallery w:val="Page Numbers (Bottom of Page)"/>
        <w:docPartUnique/>
      </w:docPartObj>
    </w:sdtPr>
    <w:sdtEndPr>
      <w:rPr>
        <w:noProof/>
        <w:sz w:val="20"/>
      </w:rPr>
    </w:sdtEndPr>
    <w:sdtContent>
      <w:p w14:paraId="784C0368" w14:textId="7F5656C0" w:rsidR="00813575" w:rsidRPr="00813575" w:rsidRDefault="00813575">
        <w:pPr>
          <w:pStyle w:val="Porat"/>
          <w:jc w:val="right"/>
          <w:rPr>
            <w:sz w:val="20"/>
          </w:rPr>
        </w:pPr>
        <w:r w:rsidRPr="00813575">
          <w:rPr>
            <w:sz w:val="20"/>
          </w:rPr>
          <w:fldChar w:fldCharType="begin"/>
        </w:r>
        <w:r w:rsidRPr="00813575">
          <w:rPr>
            <w:sz w:val="20"/>
          </w:rPr>
          <w:instrText xml:space="preserve"> PAGE   \* MERGEFORMAT </w:instrText>
        </w:r>
        <w:r w:rsidRPr="00813575">
          <w:rPr>
            <w:sz w:val="20"/>
          </w:rPr>
          <w:fldChar w:fldCharType="separate"/>
        </w:r>
        <w:r w:rsidR="008737BD">
          <w:rPr>
            <w:noProof/>
            <w:sz w:val="20"/>
          </w:rPr>
          <w:t>38</w:t>
        </w:r>
        <w:r w:rsidRPr="00813575">
          <w:rPr>
            <w:noProof/>
            <w:sz w:val="20"/>
          </w:rPr>
          <w:fldChar w:fldCharType="end"/>
        </w:r>
      </w:p>
    </w:sdtContent>
  </w:sdt>
  <w:p w14:paraId="4D8D675B" w14:textId="77777777" w:rsidR="00813575" w:rsidRDefault="0081357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18908"/>
      <w:docPartObj>
        <w:docPartGallery w:val="Page Numbers (Bottom of Page)"/>
        <w:docPartUnique/>
      </w:docPartObj>
    </w:sdtPr>
    <w:sdtEndPr>
      <w:rPr>
        <w:noProof/>
        <w:sz w:val="20"/>
      </w:rPr>
    </w:sdtEndPr>
    <w:sdtContent>
      <w:p w14:paraId="4242D329" w14:textId="0DF8F857" w:rsidR="008B2433" w:rsidRPr="00CB368A" w:rsidRDefault="008B2433">
        <w:pPr>
          <w:pStyle w:val="Porat"/>
          <w:jc w:val="right"/>
          <w:rPr>
            <w:sz w:val="20"/>
          </w:rPr>
        </w:pPr>
        <w:r w:rsidRPr="00CB368A">
          <w:rPr>
            <w:sz w:val="20"/>
          </w:rPr>
          <w:fldChar w:fldCharType="begin"/>
        </w:r>
        <w:r w:rsidRPr="00CB368A">
          <w:rPr>
            <w:sz w:val="20"/>
          </w:rPr>
          <w:instrText xml:space="preserve"> PAGE   \* MERGEFORMAT </w:instrText>
        </w:r>
        <w:r w:rsidRPr="00CB368A">
          <w:rPr>
            <w:sz w:val="20"/>
          </w:rPr>
          <w:fldChar w:fldCharType="separate"/>
        </w:r>
        <w:r w:rsidR="008737BD">
          <w:rPr>
            <w:noProof/>
            <w:sz w:val="20"/>
          </w:rPr>
          <w:t>39</w:t>
        </w:r>
        <w:r w:rsidRPr="00CB368A">
          <w:rPr>
            <w:noProof/>
            <w:sz w:val="20"/>
          </w:rPr>
          <w:fldChar w:fldCharType="end"/>
        </w:r>
      </w:p>
    </w:sdtContent>
  </w:sdt>
  <w:p w14:paraId="69842C6B" w14:textId="77777777" w:rsidR="008B2433" w:rsidRDefault="008B24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8743" w14:textId="77777777" w:rsidR="00260AE6" w:rsidRDefault="00260AE6" w:rsidP="00281C3B">
      <w:r>
        <w:separator/>
      </w:r>
    </w:p>
  </w:footnote>
  <w:footnote w:type="continuationSeparator" w:id="0">
    <w:p w14:paraId="30044D52" w14:textId="77777777" w:rsidR="00260AE6" w:rsidRDefault="00260AE6" w:rsidP="00281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lygmuo1"/>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1" w15:restartNumberingAfterBreak="0">
    <w:nsid w:val="00000015"/>
    <w:multiLevelType w:val="hybridMultilevel"/>
    <w:tmpl w:val="F9747BA6"/>
    <w:lvl w:ilvl="0" w:tplc="F3F80728">
      <w:start w:val="1"/>
      <w:numFmt w:val="decimal"/>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419AC24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633502"/>
    <w:multiLevelType w:val="hybridMultilevel"/>
    <w:tmpl w:val="B0287BF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5" w15:restartNumberingAfterBreak="0">
    <w:nsid w:val="02C86901"/>
    <w:multiLevelType w:val="hybridMultilevel"/>
    <w:tmpl w:val="3F1EC128"/>
    <w:lvl w:ilvl="0" w:tplc="8C46D00E">
      <w:numFmt w:val="bullet"/>
      <w:lvlText w:val=""/>
      <w:lvlJc w:val="left"/>
      <w:pPr>
        <w:tabs>
          <w:tab w:val="num" w:pos="720"/>
        </w:tabs>
        <w:ind w:left="720" w:hanging="360"/>
      </w:pPr>
      <w:rPr>
        <w:rFonts w:ascii="Symbol" w:eastAsia="Times New Roman" w:hAnsi="Symbol" w:cs="Arial" w:hint="default"/>
      </w:rPr>
    </w:lvl>
    <w:lvl w:ilvl="1" w:tplc="04270003" w:tentative="1">
      <w:start w:val="1"/>
      <w:numFmt w:val="bullet"/>
      <w:lvlText w:val="o"/>
      <w:lvlJc w:val="left"/>
      <w:pPr>
        <w:tabs>
          <w:tab w:val="num" w:pos="1083"/>
        </w:tabs>
        <w:ind w:left="1083" w:hanging="360"/>
      </w:pPr>
      <w:rPr>
        <w:rFonts w:ascii="Courier New" w:hAnsi="Courier New" w:cs="Courier New" w:hint="default"/>
      </w:rPr>
    </w:lvl>
    <w:lvl w:ilvl="2" w:tplc="04270005" w:tentative="1">
      <w:start w:val="1"/>
      <w:numFmt w:val="bullet"/>
      <w:lvlText w:val=""/>
      <w:lvlJc w:val="left"/>
      <w:pPr>
        <w:tabs>
          <w:tab w:val="num" w:pos="1803"/>
        </w:tabs>
        <w:ind w:left="1803" w:hanging="360"/>
      </w:pPr>
      <w:rPr>
        <w:rFonts w:ascii="Wingdings" w:hAnsi="Wingdings" w:hint="default"/>
      </w:rPr>
    </w:lvl>
    <w:lvl w:ilvl="3" w:tplc="04270001" w:tentative="1">
      <w:start w:val="1"/>
      <w:numFmt w:val="bullet"/>
      <w:lvlText w:val=""/>
      <w:lvlJc w:val="left"/>
      <w:pPr>
        <w:tabs>
          <w:tab w:val="num" w:pos="2523"/>
        </w:tabs>
        <w:ind w:left="2523" w:hanging="360"/>
      </w:pPr>
      <w:rPr>
        <w:rFonts w:ascii="Symbol" w:hAnsi="Symbol" w:hint="default"/>
      </w:rPr>
    </w:lvl>
    <w:lvl w:ilvl="4" w:tplc="04270003" w:tentative="1">
      <w:start w:val="1"/>
      <w:numFmt w:val="bullet"/>
      <w:lvlText w:val="o"/>
      <w:lvlJc w:val="left"/>
      <w:pPr>
        <w:tabs>
          <w:tab w:val="num" w:pos="3243"/>
        </w:tabs>
        <w:ind w:left="3243" w:hanging="360"/>
      </w:pPr>
      <w:rPr>
        <w:rFonts w:ascii="Courier New" w:hAnsi="Courier New" w:cs="Courier New" w:hint="default"/>
      </w:rPr>
    </w:lvl>
    <w:lvl w:ilvl="5" w:tplc="04270005" w:tentative="1">
      <w:start w:val="1"/>
      <w:numFmt w:val="bullet"/>
      <w:lvlText w:val=""/>
      <w:lvlJc w:val="left"/>
      <w:pPr>
        <w:tabs>
          <w:tab w:val="num" w:pos="3963"/>
        </w:tabs>
        <w:ind w:left="3963" w:hanging="360"/>
      </w:pPr>
      <w:rPr>
        <w:rFonts w:ascii="Wingdings" w:hAnsi="Wingdings" w:hint="default"/>
      </w:rPr>
    </w:lvl>
    <w:lvl w:ilvl="6" w:tplc="04270001" w:tentative="1">
      <w:start w:val="1"/>
      <w:numFmt w:val="bullet"/>
      <w:lvlText w:val=""/>
      <w:lvlJc w:val="left"/>
      <w:pPr>
        <w:tabs>
          <w:tab w:val="num" w:pos="4683"/>
        </w:tabs>
        <w:ind w:left="4683" w:hanging="360"/>
      </w:pPr>
      <w:rPr>
        <w:rFonts w:ascii="Symbol" w:hAnsi="Symbol" w:hint="default"/>
      </w:rPr>
    </w:lvl>
    <w:lvl w:ilvl="7" w:tplc="04270003" w:tentative="1">
      <w:start w:val="1"/>
      <w:numFmt w:val="bullet"/>
      <w:lvlText w:val="o"/>
      <w:lvlJc w:val="left"/>
      <w:pPr>
        <w:tabs>
          <w:tab w:val="num" w:pos="5403"/>
        </w:tabs>
        <w:ind w:left="5403" w:hanging="360"/>
      </w:pPr>
      <w:rPr>
        <w:rFonts w:ascii="Courier New" w:hAnsi="Courier New" w:cs="Courier New" w:hint="default"/>
      </w:rPr>
    </w:lvl>
    <w:lvl w:ilvl="8" w:tplc="0427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03F16515"/>
    <w:multiLevelType w:val="hybridMultilevel"/>
    <w:tmpl w:val="9C1EB4D6"/>
    <w:lvl w:ilvl="0" w:tplc="E4D0AC9C">
      <w:start w:val="7"/>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B0314C"/>
    <w:multiLevelType w:val="singleLevel"/>
    <w:tmpl w:val="799AA40E"/>
    <w:lvl w:ilvl="0">
      <w:start w:val="1"/>
      <w:numFmt w:val="bullet"/>
      <w:lvlText w:val=""/>
      <w:lvlJc w:val="left"/>
      <w:pPr>
        <w:tabs>
          <w:tab w:val="num" w:pos="360"/>
        </w:tabs>
        <w:ind w:left="360" w:hanging="360"/>
      </w:pPr>
      <w:rPr>
        <w:rFonts w:ascii="Symbol" w:hAnsi="Symbol" w:hint="default"/>
        <w:color w:val="44546A" w:themeColor="text2"/>
      </w:rPr>
    </w:lvl>
  </w:abstractNum>
  <w:abstractNum w:abstractNumId="8" w15:restartNumberingAfterBreak="0">
    <w:nsid w:val="0BCE0C37"/>
    <w:multiLevelType w:val="hybridMultilevel"/>
    <w:tmpl w:val="3E70C9A6"/>
    <w:lvl w:ilvl="0" w:tplc="04270005">
      <w:start w:val="1"/>
      <w:numFmt w:val="bullet"/>
      <w:lvlText w:val=""/>
      <w:lvlJc w:val="left"/>
      <w:pPr>
        <w:tabs>
          <w:tab w:val="num" w:pos="1353"/>
        </w:tabs>
        <w:ind w:left="1353" w:hanging="360"/>
      </w:pPr>
      <w:rPr>
        <w:rFonts w:ascii="Wingdings" w:hAnsi="Wingdings" w:hint="default"/>
      </w:rPr>
    </w:lvl>
    <w:lvl w:ilvl="1" w:tplc="F95A9E3E">
      <w:start w:val="1"/>
      <w:numFmt w:val="bullet"/>
      <w:lvlText w:val=""/>
      <w:lvlJc w:val="left"/>
      <w:pPr>
        <w:tabs>
          <w:tab w:val="num" w:pos="2073"/>
        </w:tabs>
        <w:ind w:left="2073" w:hanging="360"/>
      </w:pPr>
      <w:rPr>
        <w:rFonts w:ascii="Symbol" w:hAnsi="Symbol" w:hint="default"/>
      </w:rPr>
    </w:lvl>
    <w:lvl w:ilvl="2" w:tplc="04270005">
      <w:start w:val="1"/>
      <w:numFmt w:val="bullet"/>
      <w:lvlText w:val=""/>
      <w:lvlJc w:val="left"/>
      <w:pPr>
        <w:tabs>
          <w:tab w:val="num" w:pos="2793"/>
        </w:tabs>
        <w:ind w:left="2793" w:hanging="360"/>
      </w:pPr>
      <w:rPr>
        <w:rFonts w:ascii="Wingdings" w:hAnsi="Wingdings" w:hint="default"/>
      </w:rPr>
    </w:lvl>
    <w:lvl w:ilvl="3" w:tplc="04270001" w:tentative="1">
      <w:start w:val="1"/>
      <w:numFmt w:val="bullet"/>
      <w:lvlText w:val=""/>
      <w:lvlJc w:val="left"/>
      <w:pPr>
        <w:tabs>
          <w:tab w:val="num" w:pos="3513"/>
        </w:tabs>
        <w:ind w:left="3513" w:hanging="360"/>
      </w:pPr>
      <w:rPr>
        <w:rFonts w:ascii="Symbol" w:hAnsi="Symbol" w:hint="default"/>
      </w:rPr>
    </w:lvl>
    <w:lvl w:ilvl="4" w:tplc="04270003" w:tentative="1">
      <w:start w:val="1"/>
      <w:numFmt w:val="bullet"/>
      <w:lvlText w:val="o"/>
      <w:lvlJc w:val="left"/>
      <w:pPr>
        <w:tabs>
          <w:tab w:val="num" w:pos="4233"/>
        </w:tabs>
        <w:ind w:left="4233" w:hanging="360"/>
      </w:pPr>
      <w:rPr>
        <w:rFonts w:ascii="Courier New" w:hAnsi="Courier New" w:cs="Courier New" w:hint="default"/>
      </w:rPr>
    </w:lvl>
    <w:lvl w:ilvl="5" w:tplc="04270005" w:tentative="1">
      <w:start w:val="1"/>
      <w:numFmt w:val="bullet"/>
      <w:lvlText w:val=""/>
      <w:lvlJc w:val="left"/>
      <w:pPr>
        <w:tabs>
          <w:tab w:val="num" w:pos="4953"/>
        </w:tabs>
        <w:ind w:left="4953" w:hanging="360"/>
      </w:pPr>
      <w:rPr>
        <w:rFonts w:ascii="Wingdings" w:hAnsi="Wingdings" w:hint="default"/>
      </w:rPr>
    </w:lvl>
    <w:lvl w:ilvl="6" w:tplc="04270001" w:tentative="1">
      <w:start w:val="1"/>
      <w:numFmt w:val="bullet"/>
      <w:lvlText w:val=""/>
      <w:lvlJc w:val="left"/>
      <w:pPr>
        <w:tabs>
          <w:tab w:val="num" w:pos="5673"/>
        </w:tabs>
        <w:ind w:left="5673" w:hanging="360"/>
      </w:pPr>
      <w:rPr>
        <w:rFonts w:ascii="Symbol" w:hAnsi="Symbol" w:hint="default"/>
      </w:rPr>
    </w:lvl>
    <w:lvl w:ilvl="7" w:tplc="04270003" w:tentative="1">
      <w:start w:val="1"/>
      <w:numFmt w:val="bullet"/>
      <w:lvlText w:val="o"/>
      <w:lvlJc w:val="left"/>
      <w:pPr>
        <w:tabs>
          <w:tab w:val="num" w:pos="6393"/>
        </w:tabs>
        <w:ind w:left="6393" w:hanging="360"/>
      </w:pPr>
      <w:rPr>
        <w:rFonts w:ascii="Courier New" w:hAnsi="Courier New" w:cs="Courier New" w:hint="default"/>
      </w:rPr>
    </w:lvl>
    <w:lvl w:ilvl="8" w:tplc="04270005" w:tentative="1">
      <w:start w:val="1"/>
      <w:numFmt w:val="bullet"/>
      <w:lvlText w:val=""/>
      <w:lvlJc w:val="left"/>
      <w:pPr>
        <w:tabs>
          <w:tab w:val="num" w:pos="7113"/>
        </w:tabs>
        <w:ind w:left="7113" w:hanging="360"/>
      </w:pPr>
      <w:rPr>
        <w:rFonts w:ascii="Wingdings" w:hAnsi="Wingdings" w:hint="default"/>
      </w:rPr>
    </w:lvl>
  </w:abstractNum>
  <w:abstractNum w:abstractNumId="9" w15:restartNumberingAfterBreak="0">
    <w:nsid w:val="0C0B2CCB"/>
    <w:multiLevelType w:val="hybridMultilevel"/>
    <w:tmpl w:val="31504988"/>
    <w:lvl w:ilvl="0" w:tplc="4D623A18">
      <w:start w:val="1"/>
      <w:numFmt w:val="lowerLetter"/>
      <w:lvlText w:val="%1)"/>
      <w:lvlJc w:val="left"/>
      <w:pPr>
        <w:ind w:left="786" w:hanging="360"/>
      </w:pPr>
      <w:rPr>
        <w:rFonts w:ascii="Times New Roman" w:eastAsia="Courier New" w:hAnsi="Times New Roman" w:cs="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0F7B205B"/>
    <w:multiLevelType w:val="hybridMultilevel"/>
    <w:tmpl w:val="3EAEEBB0"/>
    <w:lvl w:ilvl="0" w:tplc="6BD656D2">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0AC5393"/>
    <w:multiLevelType w:val="hybridMultilevel"/>
    <w:tmpl w:val="4886CEF8"/>
    <w:lvl w:ilvl="0" w:tplc="B9080B50">
      <w:start w:val="1"/>
      <w:numFmt w:val="decimal"/>
      <w:lvlText w:val="%1)"/>
      <w:lvlJc w:val="left"/>
      <w:pPr>
        <w:ind w:left="720" w:hanging="360"/>
      </w:pPr>
      <w:rPr>
        <w:rFonts w:ascii="Times New Roman" w:eastAsia="Times New Roman" w:hAnsi="Times New Roman" w:cs="Arial"/>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3BF2F86"/>
    <w:multiLevelType w:val="hybridMultilevel"/>
    <w:tmpl w:val="51382AFC"/>
    <w:lvl w:ilvl="0" w:tplc="46828094">
      <w:start w:val="1"/>
      <w:numFmt w:val="decimal"/>
      <w:pStyle w:val="Antrat1"/>
      <w:lvlText w:val="%1."/>
      <w:lvlJc w:val="left"/>
      <w:pPr>
        <w:ind w:left="644" w:hanging="360"/>
      </w:pPr>
      <w:rPr>
        <w:rFonts w:hint="default"/>
      </w:rPr>
    </w:lvl>
    <w:lvl w:ilvl="1" w:tplc="04270019" w:tentative="1">
      <w:start w:val="1"/>
      <w:numFmt w:val="lowerLetter"/>
      <w:pStyle w:val="Antrat2"/>
      <w:lvlText w:val="%2."/>
      <w:lvlJc w:val="left"/>
      <w:pPr>
        <w:ind w:left="1364" w:hanging="360"/>
      </w:pPr>
    </w:lvl>
    <w:lvl w:ilvl="2" w:tplc="0427001B" w:tentative="1">
      <w:start w:val="1"/>
      <w:numFmt w:val="lowerRoman"/>
      <w:pStyle w:val="Antrat3"/>
      <w:lvlText w:val="%3."/>
      <w:lvlJc w:val="right"/>
      <w:pPr>
        <w:ind w:left="2084" w:hanging="180"/>
      </w:pPr>
    </w:lvl>
    <w:lvl w:ilvl="3" w:tplc="0427000F" w:tentative="1">
      <w:start w:val="1"/>
      <w:numFmt w:val="decimal"/>
      <w:pStyle w:val="Antrat4"/>
      <w:lvlText w:val="%4."/>
      <w:lvlJc w:val="left"/>
      <w:pPr>
        <w:ind w:left="2804" w:hanging="360"/>
      </w:pPr>
    </w:lvl>
    <w:lvl w:ilvl="4" w:tplc="04270019" w:tentative="1">
      <w:start w:val="1"/>
      <w:numFmt w:val="lowerLetter"/>
      <w:pStyle w:val="Antrat5"/>
      <w:lvlText w:val="%5."/>
      <w:lvlJc w:val="left"/>
      <w:pPr>
        <w:ind w:left="3524" w:hanging="360"/>
      </w:pPr>
    </w:lvl>
    <w:lvl w:ilvl="5" w:tplc="0427001B" w:tentative="1">
      <w:start w:val="1"/>
      <w:numFmt w:val="lowerRoman"/>
      <w:pStyle w:val="Antrat6"/>
      <w:lvlText w:val="%6."/>
      <w:lvlJc w:val="right"/>
      <w:pPr>
        <w:ind w:left="4244" w:hanging="180"/>
      </w:pPr>
    </w:lvl>
    <w:lvl w:ilvl="6" w:tplc="0427000F" w:tentative="1">
      <w:start w:val="1"/>
      <w:numFmt w:val="decimal"/>
      <w:pStyle w:val="Antrat7"/>
      <w:lvlText w:val="%7."/>
      <w:lvlJc w:val="left"/>
      <w:pPr>
        <w:ind w:left="4964" w:hanging="360"/>
      </w:pPr>
    </w:lvl>
    <w:lvl w:ilvl="7" w:tplc="04270019" w:tentative="1">
      <w:start w:val="1"/>
      <w:numFmt w:val="lowerLetter"/>
      <w:pStyle w:val="Antrat8"/>
      <w:lvlText w:val="%8."/>
      <w:lvlJc w:val="left"/>
      <w:pPr>
        <w:ind w:left="5684" w:hanging="360"/>
      </w:pPr>
    </w:lvl>
    <w:lvl w:ilvl="8" w:tplc="0427001B" w:tentative="1">
      <w:start w:val="1"/>
      <w:numFmt w:val="lowerRoman"/>
      <w:pStyle w:val="Antrat9"/>
      <w:lvlText w:val="%9."/>
      <w:lvlJc w:val="right"/>
      <w:pPr>
        <w:ind w:left="6404" w:hanging="180"/>
      </w:pPr>
    </w:lvl>
  </w:abstractNum>
  <w:abstractNum w:abstractNumId="13" w15:restartNumberingAfterBreak="0">
    <w:nsid w:val="1AD05929"/>
    <w:multiLevelType w:val="hybridMultilevel"/>
    <w:tmpl w:val="81866CB6"/>
    <w:lvl w:ilvl="0" w:tplc="04270003">
      <w:start w:val="1"/>
      <w:numFmt w:val="bullet"/>
      <w:lvlText w:val="o"/>
      <w:lvlJc w:val="left"/>
      <w:pPr>
        <w:ind w:left="1997" w:hanging="360"/>
      </w:pPr>
      <w:rPr>
        <w:rFonts w:ascii="Courier New" w:hAnsi="Courier New" w:cs="Courier New" w:hint="default"/>
      </w:rPr>
    </w:lvl>
    <w:lvl w:ilvl="1" w:tplc="04270003" w:tentative="1">
      <w:start w:val="1"/>
      <w:numFmt w:val="bullet"/>
      <w:lvlText w:val="o"/>
      <w:lvlJc w:val="left"/>
      <w:pPr>
        <w:ind w:left="2717" w:hanging="360"/>
      </w:pPr>
      <w:rPr>
        <w:rFonts w:ascii="Courier New" w:hAnsi="Courier New" w:cs="Courier New" w:hint="default"/>
      </w:rPr>
    </w:lvl>
    <w:lvl w:ilvl="2" w:tplc="04270005" w:tentative="1">
      <w:start w:val="1"/>
      <w:numFmt w:val="bullet"/>
      <w:lvlText w:val=""/>
      <w:lvlJc w:val="left"/>
      <w:pPr>
        <w:ind w:left="3437" w:hanging="360"/>
      </w:pPr>
      <w:rPr>
        <w:rFonts w:ascii="Wingdings" w:hAnsi="Wingdings" w:hint="default"/>
      </w:rPr>
    </w:lvl>
    <w:lvl w:ilvl="3" w:tplc="04270001" w:tentative="1">
      <w:start w:val="1"/>
      <w:numFmt w:val="bullet"/>
      <w:lvlText w:val=""/>
      <w:lvlJc w:val="left"/>
      <w:pPr>
        <w:ind w:left="4157" w:hanging="360"/>
      </w:pPr>
      <w:rPr>
        <w:rFonts w:ascii="Symbol" w:hAnsi="Symbol" w:hint="default"/>
      </w:rPr>
    </w:lvl>
    <w:lvl w:ilvl="4" w:tplc="04270003" w:tentative="1">
      <w:start w:val="1"/>
      <w:numFmt w:val="bullet"/>
      <w:lvlText w:val="o"/>
      <w:lvlJc w:val="left"/>
      <w:pPr>
        <w:ind w:left="4877" w:hanging="360"/>
      </w:pPr>
      <w:rPr>
        <w:rFonts w:ascii="Courier New" w:hAnsi="Courier New" w:cs="Courier New" w:hint="default"/>
      </w:rPr>
    </w:lvl>
    <w:lvl w:ilvl="5" w:tplc="04270005" w:tentative="1">
      <w:start w:val="1"/>
      <w:numFmt w:val="bullet"/>
      <w:lvlText w:val=""/>
      <w:lvlJc w:val="left"/>
      <w:pPr>
        <w:ind w:left="5597" w:hanging="360"/>
      </w:pPr>
      <w:rPr>
        <w:rFonts w:ascii="Wingdings" w:hAnsi="Wingdings" w:hint="default"/>
      </w:rPr>
    </w:lvl>
    <w:lvl w:ilvl="6" w:tplc="04270001" w:tentative="1">
      <w:start w:val="1"/>
      <w:numFmt w:val="bullet"/>
      <w:lvlText w:val=""/>
      <w:lvlJc w:val="left"/>
      <w:pPr>
        <w:ind w:left="6317" w:hanging="360"/>
      </w:pPr>
      <w:rPr>
        <w:rFonts w:ascii="Symbol" w:hAnsi="Symbol" w:hint="default"/>
      </w:rPr>
    </w:lvl>
    <w:lvl w:ilvl="7" w:tplc="04270003" w:tentative="1">
      <w:start w:val="1"/>
      <w:numFmt w:val="bullet"/>
      <w:lvlText w:val="o"/>
      <w:lvlJc w:val="left"/>
      <w:pPr>
        <w:ind w:left="7037" w:hanging="360"/>
      </w:pPr>
      <w:rPr>
        <w:rFonts w:ascii="Courier New" w:hAnsi="Courier New" w:cs="Courier New" w:hint="default"/>
      </w:rPr>
    </w:lvl>
    <w:lvl w:ilvl="8" w:tplc="04270005" w:tentative="1">
      <w:start w:val="1"/>
      <w:numFmt w:val="bullet"/>
      <w:lvlText w:val=""/>
      <w:lvlJc w:val="left"/>
      <w:pPr>
        <w:ind w:left="7757" w:hanging="360"/>
      </w:pPr>
      <w:rPr>
        <w:rFonts w:ascii="Wingdings" w:hAnsi="Wingdings" w:hint="default"/>
      </w:rPr>
    </w:lvl>
  </w:abstractNum>
  <w:abstractNum w:abstractNumId="14" w15:restartNumberingAfterBreak="0">
    <w:nsid w:val="1B890EF0"/>
    <w:multiLevelType w:val="hybridMultilevel"/>
    <w:tmpl w:val="8280D118"/>
    <w:lvl w:ilvl="0" w:tplc="39469CEC">
      <w:start w:val="1"/>
      <w:numFmt w:val="decimal"/>
      <w:pStyle w:val="Sraassuenkleliais2"/>
      <w:lvlText w:val="%1)"/>
      <w:lvlJc w:val="left"/>
      <w:pPr>
        <w:ind w:left="927" w:hanging="360"/>
      </w:pPr>
      <w:rPr>
        <w:rFonts w:hint="default"/>
        <w:color w:val="2E74B5" w:themeColor="accent1" w:themeShade="BF"/>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23896FB0"/>
    <w:multiLevelType w:val="multilevel"/>
    <w:tmpl w:val="3B4AF0C4"/>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umberla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umberla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umberla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56615"/>
    <w:multiLevelType w:val="hybridMultilevel"/>
    <w:tmpl w:val="E9981C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9985647"/>
    <w:multiLevelType w:val="hybridMultilevel"/>
    <w:tmpl w:val="7098F716"/>
    <w:lvl w:ilvl="0" w:tplc="DD4C50BA">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CAC07B7"/>
    <w:multiLevelType w:val="hybridMultilevel"/>
    <w:tmpl w:val="4B264A16"/>
    <w:lvl w:ilvl="0" w:tplc="AB926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1441B"/>
    <w:multiLevelType w:val="hybridMultilevel"/>
    <w:tmpl w:val="0B9808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05A3B96"/>
    <w:multiLevelType w:val="hybridMultilevel"/>
    <w:tmpl w:val="9A9E1D2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0EE5D34"/>
    <w:multiLevelType w:val="hybridMultilevel"/>
    <w:tmpl w:val="9F5E89B4"/>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15:restartNumberingAfterBreak="0">
    <w:nsid w:val="332F4DD5"/>
    <w:multiLevelType w:val="hybridMultilevel"/>
    <w:tmpl w:val="C4F0B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5B51382"/>
    <w:multiLevelType w:val="hybridMultilevel"/>
    <w:tmpl w:val="78305B6A"/>
    <w:lvl w:ilvl="0" w:tplc="5A0258F0">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15:restartNumberingAfterBreak="0">
    <w:nsid w:val="42A61121"/>
    <w:multiLevelType w:val="multilevel"/>
    <w:tmpl w:val="7A8E23A6"/>
    <w:lvl w:ilvl="0">
      <w:start w:val="1"/>
      <w:numFmt w:val="decimal"/>
      <w:lvlText w:val="%1."/>
      <w:lvlJc w:val="left"/>
      <w:pPr>
        <w:tabs>
          <w:tab w:val="num" w:pos="900"/>
        </w:tabs>
        <w:ind w:left="900" w:hanging="360"/>
      </w:pPr>
      <w:rPr>
        <w:rFonts w:hint="default"/>
      </w:rPr>
    </w:lvl>
    <w:lvl w:ilvl="1" w:tentative="1">
      <w:start w:val="1"/>
      <w:numFmt w:val="bullet"/>
      <w:lvlText w:val="o"/>
      <w:lvlJc w:val="left"/>
      <w:pPr>
        <w:tabs>
          <w:tab w:val="num" w:pos="1620"/>
        </w:tabs>
        <w:ind w:left="1620" w:hanging="360"/>
      </w:pPr>
      <w:rPr>
        <w:rFonts w:ascii="Courier New" w:hAnsi="Courier New" w:cs="Cumberland"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umberland"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umberland"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7F54C0D"/>
    <w:multiLevelType w:val="hybridMultilevel"/>
    <w:tmpl w:val="CD40B3B2"/>
    <w:lvl w:ilvl="0" w:tplc="8C46D00E">
      <w:numFmt w:val="bullet"/>
      <w:lvlText w:val=""/>
      <w:lvlJc w:val="left"/>
      <w:pPr>
        <w:tabs>
          <w:tab w:val="num" w:pos="360"/>
        </w:tabs>
        <w:ind w:left="360" w:hanging="360"/>
      </w:pPr>
      <w:rPr>
        <w:rFonts w:ascii="Symbol" w:eastAsia="Times New Roman" w:hAnsi="Symbol" w:cs="Arial" w:hint="default"/>
      </w:rPr>
    </w:lvl>
    <w:lvl w:ilvl="1" w:tplc="04270003" w:tentative="1">
      <w:start w:val="1"/>
      <w:numFmt w:val="bullet"/>
      <w:lvlText w:val="o"/>
      <w:lvlJc w:val="left"/>
      <w:pPr>
        <w:tabs>
          <w:tab w:val="num" w:pos="723"/>
        </w:tabs>
        <w:ind w:left="723" w:hanging="360"/>
      </w:pPr>
      <w:rPr>
        <w:rFonts w:ascii="Courier New" w:hAnsi="Courier New" w:cs="Courier New" w:hint="default"/>
      </w:rPr>
    </w:lvl>
    <w:lvl w:ilvl="2" w:tplc="04270005" w:tentative="1">
      <w:start w:val="1"/>
      <w:numFmt w:val="bullet"/>
      <w:lvlText w:val=""/>
      <w:lvlJc w:val="left"/>
      <w:pPr>
        <w:tabs>
          <w:tab w:val="num" w:pos="1443"/>
        </w:tabs>
        <w:ind w:left="1443" w:hanging="360"/>
      </w:pPr>
      <w:rPr>
        <w:rFonts w:ascii="Wingdings" w:hAnsi="Wingdings" w:hint="default"/>
      </w:rPr>
    </w:lvl>
    <w:lvl w:ilvl="3" w:tplc="04270001" w:tentative="1">
      <w:start w:val="1"/>
      <w:numFmt w:val="bullet"/>
      <w:lvlText w:val=""/>
      <w:lvlJc w:val="left"/>
      <w:pPr>
        <w:tabs>
          <w:tab w:val="num" w:pos="2163"/>
        </w:tabs>
        <w:ind w:left="2163" w:hanging="360"/>
      </w:pPr>
      <w:rPr>
        <w:rFonts w:ascii="Symbol" w:hAnsi="Symbol" w:hint="default"/>
      </w:rPr>
    </w:lvl>
    <w:lvl w:ilvl="4" w:tplc="04270003" w:tentative="1">
      <w:start w:val="1"/>
      <w:numFmt w:val="bullet"/>
      <w:lvlText w:val="o"/>
      <w:lvlJc w:val="left"/>
      <w:pPr>
        <w:tabs>
          <w:tab w:val="num" w:pos="2883"/>
        </w:tabs>
        <w:ind w:left="2883" w:hanging="360"/>
      </w:pPr>
      <w:rPr>
        <w:rFonts w:ascii="Courier New" w:hAnsi="Courier New" w:cs="Courier New" w:hint="default"/>
      </w:rPr>
    </w:lvl>
    <w:lvl w:ilvl="5" w:tplc="04270005" w:tentative="1">
      <w:start w:val="1"/>
      <w:numFmt w:val="bullet"/>
      <w:lvlText w:val=""/>
      <w:lvlJc w:val="left"/>
      <w:pPr>
        <w:tabs>
          <w:tab w:val="num" w:pos="3603"/>
        </w:tabs>
        <w:ind w:left="3603" w:hanging="360"/>
      </w:pPr>
      <w:rPr>
        <w:rFonts w:ascii="Wingdings" w:hAnsi="Wingdings" w:hint="default"/>
      </w:rPr>
    </w:lvl>
    <w:lvl w:ilvl="6" w:tplc="04270001" w:tentative="1">
      <w:start w:val="1"/>
      <w:numFmt w:val="bullet"/>
      <w:lvlText w:val=""/>
      <w:lvlJc w:val="left"/>
      <w:pPr>
        <w:tabs>
          <w:tab w:val="num" w:pos="4323"/>
        </w:tabs>
        <w:ind w:left="4323" w:hanging="360"/>
      </w:pPr>
      <w:rPr>
        <w:rFonts w:ascii="Symbol" w:hAnsi="Symbol" w:hint="default"/>
      </w:rPr>
    </w:lvl>
    <w:lvl w:ilvl="7" w:tplc="04270003" w:tentative="1">
      <w:start w:val="1"/>
      <w:numFmt w:val="bullet"/>
      <w:lvlText w:val="o"/>
      <w:lvlJc w:val="left"/>
      <w:pPr>
        <w:tabs>
          <w:tab w:val="num" w:pos="5043"/>
        </w:tabs>
        <w:ind w:left="5043" w:hanging="360"/>
      </w:pPr>
      <w:rPr>
        <w:rFonts w:ascii="Courier New" w:hAnsi="Courier New" w:cs="Courier New" w:hint="default"/>
      </w:rPr>
    </w:lvl>
    <w:lvl w:ilvl="8" w:tplc="04270005" w:tentative="1">
      <w:start w:val="1"/>
      <w:numFmt w:val="bullet"/>
      <w:lvlText w:val=""/>
      <w:lvlJc w:val="left"/>
      <w:pPr>
        <w:tabs>
          <w:tab w:val="num" w:pos="5763"/>
        </w:tabs>
        <w:ind w:left="5763" w:hanging="360"/>
      </w:pPr>
      <w:rPr>
        <w:rFonts w:ascii="Wingdings" w:hAnsi="Wingdings" w:hint="default"/>
      </w:rPr>
    </w:lvl>
  </w:abstractNum>
  <w:abstractNum w:abstractNumId="26" w15:restartNumberingAfterBreak="0">
    <w:nsid w:val="49923574"/>
    <w:multiLevelType w:val="hybridMultilevel"/>
    <w:tmpl w:val="0B1C9002"/>
    <w:lvl w:ilvl="0" w:tplc="38BAC0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CF77521"/>
    <w:multiLevelType w:val="multilevel"/>
    <w:tmpl w:val="657E02A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umberla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umberla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umberla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977FCC"/>
    <w:multiLevelType w:val="hybridMultilevel"/>
    <w:tmpl w:val="BA722BB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1A564B5"/>
    <w:multiLevelType w:val="hybridMultilevel"/>
    <w:tmpl w:val="A88813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7C86F27"/>
    <w:multiLevelType w:val="hybridMultilevel"/>
    <w:tmpl w:val="E9CE3036"/>
    <w:lvl w:ilvl="0" w:tplc="0409000F">
      <w:start w:val="1"/>
      <w:numFmt w:val="decimal"/>
      <w:lvlText w:val="%1."/>
      <w:lvlJc w:val="left"/>
      <w:pPr>
        <w:tabs>
          <w:tab w:val="num" w:pos="1800"/>
        </w:tabs>
        <w:ind w:left="1800" w:hanging="360"/>
      </w:p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3240"/>
        </w:tabs>
        <w:ind w:left="3240" w:hanging="360"/>
      </w:p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4680"/>
        </w:tabs>
        <w:ind w:left="4680" w:hanging="360"/>
      </w:pPr>
    </w:lvl>
    <w:lvl w:ilvl="5" w:tplc="FFFFFFFF">
      <w:start w:val="1"/>
      <w:numFmt w:val="decimal"/>
      <w:lvlText w:val="%6."/>
      <w:lvlJc w:val="left"/>
      <w:pPr>
        <w:tabs>
          <w:tab w:val="num" w:pos="5400"/>
        </w:tabs>
        <w:ind w:left="5400" w:hanging="360"/>
      </w:pPr>
    </w:lvl>
    <w:lvl w:ilvl="6" w:tplc="FFFFFFFF">
      <w:start w:val="1"/>
      <w:numFmt w:val="decimal"/>
      <w:lvlText w:val="%7."/>
      <w:lvlJc w:val="left"/>
      <w:pPr>
        <w:tabs>
          <w:tab w:val="num" w:pos="6120"/>
        </w:tabs>
        <w:ind w:left="6120" w:hanging="360"/>
      </w:pPr>
    </w:lvl>
    <w:lvl w:ilvl="7" w:tplc="FFFFFFFF">
      <w:start w:val="1"/>
      <w:numFmt w:val="decimal"/>
      <w:lvlText w:val="%8."/>
      <w:lvlJc w:val="left"/>
      <w:pPr>
        <w:tabs>
          <w:tab w:val="num" w:pos="6840"/>
        </w:tabs>
        <w:ind w:left="6840" w:hanging="360"/>
      </w:pPr>
    </w:lvl>
    <w:lvl w:ilvl="8" w:tplc="FFFFFFFF">
      <w:start w:val="1"/>
      <w:numFmt w:val="decimal"/>
      <w:lvlText w:val="%9."/>
      <w:lvlJc w:val="left"/>
      <w:pPr>
        <w:tabs>
          <w:tab w:val="num" w:pos="7560"/>
        </w:tabs>
        <w:ind w:left="7560" w:hanging="360"/>
      </w:pPr>
    </w:lvl>
  </w:abstractNum>
  <w:abstractNum w:abstractNumId="31" w15:restartNumberingAfterBreak="0">
    <w:nsid w:val="5D6B2C8E"/>
    <w:multiLevelType w:val="hybridMultilevel"/>
    <w:tmpl w:val="0972A856"/>
    <w:lvl w:ilvl="0" w:tplc="AB926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B4892"/>
    <w:multiLevelType w:val="hybridMultilevel"/>
    <w:tmpl w:val="D64A90A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3783129"/>
    <w:multiLevelType w:val="hybridMultilevel"/>
    <w:tmpl w:val="169EEAA6"/>
    <w:lvl w:ilvl="0" w:tplc="799CBE74">
      <w:start w:val="1"/>
      <w:numFmt w:val="decimal"/>
      <w:lvlText w:val="%1)"/>
      <w:lvlJc w:val="left"/>
      <w:pPr>
        <w:ind w:left="720" w:hanging="360"/>
      </w:pPr>
      <w:rPr>
        <w:rFonts w:ascii="Times New Roman" w:eastAsia="Times New Roman" w:hAnsi="Times New Roman" w:cs="Arial"/>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85136DA"/>
    <w:multiLevelType w:val="hybridMultilevel"/>
    <w:tmpl w:val="308827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9EC467C"/>
    <w:multiLevelType w:val="hybridMultilevel"/>
    <w:tmpl w:val="68B697EE"/>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6" w15:restartNumberingAfterBreak="0">
    <w:nsid w:val="6A435F36"/>
    <w:multiLevelType w:val="hybridMultilevel"/>
    <w:tmpl w:val="9C46BC3E"/>
    <w:lvl w:ilvl="0" w:tplc="02782BD2">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A731CA8"/>
    <w:multiLevelType w:val="hybridMultilevel"/>
    <w:tmpl w:val="FB12810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9236A51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70E81"/>
    <w:multiLevelType w:val="singleLevel"/>
    <w:tmpl w:val="B5E6DD28"/>
    <w:lvl w:ilvl="0">
      <w:start w:val="1"/>
      <w:numFmt w:val="bullet"/>
      <w:pStyle w:val="BodyMarginNoSpace"/>
      <w:lvlText w:val="-"/>
      <w:lvlJc w:val="left"/>
      <w:pPr>
        <w:tabs>
          <w:tab w:val="num" w:pos="851"/>
        </w:tabs>
        <w:ind w:left="851" w:hanging="426"/>
      </w:pPr>
      <w:rPr>
        <w:rFonts w:ascii="Times New Roman" w:hAnsi="Times New Roman" w:hint="default"/>
      </w:rPr>
    </w:lvl>
  </w:abstractNum>
  <w:abstractNum w:abstractNumId="39" w15:restartNumberingAfterBreak="0">
    <w:nsid w:val="6B3B1577"/>
    <w:multiLevelType w:val="hybridMultilevel"/>
    <w:tmpl w:val="9754E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0943339"/>
    <w:multiLevelType w:val="hybridMultilevel"/>
    <w:tmpl w:val="C5C6DDEE"/>
    <w:lvl w:ilvl="0" w:tplc="D0D89B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1" w15:restartNumberingAfterBreak="0">
    <w:nsid w:val="71995B38"/>
    <w:multiLevelType w:val="hybridMultilevel"/>
    <w:tmpl w:val="F71A3D12"/>
    <w:lvl w:ilvl="0" w:tplc="4B52029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2" w15:restartNumberingAfterBreak="0">
    <w:nsid w:val="71CE39B5"/>
    <w:multiLevelType w:val="hybridMultilevel"/>
    <w:tmpl w:val="2CE6D9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3BE110F"/>
    <w:multiLevelType w:val="hybridMultilevel"/>
    <w:tmpl w:val="8EAA7306"/>
    <w:lvl w:ilvl="0" w:tplc="234A4D4A">
      <w:start w:val="2"/>
      <w:numFmt w:val="bullet"/>
      <w:lvlText w:val=""/>
      <w:lvlJc w:val="left"/>
      <w:pPr>
        <w:ind w:left="1330" w:hanging="360"/>
      </w:pPr>
      <w:rPr>
        <w:rFonts w:ascii="Symbol" w:eastAsia="Times New Roman" w:hAnsi="Symbol" w:cs="Arial" w:hint="default"/>
      </w:rPr>
    </w:lvl>
    <w:lvl w:ilvl="1" w:tplc="04270003" w:tentative="1">
      <w:start w:val="1"/>
      <w:numFmt w:val="bullet"/>
      <w:lvlText w:val="o"/>
      <w:lvlJc w:val="left"/>
      <w:pPr>
        <w:ind w:left="2050" w:hanging="360"/>
      </w:pPr>
      <w:rPr>
        <w:rFonts w:ascii="Courier New" w:hAnsi="Courier New" w:cs="Courier New" w:hint="default"/>
      </w:rPr>
    </w:lvl>
    <w:lvl w:ilvl="2" w:tplc="04270005" w:tentative="1">
      <w:start w:val="1"/>
      <w:numFmt w:val="bullet"/>
      <w:lvlText w:val=""/>
      <w:lvlJc w:val="left"/>
      <w:pPr>
        <w:ind w:left="2770" w:hanging="360"/>
      </w:pPr>
      <w:rPr>
        <w:rFonts w:ascii="Wingdings" w:hAnsi="Wingdings" w:hint="default"/>
      </w:rPr>
    </w:lvl>
    <w:lvl w:ilvl="3" w:tplc="04270001" w:tentative="1">
      <w:start w:val="1"/>
      <w:numFmt w:val="bullet"/>
      <w:lvlText w:val=""/>
      <w:lvlJc w:val="left"/>
      <w:pPr>
        <w:ind w:left="3490" w:hanging="360"/>
      </w:pPr>
      <w:rPr>
        <w:rFonts w:ascii="Symbol" w:hAnsi="Symbol" w:hint="default"/>
      </w:rPr>
    </w:lvl>
    <w:lvl w:ilvl="4" w:tplc="04270003" w:tentative="1">
      <w:start w:val="1"/>
      <w:numFmt w:val="bullet"/>
      <w:lvlText w:val="o"/>
      <w:lvlJc w:val="left"/>
      <w:pPr>
        <w:ind w:left="4210" w:hanging="360"/>
      </w:pPr>
      <w:rPr>
        <w:rFonts w:ascii="Courier New" w:hAnsi="Courier New" w:cs="Courier New" w:hint="default"/>
      </w:rPr>
    </w:lvl>
    <w:lvl w:ilvl="5" w:tplc="04270005" w:tentative="1">
      <w:start w:val="1"/>
      <w:numFmt w:val="bullet"/>
      <w:lvlText w:val=""/>
      <w:lvlJc w:val="left"/>
      <w:pPr>
        <w:ind w:left="4930" w:hanging="360"/>
      </w:pPr>
      <w:rPr>
        <w:rFonts w:ascii="Wingdings" w:hAnsi="Wingdings" w:hint="default"/>
      </w:rPr>
    </w:lvl>
    <w:lvl w:ilvl="6" w:tplc="04270001" w:tentative="1">
      <w:start w:val="1"/>
      <w:numFmt w:val="bullet"/>
      <w:lvlText w:val=""/>
      <w:lvlJc w:val="left"/>
      <w:pPr>
        <w:ind w:left="5650" w:hanging="360"/>
      </w:pPr>
      <w:rPr>
        <w:rFonts w:ascii="Symbol" w:hAnsi="Symbol" w:hint="default"/>
      </w:rPr>
    </w:lvl>
    <w:lvl w:ilvl="7" w:tplc="04270003" w:tentative="1">
      <w:start w:val="1"/>
      <w:numFmt w:val="bullet"/>
      <w:lvlText w:val="o"/>
      <w:lvlJc w:val="left"/>
      <w:pPr>
        <w:ind w:left="6370" w:hanging="360"/>
      </w:pPr>
      <w:rPr>
        <w:rFonts w:ascii="Courier New" w:hAnsi="Courier New" w:cs="Courier New" w:hint="default"/>
      </w:rPr>
    </w:lvl>
    <w:lvl w:ilvl="8" w:tplc="04270005" w:tentative="1">
      <w:start w:val="1"/>
      <w:numFmt w:val="bullet"/>
      <w:lvlText w:val=""/>
      <w:lvlJc w:val="left"/>
      <w:pPr>
        <w:ind w:left="7090" w:hanging="360"/>
      </w:pPr>
      <w:rPr>
        <w:rFonts w:ascii="Wingdings" w:hAnsi="Wingdings" w:hint="default"/>
      </w:rPr>
    </w:lvl>
  </w:abstractNum>
  <w:abstractNum w:abstractNumId="44" w15:restartNumberingAfterBreak="0">
    <w:nsid w:val="755C1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BD7392"/>
    <w:multiLevelType w:val="hybridMultilevel"/>
    <w:tmpl w:val="CCA09A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77646BD"/>
    <w:multiLevelType w:val="hybridMultilevel"/>
    <w:tmpl w:val="E4089082"/>
    <w:lvl w:ilvl="0" w:tplc="D0D89B14">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782A4887"/>
    <w:multiLevelType w:val="hybridMultilevel"/>
    <w:tmpl w:val="F58EE9CE"/>
    <w:lvl w:ilvl="0" w:tplc="84FE73B8">
      <w:start w:val="1"/>
      <w:numFmt w:val="decimal"/>
      <w:lvlText w:val="%1)"/>
      <w:lvlJc w:val="left"/>
      <w:pPr>
        <w:ind w:left="927" w:hanging="360"/>
      </w:pPr>
      <w:rPr>
        <w:rFonts w:hint="default"/>
      </w:rPr>
    </w:lvl>
    <w:lvl w:ilvl="1" w:tplc="04270019" w:tentative="1">
      <w:start w:val="1"/>
      <w:numFmt w:val="lowerLetter"/>
      <w:pStyle w:val="Sraassunumeriais2"/>
      <w:lvlText w:val="%2."/>
      <w:lvlJc w:val="left"/>
      <w:pPr>
        <w:ind w:left="1647" w:hanging="360"/>
      </w:pPr>
    </w:lvl>
    <w:lvl w:ilvl="2" w:tplc="0427001B" w:tentative="1">
      <w:start w:val="1"/>
      <w:numFmt w:val="lowerRoman"/>
      <w:pStyle w:val="Sraassunumeriais3"/>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8" w15:restartNumberingAfterBreak="0">
    <w:nsid w:val="79114B11"/>
    <w:multiLevelType w:val="multilevel"/>
    <w:tmpl w:val="926CA188"/>
    <w:lvl w:ilvl="0">
      <w:start w:val="1"/>
      <w:numFmt w:val="decimal"/>
      <w:lvlText w:val="%1)"/>
      <w:lvlJc w:val="left"/>
      <w:pPr>
        <w:ind w:left="162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198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340" w:hanging="1080"/>
      </w:pPr>
      <w:rPr>
        <w:rFonts w:hint="default"/>
      </w:rPr>
    </w:lvl>
    <w:lvl w:ilvl="8">
      <w:start w:val="1"/>
      <w:numFmt w:val="decimal"/>
      <w:isLgl/>
      <w:lvlText w:val="%1.%2.%3.%4.%5.%6.%7.%8.%9."/>
      <w:lvlJc w:val="left"/>
      <w:pPr>
        <w:ind w:left="2700" w:hanging="1440"/>
      </w:pPr>
      <w:rPr>
        <w:rFonts w:hint="default"/>
      </w:rPr>
    </w:lvl>
  </w:abstractNum>
  <w:num w:numId="1">
    <w:abstractNumId w:val="25"/>
  </w:num>
  <w:num w:numId="2">
    <w:abstractNumId w:val="5"/>
  </w:num>
  <w:num w:numId="3">
    <w:abstractNumId w:val="26"/>
  </w:num>
  <w:num w:numId="4">
    <w:abstractNumId w:val="42"/>
  </w:num>
  <w:num w:numId="5">
    <w:abstractNumId w:val="48"/>
  </w:num>
  <w:num w:numId="6">
    <w:abstractNumId w:val="24"/>
  </w:num>
  <w:num w:numId="7">
    <w:abstractNumId w:val="21"/>
  </w:num>
  <w:num w:numId="8">
    <w:abstractNumId w:val="23"/>
  </w:num>
  <w:num w:numId="9">
    <w:abstractNumId w:val="35"/>
  </w:num>
  <w:num w:numId="10">
    <w:abstractNumId w:val="40"/>
  </w:num>
  <w:num w:numId="11">
    <w:abstractNumId w:val="8"/>
  </w:num>
  <w:num w:numId="12">
    <w:abstractNumId w:val="0"/>
  </w:num>
  <w:num w:numId="13">
    <w:abstractNumId w:val="30"/>
  </w:num>
  <w:num w:numId="14">
    <w:abstractNumId w:val="46"/>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7"/>
  </w:num>
  <w:num w:numId="18">
    <w:abstractNumId w:val="12"/>
  </w:num>
  <w:num w:numId="19">
    <w:abstractNumId w:val="47"/>
  </w:num>
  <w:num w:numId="20">
    <w:abstractNumId w:val="14"/>
  </w:num>
  <w:num w:numId="21">
    <w:abstractNumId w:val="32"/>
  </w:num>
  <w:num w:numId="22">
    <w:abstractNumId w:val="38"/>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7"/>
  </w:num>
  <w:num w:numId="30">
    <w:abstractNumId w:val="44"/>
  </w:num>
  <w:num w:numId="31">
    <w:abstractNumId w:val="36"/>
  </w:num>
  <w:num w:numId="32">
    <w:abstractNumId w:val="16"/>
  </w:num>
  <w:num w:numId="33">
    <w:abstractNumId w:val="45"/>
  </w:num>
  <w:num w:numId="34">
    <w:abstractNumId w:val="1"/>
  </w:num>
  <w:num w:numId="35">
    <w:abstractNumId w:val="2"/>
  </w:num>
  <w:num w:numId="36">
    <w:abstractNumId w:val="3"/>
  </w:num>
  <w:num w:numId="37">
    <w:abstractNumId w:val="17"/>
  </w:num>
  <w:num w:numId="38">
    <w:abstractNumId w:val="11"/>
  </w:num>
  <w:num w:numId="39">
    <w:abstractNumId w:val="13"/>
  </w:num>
  <w:num w:numId="40">
    <w:abstractNumId w:val="4"/>
  </w:num>
  <w:num w:numId="41">
    <w:abstractNumId w:val="33"/>
  </w:num>
  <w:num w:numId="42">
    <w:abstractNumId w:val="9"/>
  </w:num>
  <w:num w:numId="43">
    <w:abstractNumId w:val="41"/>
  </w:num>
  <w:num w:numId="44">
    <w:abstractNumId w:val="22"/>
  </w:num>
  <w:num w:numId="45">
    <w:abstractNumId w:val="28"/>
  </w:num>
  <w:num w:numId="46">
    <w:abstractNumId w:val="43"/>
  </w:num>
  <w:num w:numId="47">
    <w:abstractNumId w:val="34"/>
  </w:num>
  <w:num w:numId="48">
    <w:abstractNumId w:val="31"/>
  </w:num>
  <w:num w:numId="49">
    <w:abstractNumId w:val="1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defaultTabStop w:val="720"/>
  <w:hyphenationZone w:val="396"/>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AA"/>
    <w:rsid w:val="0001466C"/>
    <w:rsid w:val="00044F8F"/>
    <w:rsid w:val="000569CF"/>
    <w:rsid w:val="00060D9D"/>
    <w:rsid w:val="00062026"/>
    <w:rsid w:val="00070241"/>
    <w:rsid w:val="00085964"/>
    <w:rsid w:val="00087803"/>
    <w:rsid w:val="000A5220"/>
    <w:rsid w:val="000B2EB9"/>
    <w:rsid w:val="000C42FE"/>
    <w:rsid w:val="000C4442"/>
    <w:rsid w:val="00100CBC"/>
    <w:rsid w:val="00101081"/>
    <w:rsid w:val="00116E87"/>
    <w:rsid w:val="00127EA3"/>
    <w:rsid w:val="00142482"/>
    <w:rsid w:val="00150980"/>
    <w:rsid w:val="00156892"/>
    <w:rsid w:val="00167528"/>
    <w:rsid w:val="001721E2"/>
    <w:rsid w:val="00180942"/>
    <w:rsid w:val="001840F7"/>
    <w:rsid w:val="001A7276"/>
    <w:rsid w:val="001B259F"/>
    <w:rsid w:val="001B5464"/>
    <w:rsid w:val="001B609D"/>
    <w:rsid w:val="0020197F"/>
    <w:rsid w:val="002207F7"/>
    <w:rsid w:val="00231516"/>
    <w:rsid w:val="00235DA4"/>
    <w:rsid w:val="00254C82"/>
    <w:rsid w:val="0025550E"/>
    <w:rsid w:val="00260AE6"/>
    <w:rsid w:val="00260C10"/>
    <w:rsid w:val="0026697F"/>
    <w:rsid w:val="002741E3"/>
    <w:rsid w:val="00276A88"/>
    <w:rsid w:val="00281C3B"/>
    <w:rsid w:val="00283D88"/>
    <w:rsid w:val="00285117"/>
    <w:rsid w:val="0029624E"/>
    <w:rsid w:val="002B4F53"/>
    <w:rsid w:val="002C111B"/>
    <w:rsid w:val="002C263A"/>
    <w:rsid w:val="002D15B7"/>
    <w:rsid w:val="002E5C11"/>
    <w:rsid w:val="002E78A1"/>
    <w:rsid w:val="002F16A2"/>
    <w:rsid w:val="003314D0"/>
    <w:rsid w:val="0033349E"/>
    <w:rsid w:val="00335042"/>
    <w:rsid w:val="003362CB"/>
    <w:rsid w:val="003407F7"/>
    <w:rsid w:val="00355352"/>
    <w:rsid w:val="003577C2"/>
    <w:rsid w:val="00357D42"/>
    <w:rsid w:val="00375F14"/>
    <w:rsid w:val="00382A52"/>
    <w:rsid w:val="00386D61"/>
    <w:rsid w:val="003873F2"/>
    <w:rsid w:val="00392852"/>
    <w:rsid w:val="003A213D"/>
    <w:rsid w:val="003B13F1"/>
    <w:rsid w:val="003D2C83"/>
    <w:rsid w:val="003E4780"/>
    <w:rsid w:val="003F6BA5"/>
    <w:rsid w:val="00406F34"/>
    <w:rsid w:val="00413C42"/>
    <w:rsid w:val="004147D3"/>
    <w:rsid w:val="0041685C"/>
    <w:rsid w:val="00417AB4"/>
    <w:rsid w:val="0042068E"/>
    <w:rsid w:val="00431870"/>
    <w:rsid w:val="0045534D"/>
    <w:rsid w:val="00467394"/>
    <w:rsid w:val="004735F5"/>
    <w:rsid w:val="00490525"/>
    <w:rsid w:val="0049467F"/>
    <w:rsid w:val="004A2F92"/>
    <w:rsid w:val="004C23AB"/>
    <w:rsid w:val="004C29E5"/>
    <w:rsid w:val="004E3074"/>
    <w:rsid w:val="004E3DD3"/>
    <w:rsid w:val="004E5572"/>
    <w:rsid w:val="004F35C8"/>
    <w:rsid w:val="005022F5"/>
    <w:rsid w:val="00535321"/>
    <w:rsid w:val="00547CB2"/>
    <w:rsid w:val="00563A4D"/>
    <w:rsid w:val="00566989"/>
    <w:rsid w:val="00573EA9"/>
    <w:rsid w:val="00582170"/>
    <w:rsid w:val="00593F57"/>
    <w:rsid w:val="00596417"/>
    <w:rsid w:val="005B01CE"/>
    <w:rsid w:val="005C45A9"/>
    <w:rsid w:val="005C6232"/>
    <w:rsid w:val="006055F8"/>
    <w:rsid w:val="00624E05"/>
    <w:rsid w:val="006320E7"/>
    <w:rsid w:val="00637994"/>
    <w:rsid w:val="00642448"/>
    <w:rsid w:val="00643FAE"/>
    <w:rsid w:val="00662F31"/>
    <w:rsid w:val="0067261A"/>
    <w:rsid w:val="00683750"/>
    <w:rsid w:val="0069056D"/>
    <w:rsid w:val="006955BD"/>
    <w:rsid w:val="006A1EE1"/>
    <w:rsid w:val="006B1A82"/>
    <w:rsid w:val="006C1F77"/>
    <w:rsid w:val="006C374E"/>
    <w:rsid w:val="006C377F"/>
    <w:rsid w:val="006D1C08"/>
    <w:rsid w:val="006E519F"/>
    <w:rsid w:val="006F13AA"/>
    <w:rsid w:val="006F3B5E"/>
    <w:rsid w:val="006F3F48"/>
    <w:rsid w:val="006F4885"/>
    <w:rsid w:val="006F61D4"/>
    <w:rsid w:val="006F75DA"/>
    <w:rsid w:val="00707486"/>
    <w:rsid w:val="007115CA"/>
    <w:rsid w:val="0072109C"/>
    <w:rsid w:val="00733EB8"/>
    <w:rsid w:val="0073490C"/>
    <w:rsid w:val="00743A74"/>
    <w:rsid w:val="00760C2F"/>
    <w:rsid w:val="00760C82"/>
    <w:rsid w:val="00765CD7"/>
    <w:rsid w:val="00780D98"/>
    <w:rsid w:val="00785B95"/>
    <w:rsid w:val="007923C3"/>
    <w:rsid w:val="007D15D2"/>
    <w:rsid w:val="007E39DB"/>
    <w:rsid w:val="007E5202"/>
    <w:rsid w:val="00813575"/>
    <w:rsid w:val="008150E6"/>
    <w:rsid w:val="00824D7B"/>
    <w:rsid w:val="0082543F"/>
    <w:rsid w:val="00844D1C"/>
    <w:rsid w:val="00852377"/>
    <w:rsid w:val="00853658"/>
    <w:rsid w:val="0085571C"/>
    <w:rsid w:val="008737BD"/>
    <w:rsid w:val="008815CB"/>
    <w:rsid w:val="00893384"/>
    <w:rsid w:val="008A6832"/>
    <w:rsid w:val="008B2433"/>
    <w:rsid w:val="008C5996"/>
    <w:rsid w:val="008C70B8"/>
    <w:rsid w:val="008F0988"/>
    <w:rsid w:val="008F2C20"/>
    <w:rsid w:val="008F4845"/>
    <w:rsid w:val="008F68D4"/>
    <w:rsid w:val="008F6A9F"/>
    <w:rsid w:val="00904E4B"/>
    <w:rsid w:val="00914C42"/>
    <w:rsid w:val="00917600"/>
    <w:rsid w:val="009231D0"/>
    <w:rsid w:val="009330DD"/>
    <w:rsid w:val="00970D92"/>
    <w:rsid w:val="00976218"/>
    <w:rsid w:val="00976514"/>
    <w:rsid w:val="009803C1"/>
    <w:rsid w:val="00982F08"/>
    <w:rsid w:val="0099258D"/>
    <w:rsid w:val="009A0815"/>
    <w:rsid w:val="009A16CA"/>
    <w:rsid w:val="009B14BA"/>
    <w:rsid w:val="009B23D9"/>
    <w:rsid w:val="009E1430"/>
    <w:rsid w:val="009F5EB9"/>
    <w:rsid w:val="00A54215"/>
    <w:rsid w:val="00A60759"/>
    <w:rsid w:val="00A64DB7"/>
    <w:rsid w:val="00A70900"/>
    <w:rsid w:val="00A85468"/>
    <w:rsid w:val="00A86485"/>
    <w:rsid w:val="00A97E68"/>
    <w:rsid w:val="00AA4E1F"/>
    <w:rsid w:val="00AB2489"/>
    <w:rsid w:val="00AC7994"/>
    <w:rsid w:val="00AD004F"/>
    <w:rsid w:val="00AD0421"/>
    <w:rsid w:val="00AD2FE5"/>
    <w:rsid w:val="00AE0765"/>
    <w:rsid w:val="00AF64EF"/>
    <w:rsid w:val="00B01CE7"/>
    <w:rsid w:val="00B10AD8"/>
    <w:rsid w:val="00B21A31"/>
    <w:rsid w:val="00B43AED"/>
    <w:rsid w:val="00B618F1"/>
    <w:rsid w:val="00B759E6"/>
    <w:rsid w:val="00B9010B"/>
    <w:rsid w:val="00BA4905"/>
    <w:rsid w:val="00BB1A7E"/>
    <w:rsid w:val="00BB58A2"/>
    <w:rsid w:val="00BE07F4"/>
    <w:rsid w:val="00BF730D"/>
    <w:rsid w:val="00C31A48"/>
    <w:rsid w:val="00C519D3"/>
    <w:rsid w:val="00C54A27"/>
    <w:rsid w:val="00C5524B"/>
    <w:rsid w:val="00C55473"/>
    <w:rsid w:val="00C76FE9"/>
    <w:rsid w:val="00C90D01"/>
    <w:rsid w:val="00C923C2"/>
    <w:rsid w:val="00CA689A"/>
    <w:rsid w:val="00CB266B"/>
    <w:rsid w:val="00CB368A"/>
    <w:rsid w:val="00CD42EB"/>
    <w:rsid w:val="00CE2ECA"/>
    <w:rsid w:val="00CE5B7D"/>
    <w:rsid w:val="00CE722E"/>
    <w:rsid w:val="00CF1FBE"/>
    <w:rsid w:val="00D10BC6"/>
    <w:rsid w:val="00D14D89"/>
    <w:rsid w:val="00D27F81"/>
    <w:rsid w:val="00D33913"/>
    <w:rsid w:val="00D72DE2"/>
    <w:rsid w:val="00D81006"/>
    <w:rsid w:val="00D84515"/>
    <w:rsid w:val="00DA47A1"/>
    <w:rsid w:val="00DB0918"/>
    <w:rsid w:val="00DB391E"/>
    <w:rsid w:val="00DC6898"/>
    <w:rsid w:val="00DD47AA"/>
    <w:rsid w:val="00DE12F8"/>
    <w:rsid w:val="00DF1152"/>
    <w:rsid w:val="00DF4C4D"/>
    <w:rsid w:val="00E05706"/>
    <w:rsid w:val="00E13A28"/>
    <w:rsid w:val="00E210BD"/>
    <w:rsid w:val="00E33CBD"/>
    <w:rsid w:val="00E45179"/>
    <w:rsid w:val="00E53920"/>
    <w:rsid w:val="00E73311"/>
    <w:rsid w:val="00E734BA"/>
    <w:rsid w:val="00E744FD"/>
    <w:rsid w:val="00E756C5"/>
    <w:rsid w:val="00E773B0"/>
    <w:rsid w:val="00EA4625"/>
    <w:rsid w:val="00EB7B32"/>
    <w:rsid w:val="00EE11E4"/>
    <w:rsid w:val="00EF3DF6"/>
    <w:rsid w:val="00EF68B6"/>
    <w:rsid w:val="00F164F7"/>
    <w:rsid w:val="00F402BE"/>
    <w:rsid w:val="00F4153F"/>
    <w:rsid w:val="00F44462"/>
    <w:rsid w:val="00F8546C"/>
    <w:rsid w:val="00F85F1E"/>
    <w:rsid w:val="00F901C8"/>
    <w:rsid w:val="00F933D3"/>
    <w:rsid w:val="00F964F5"/>
    <w:rsid w:val="00FA4DD0"/>
    <w:rsid w:val="00FB04B0"/>
    <w:rsid w:val="00FB41A1"/>
    <w:rsid w:val="00FE17EB"/>
    <w:rsid w:val="00FF433B"/>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312B"/>
  <w15:docId w15:val="{4E818A73-7706-4B50-8246-DBB48AA2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4DB7"/>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B43AED"/>
    <w:pPr>
      <w:keepNext/>
      <w:numPr>
        <w:numId w:val="18"/>
      </w:numPr>
      <w:suppressAutoHyphens/>
      <w:adjustRightInd w:val="0"/>
      <w:spacing w:before="240" w:after="60" w:line="360" w:lineRule="atLeast"/>
      <w:textAlignment w:val="baseline"/>
      <w:outlineLvl w:val="0"/>
    </w:pPr>
    <w:rPr>
      <w:rFonts w:ascii="Arial" w:hAnsi="Arial"/>
      <w:b/>
      <w:kern w:val="1"/>
      <w:sz w:val="28"/>
    </w:rPr>
  </w:style>
  <w:style w:type="paragraph" w:styleId="Antrat2">
    <w:name w:val="heading 2"/>
    <w:aliases w:val="Kap.1.1"/>
    <w:basedOn w:val="prastasis"/>
    <w:next w:val="prastasis"/>
    <w:link w:val="Antrat2Diagrama"/>
    <w:qFormat/>
    <w:rsid w:val="00B43AED"/>
    <w:pPr>
      <w:keepNext/>
      <w:numPr>
        <w:ilvl w:val="1"/>
        <w:numId w:val="18"/>
      </w:numPr>
      <w:suppressAutoHyphens/>
      <w:adjustRightInd w:val="0"/>
      <w:spacing w:before="240" w:after="60" w:line="360" w:lineRule="atLeast"/>
      <w:textAlignment w:val="baseline"/>
      <w:outlineLvl w:val="1"/>
    </w:pPr>
    <w:rPr>
      <w:rFonts w:ascii="Arial" w:hAnsi="Arial"/>
      <w:b/>
      <w:i/>
    </w:rPr>
  </w:style>
  <w:style w:type="paragraph" w:styleId="Antrat3">
    <w:name w:val="heading 3"/>
    <w:basedOn w:val="prastasis"/>
    <w:next w:val="prastasis"/>
    <w:link w:val="Antrat3Diagrama"/>
    <w:qFormat/>
    <w:rsid w:val="00B43AED"/>
    <w:pPr>
      <w:keepNext/>
      <w:numPr>
        <w:ilvl w:val="2"/>
        <w:numId w:val="18"/>
      </w:numPr>
      <w:suppressAutoHyphens/>
      <w:adjustRightInd w:val="0"/>
      <w:spacing w:before="240" w:after="60" w:line="360" w:lineRule="atLeast"/>
      <w:textAlignment w:val="baseline"/>
      <w:outlineLvl w:val="2"/>
    </w:pPr>
    <w:rPr>
      <w:rFonts w:ascii="Arial" w:hAnsi="Arial"/>
    </w:rPr>
  </w:style>
  <w:style w:type="paragraph" w:styleId="Antrat4">
    <w:name w:val="heading 4"/>
    <w:basedOn w:val="prastasis"/>
    <w:next w:val="prastasis"/>
    <w:link w:val="Antrat4Diagrama"/>
    <w:qFormat/>
    <w:rsid w:val="00B43AED"/>
    <w:pPr>
      <w:keepNext/>
      <w:numPr>
        <w:ilvl w:val="3"/>
        <w:numId w:val="18"/>
      </w:numPr>
      <w:suppressAutoHyphens/>
      <w:adjustRightInd w:val="0"/>
      <w:spacing w:before="240" w:after="60" w:line="360" w:lineRule="atLeast"/>
      <w:textAlignment w:val="baseline"/>
      <w:outlineLvl w:val="3"/>
    </w:pPr>
    <w:rPr>
      <w:rFonts w:ascii="Arial" w:hAnsi="Arial"/>
      <w:b/>
    </w:rPr>
  </w:style>
  <w:style w:type="paragraph" w:styleId="Antrat5">
    <w:name w:val="heading 5"/>
    <w:basedOn w:val="prastasis"/>
    <w:next w:val="prastasis"/>
    <w:link w:val="Antrat5Diagrama"/>
    <w:qFormat/>
    <w:rsid w:val="00B43AED"/>
    <w:pPr>
      <w:numPr>
        <w:ilvl w:val="4"/>
        <w:numId w:val="18"/>
      </w:numPr>
      <w:suppressAutoHyphens/>
      <w:adjustRightInd w:val="0"/>
      <w:spacing w:before="240" w:after="60" w:line="360" w:lineRule="atLeast"/>
      <w:textAlignment w:val="baseline"/>
      <w:outlineLvl w:val="4"/>
    </w:pPr>
  </w:style>
  <w:style w:type="paragraph" w:styleId="Antrat6">
    <w:name w:val="heading 6"/>
    <w:basedOn w:val="prastasis"/>
    <w:next w:val="prastasis"/>
    <w:link w:val="Antrat6Diagrama"/>
    <w:qFormat/>
    <w:rsid w:val="00B43AED"/>
    <w:pPr>
      <w:numPr>
        <w:ilvl w:val="5"/>
        <w:numId w:val="18"/>
      </w:numPr>
      <w:suppressAutoHyphens/>
      <w:adjustRightInd w:val="0"/>
      <w:spacing w:before="240" w:after="60" w:line="360" w:lineRule="atLeast"/>
      <w:textAlignment w:val="baseline"/>
      <w:outlineLvl w:val="5"/>
    </w:pPr>
    <w:rPr>
      <w:i/>
    </w:rPr>
  </w:style>
  <w:style w:type="paragraph" w:styleId="Antrat7">
    <w:name w:val="heading 7"/>
    <w:basedOn w:val="prastasis"/>
    <w:next w:val="prastasis"/>
    <w:link w:val="Antrat7Diagrama"/>
    <w:qFormat/>
    <w:rsid w:val="00B43AED"/>
    <w:pPr>
      <w:numPr>
        <w:ilvl w:val="6"/>
        <w:numId w:val="18"/>
      </w:numPr>
      <w:suppressAutoHyphens/>
      <w:adjustRightInd w:val="0"/>
      <w:spacing w:before="240" w:after="60" w:line="360" w:lineRule="atLeast"/>
      <w:textAlignment w:val="baseline"/>
      <w:outlineLvl w:val="6"/>
    </w:pPr>
    <w:rPr>
      <w:rFonts w:ascii="Arial" w:hAnsi="Arial"/>
      <w:sz w:val="20"/>
    </w:rPr>
  </w:style>
  <w:style w:type="paragraph" w:styleId="Antrat8">
    <w:name w:val="heading 8"/>
    <w:basedOn w:val="prastasis"/>
    <w:next w:val="prastasis"/>
    <w:link w:val="Antrat8Diagrama"/>
    <w:qFormat/>
    <w:rsid w:val="00B43AED"/>
    <w:pPr>
      <w:numPr>
        <w:ilvl w:val="7"/>
        <w:numId w:val="18"/>
      </w:numPr>
      <w:suppressAutoHyphens/>
      <w:adjustRightInd w:val="0"/>
      <w:spacing w:before="240" w:after="60" w:line="360" w:lineRule="atLeast"/>
      <w:textAlignment w:val="baseline"/>
      <w:outlineLvl w:val="7"/>
    </w:pPr>
    <w:rPr>
      <w:rFonts w:ascii="Arial" w:hAnsi="Arial"/>
      <w:i/>
      <w:sz w:val="20"/>
    </w:rPr>
  </w:style>
  <w:style w:type="paragraph" w:styleId="Antrat9">
    <w:name w:val="heading 9"/>
    <w:basedOn w:val="prastasis"/>
    <w:next w:val="prastasis"/>
    <w:link w:val="Antrat9Diagrama"/>
    <w:qFormat/>
    <w:rsid w:val="00B43AED"/>
    <w:pPr>
      <w:numPr>
        <w:ilvl w:val="8"/>
        <w:numId w:val="18"/>
      </w:numPr>
      <w:suppressAutoHyphens/>
      <w:adjustRightInd w:val="0"/>
      <w:spacing w:before="240" w:after="60" w:line="360" w:lineRule="atLeast"/>
      <w:textAlignment w:val="baseline"/>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13AA"/>
    <w:rPr>
      <w:color w:val="808080"/>
    </w:rPr>
  </w:style>
  <w:style w:type="paragraph" w:styleId="Sraopastraipa">
    <w:name w:val="List Paragraph"/>
    <w:basedOn w:val="prastasis"/>
    <w:qFormat/>
    <w:rsid w:val="006F13AA"/>
    <w:pPr>
      <w:ind w:left="720"/>
      <w:contextualSpacing/>
    </w:pPr>
  </w:style>
  <w:style w:type="paragraph" w:styleId="Antrats">
    <w:name w:val="header"/>
    <w:basedOn w:val="prastasis"/>
    <w:link w:val="AntratsDiagrama"/>
    <w:rsid w:val="006F13AA"/>
    <w:pPr>
      <w:tabs>
        <w:tab w:val="center" w:pos="4819"/>
        <w:tab w:val="right" w:pos="9638"/>
      </w:tabs>
    </w:pPr>
  </w:style>
  <w:style w:type="character" w:customStyle="1" w:styleId="AntratsDiagrama">
    <w:name w:val="Antraštės Diagrama"/>
    <w:basedOn w:val="Numatytasispastraiposriftas"/>
    <w:link w:val="Antrats"/>
    <w:rsid w:val="006F13AA"/>
    <w:rPr>
      <w:rFonts w:ascii="Times New Roman" w:eastAsia="Times New Roman" w:hAnsi="Times New Roman" w:cs="Times New Roman"/>
      <w:sz w:val="24"/>
      <w:szCs w:val="20"/>
      <w:lang w:val="lt-LT"/>
    </w:rPr>
  </w:style>
  <w:style w:type="paragraph" w:styleId="Porat">
    <w:name w:val="footer"/>
    <w:basedOn w:val="prastasis"/>
    <w:link w:val="PoratDiagrama"/>
    <w:uiPriority w:val="99"/>
    <w:rsid w:val="006F13AA"/>
    <w:pPr>
      <w:tabs>
        <w:tab w:val="center" w:pos="4819"/>
        <w:tab w:val="right" w:pos="9638"/>
      </w:tabs>
    </w:pPr>
  </w:style>
  <w:style w:type="character" w:customStyle="1" w:styleId="PoratDiagrama">
    <w:name w:val="Poraštė Diagrama"/>
    <w:basedOn w:val="Numatytasispastraiposriftas"/>
    <w:link w:val="Porat"/>
    <w:uiPriority w:val="99"/>
    <w:rsid w:val="006F13AA"/>
    <w:rPr>
      <w:rFonts w:ascii="Times New Roman" w:eastAsia="Times New Roman" w:hAnsi="Times New Roman" w:cs="Times New Roman"/>
      <w:sz w:val="24"/>
      <w:szCs w:val="20"/>
      <w:lang w:val="lt-LT"/>
    </w:rPr>
  </w:style>
  <w:style w:type="paragraph" w:customStyle="1" w:styleId="Kabeliai1">
    <w:name w:val="Kabeliai1"/>
    <w:basedOn w:val="prastasis"/>
    <w:link w:val="Kabeliai1Char"/>
    <w:rsid w:val="003362CB"/>
    <w:pPr>
      <w:spacing w:before="100" w:beforeAutospacing="1" w:after="100" w:afterAutospacing="1"/>
      <w:ind w:left="-360"/>
      <w:jc w:val="both"/>
    </w:pPr>
    <w:rPr>
      <w:rFonts w:ascii="Arial" w:hAnsi="Arial" w:cs="Arial"/>
      <w:sz w:val="22"/>
      <w:szCs w:val="22"/>
      <w:lang w:eastAsia="lt-LT"/>
    </w:rPr>
  </w:style>
  <w:style w:type="character" w:customStyle="1" w:styleId="Kabeliai1Char">
    <w:name w:val="Kabeliai1 Char"/>
    <w:basedOn w:val="Numatytasispastraiposriftas"/>
    <w:link w:val="Kabeliai1"/>
    <w:rsid w:val="003362CB"/>
    <w:rPr>
      <w:rFonts w:ascii="Arial" w:eastAsia="Times New Roman" w:hAnsi="Arial" w:cs="Arial"/>
      <w:lang w:val="lt-LT" w:eastAsia="lt-LT"/>
    </w:rPr>
  </w:style>
  <w:style w:type="paragraph" w:customStyle="1" w:styleId="MANO">
    <w:name w:val="MANO"/>
    <w:basedOn w:val="prastasis"/>
    <w:link w:val="MANOChar"/>
    <w:rsid w:val="003362CB"/>
    <w:pPr>
      <w:spacing w:after="120"/>
      <w:ind w:left="-357"/>
      <w:jc w:val="both"/>
    </w:pPr>
    <w:rPr>
      <w:rFonts w:ascii="Arial" w:hAnsi="Arial" w:cs="Arial"/>
      <w:sz w:val="22"/>
      <w:szCs w:val="22"/>
      <w:lang w:eastAsia="lt-LT"/>
    </w:rPr>
  </w:style>
  <w:style w:type="character" w:customStyle="1" w:styleId="MANOChar">
    <w:name w:val="MANO Char"/>
    <w:basedOn w:val="Numatytasispastraiposriftas"/>
    <w:link w:val="MANO"/>
    <w:rsid w:val="003362CB"/>
    <w:rPr>
      <w:rFonts w:ascii="Arial" w:eastAsia="Times New Roman" w:hAnsi="Arial" w:cs="Arial"/>
      <w:lang w:val="lt-LT" w:eastAsia="lt-LT"/>
    </w:rPr>
  </w:style>
  <w:style w:type="paragraph" w:styleId="Debesliotekstas">
    <w:name w:val="Balloon Text"/>
    <w:basedOn w:val="prastasis"/>
    <w:link w:val="DebesliotekstasDiagrama"/>
    <w:unhideWhenUsed/>
    <w:rsid w:val="008F0988"/>
    <w:rPr>
      <w:rFonts w:ascii="Segoe UI" w:hAnsi="Segoe UI" w:cs="Segoe UI"/>
      <w:sz w:val="18"/>
      <w:szCs w:val="18"/>
    </w:rPr>
  </w:style>
  <w:style w:type="character" w:customStyle="1" w:styleId="DebesliotekstasDiagrama">
    <w:name w:val="Debesėlio tekstas Diagrama"/>
    <w:basedOn w:val="Numatytasispastraiposriftas"/>
    <w:link w:val="Debesliotekstas"/>
    <w:rsid w:val="008F0988"/>
    <w:rPr>
      <w:rFonts w:ascii="Segoe UI" w:eastAsia="Times New Roman" w:hAnsi="Segoe UI" w:cs="Segoe UI"/>
      <w:sz w:val="18"/>
      <w:szCs w:val="18"/>
      <w:lang w:val="lt-LT"/>
    </w:rPr>
  </w:style>
  <w:style w:type="character" w:styleId="Hipersaitas">
    <w:name w:val="Hyperlink"/>
    <w:basedOn w:val="Numatytasispastraiposriftas"/>
    <w:unhideWhenUsed/>
    <w:rsid w:val="00180942"/>
    <w:rPr>
      <w:color w:val="0000FF"/>
      <w:u w:val="single"/>
    </w:rPr>
  </w:style>
  <w:style w:type="character" w:styleId="Komentaronuoroda">
    <w:name w:val="annotation reference"/>
    <w:basedOn w:val="Numatytasispastraiposriftas"/>
    <w:unhideWhenUsed/>
    <w:rsid w:val="00235DA4"/>
    <w:rPr>
      <w:sz w:val="16"/>
      <w:szCs w:val="16"/>
    </w:rPr>
  </w:style>
  <w:style w:type="paragraph" w:styleId="Komentarotekstas">
    <w:name w:val="annotation text"/>
    <w:basedOn w:val="prastasis"/>
    <w:link w:val="KomentarotekstasDiagrama"/>
    <w:unhideWhenUsed/>
    <w:rsid w:val="00235DA4"/>
    <w:rPr>
      <w:sz w:val="20"/>
    </w:rPr>
  </w:style>
  <w:style w:type="character" w:customStyle="1" w:styleId="KomentarotekstasDiagrama">
    <w:name w:val="Komentaro tekstas Diagrama"/>
    <w:basedOn w:val="Numatytasispastraiposriftas"/>
    <w:link w:val="Komentarotekstas"/>
    <w:rsid w:val="00235DA4"/>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nhideWhenUsed/>
    <w:rsid w:val="00235DA4"/>
    <w:rPr>
      <w:b/>
      <w:bCs/>
    </w:rPr>
  </w:style>
  <w:style w:type="character" w:customStyle="1" w:styleId="KomentarotemaDiagrama">
    <w:name w:val="Komentaro tema Diagrama"/>
    <w:basedOn w:val="KomentarotekstasDiagrama"/>
    <w:link w:val="Komentarotema"/>
    <w:rsid w:val="00235DA4"/>
    <w:rPr>
      <w:rFonts w:ascii="Times New Roman" w:eastAsia="Times New Roman" w:hAnsi="Times New Roman" w:cs="Times New Roman"/>
      <w:b/>
      <w:bCs/>
      <w:sz w:val="20"/>
      <w:szCs w:val="20"/>
      <w:lang w:val="lt-LT"/>
    </w:rPr>
  </w:style>
  <w:style w:type="table" w:styleId="Lentelstinklelis">
    <w:name w:val="Table Grid"/>
    <w:basedOn w:val="prastojilentel"/>
    <w:rsid w:val="00467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ygmuo1">
    <w:name w:val="lygmuo 1"/>
    <w:basedOn w:val="prastasis"/>
    <w:rsid w:val="00260C10"/>
    <w:pPr>
      <w:numPr>
        <w:numId w:val="12"/>
      </w:numPr>
      <w:suppressAutoHyphens/>
      <w:spacing w:after="120"/>
      <w:jc w:val="both"/>
    </w:pPr>
    <w:rPr>
      <w:lang w:eastAsia="ar-SA"/>
    </w:rPr>
  </w:style>
  <w:style w:type="paragraph" w:customStyle="1" w:styleId="CentrBold">
    <w:name w:val="CentrBold"/>
    <w:rsid w:val="009A16CA"/>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MAZAS">
    <w:name w:val="MAZAS"/>
    <w:rsid w:val="009A16CA"/>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character" w:customStyle="1" w:styleId="Antrat1Diagrama">
    <w:name w:val="Antraštė 1 Diagrama"/>
    <w:basedOn w:val="Numatytasispastraiposriftas"/>
    <w:link w:val="Antrat1"/>
    <w:rsid w:val="00B43AED"/>
    <w:rPr>
      <w:rFonts w:ascii="Arial" w:eastAsia="Times New Roman" w:hAnsi="Arial" w:cs="Times New Roman"/>
      <w:b/>
      <w:kern w:val="1"/>
      <w:sz w:val="28"/>
      <w:szCs w:val="20"/>
      <w:lang w:val="lt-LT"/>
    </w:rPr>
  </w:style>
  <w:style w:type="character" w:customStyle="1" w:styleId="Antrat2Diagrama">
    <w:name w:val="Antraštė 2 Diagrama"/>
    <w:aliases w:val="Kap.1.1 Diagrama"/>
    <w:basedOn w:val="Numatytasispastraiposriftas"/>
    <w:link w:val="Antrat2"/>
    <w:rsid w:val="00B43AED"/>
    <w:rPr>
      <w:rFonts w:ascii="Arial" w:eastAsia="Times New Roman" w:hAnsi="Arial" w:cs="Times New Roman"/>
      <w:b/>
      <w:i/>
      <w:sz w:val="24"/>
      <w:szCs w:val="20"/>
      <w:lang w:val="lt-LT"/>
    </w:rPr>
  </w:style>
  <w:style w:type="character" w:customStyle="1" w:styleId="Antrat3Diagrama">
    <w:name w:val="Antraštė 3 Diagrama"/>
    <w:basedOn w:val="Numatytasispastraiposriftas"/>
    <w:link w:val="Antrat3"/>
    <w:rsid w:val="00B43AED"/>
    <w:rPr>
      <w:rFonts w:ascii="Arial" w:eastAsia="Times New Roman" w:hAnsi="Arial" w:cs="Times New Roman"/>
      <w:sz w:val="24"/>
      <w:szCs w:val="20"/>
      <w:lang w:val="lt-LT"/>
    </w:rPr>
  </w:style>
  <w:style w:type="character" w:customStyle="1" w:styleId="Antrat4Diagrama">
    <w:name w:val="Antraštė 4 Diagrama"/>
    <w:basedOn w:val="Numatytasispastraiposriftas"/>
    <w:link w:val="Antrat4"/>
    <w:rsid w:val="00B43AED"/>
    <w:rPr>
      <w:rFonts w:ascii="Arial" w:eastAsia="Times New Roman" w:hAnsi="Arial" w:cs="Times New Roman"/>
      <w:b/>
      <w:sz w:val="24"/>
      <w:szCs w:val="20"/>
      <w:lang w:val="lt-LT"/>
    </w:rPr>
  </w:style>
  <w:style w:type="character" w:customStyle="1" w:styleId="Antrat5Diagrama">
    <w:name w:val="Antraštė 5 Diagrama"/>
    <w:basedOn w:val="Numatytasispastraiposriftas"/>
    <w:link w:val="Antrat5"/>
    <w:rsid w:val="00B43AED"/>
    <w:rPr>
      <w:rFonts w:ascii="Times New Roman" w:eastAsia="Times New Roman" w:hAnsi="Times New Roman" w:cs="Times New Roman"/>
      <w:sz w:val="24"/>
      <w:szCs w:val="20"/>
      <w:lang w:val="lt-LT"/>
    </w:rPr>
  </w:style>
  <w:style w:type="character" w:customStyle="1" w:styleId="Antrat6Diagrama">
    <w:name w:val="Antraštė 6 Diagrama"/>
    <w:basedOn w:val="Numatytasispastraiposriftas"/>
    <w:link w:val="Antrat6"/>
    <w:rsid w:val="00B43AED"/>
    <w:rPr>
      <w:rFonts w:ascii="Times New Roman" w:eastAsia="Times New Roman" w:hAnsi="Times New Roman" w:cs="Times New Roman"/>
      <w:i/>
      <w:sz w:val="24"/>
      <w:szCs w:val="20"/>
      <w:lang w:val="lt-LT"/>
    </w:rPr>
  </w:style>
  <w:style w:type="character" w:customStyle="1" w:styleId="Antrat7Diagrama">
    <w:name w:val="Antraštė 7 Diagrama"/>
    <w:basedOn w:val="Numatytasispastraiposriftas"/>
    <w:link w:val="Antrat7"/>
    <w:rsid w:val="00B43AED"/>
    <w:rPr>
      <w:rFonts w:ascii="Arial" w:eastAsia="Times New Roman" w:hAnsi="Arial" w:cs="Times New Roman"/>
      <w:sz w:val="20"/>
      <w:szCs w:val="20"/>
      <w:lang w:val="lt-LT"/>
    </w:rPr>
  </w:style>
  <w:style w:type="character" w:customStyle="1" w:styleId="Antrat8Diagrama">
    <w:name w:val="Antraštė 8 Diagrama"/>
    <w:basedOn w:val="Numatytasispastraiposriftas"/>
    <w:link w:val="Antrat8"/>
    <w:rsid w:val="00B43AED"/>
    <w:rPr>
      <w:rFonts w:ascii="Arial" w:eastAsia="Times New Roman" w:hAnsi="Arial" w:cs="Times New Roman"/>
      <w:i/>
      <w:sz w:val="20"/>
      <w:szCs w:val="20"/>
      <w:lang w:val="lt-LT"/>
    </w:rPr>
  </w:style>
  <w:style w:type="character" w:customStyle="1" w:styleId="Antrat9Diagrama">
    <w:name w:val="Antraštė 9 Diagrama"/>
    <w:basedOn w:val="Numatytasispastraiposriftas"/>
    <w:link w:val="Antrat9"/>
    <w:rsid w:val="00B43AED"/>
    <w:rPr>
      <w:rFonts w:ascii="Arial" w:eastAsia="Times New Roman" w:hAnsi="Arial" w:cs="Times New Roman"/>
      <w:b/>
      <w:i/>
      <w:sz w:val="18"/>
      <w:szCs w:val="20"/>
      <w:lang w:val="lt-LT"/>
    </w:rPr>
  </w:style>
  <w:style w:type="character" w:styleId="Grietas">
    <w:name w:val="Strong"/>
    <w:basedOn w:val="Numatytasispastraiposriftas"/>
    <w:qFormat/>
    <w:rsid w:val="00B43AED"/>
    <w:rPr>
      <w:b/>
      <w:bCs/>
    </w:rPr>
  </w:style>
  <w:style w:type="paragraph" w:styleId="prastasiniatinklio">
    <w:name w:val="Normal (Web)"/>
    <w:basedOn w:val="prastasis"/>
    <w:rsid w:val="00B43AED"/>
    <w:pPr>
      <w:spacing w:before="100" w:after="100"/>
    </w:pPr>
    <w:rPr>
      <w:color w:val="000000"/>
      <w:lang w:val="en-GB"/>
    </w:rPr>
  </w:style>
  <w:style w:type="numbering" w:customStyle="1" w:styleId="NoList1">
    <w:name w:val="No List1"/>
    <w:next w:val="Sraonra"/>
    <w:semiHidden/>
    <w:rsid w:val="00B43AED"/>
  </w:style>
  <w:style w:type="character" w:customStyle="1" w:styleId="WW8Num4z0">
    <w:name w:val="WW8Num4z0"/>
    <w:rsid w:val="00B43AED"/>
    <w:rPr>
      <w:rFonts w:ascii="Times New Roman" w:eastAsia="Times New Roman" w:hAnsi="Times New Roman" w:cs="Times New Roman"/>
    </w:rPr>
  </w:style>
  <w:style w:type="character" w:customStyle="1" w:styleId="WW8Num4z1">
    <w:name w:val="WW8Num4z1"/>
    <w:rsid w:val="00B43AED"/>
    <w:rPr>
      <w:rFonts w:ascii="Courier New" w:hAnsi="Courier New" w:cs="Courier New"/>
    </w:rPr>
  </w:style>
  <w:style w:type="character" w:customStyle="1" w:styleId="WW8Num4z2">
    <w:name w:val="WW8Num4z2"/>
    <w:rsid w:val="00B43AED"/>
    <w:rPr>
      <w:rFonts w:ascii="Wingdings" w:hAnsi="Wingdings"/>
    </w:rPr>
  </w:style>
  <w:style w:type="character" w:customStyle="1" w:styleId="WW8Num4z3">
    <w:name w:val="WW8Num4z3"/>
    <w:rsid w:val="00B43AED"/>
    <w:rPr>
      <w:rFonts w:ascii="Symbol" w:hAnsi="Symbol"/>
    </w:rPr>
  </w:style>
  <w:style w:type="character" w:customStyle="1" w:styleId="WW8Num6z0">
    <w:name w:val="WW8Num6z0"/>
    <w:rsid w:val="00B43AED"/>
    <w:rPr>
      <w:rFonts w:ascii="Times New Roman" w:eastAsia="Times New Roman" w:hAnsi="Times New Roman" w:cs="Times New Roman"/>
    </w:rPr>
  </w:style>
  <w:style w:type="character" w:customStyle="1" w:styleId="WW8Num13z0">
    <w:name w:val="WW8Num13z0"/>
    <w:rsid w:val="00B43AED"/>
    <w:rPr>
      <w:rFonts w:ascii="Times New Roman" w:eastAsia="Times New Roman" w:hAnsi="Times New Roman" w:cs="Times New Roman"/>
    </w:rPr>
  </w:style>
  <w:style w:type="character" w:customStyle="1" w:styleId="WW8Num14z0">
    <w:name w:val="WW8Num14z0"/>
    <w:rsid w:val="00B43AED"/>
    <w:rPr>
      <w:rFonts w:ascii="Times New Roman" w:eastAsia="Times New Roman" w:hAnsi="Times New Roman" w:cs="Times New Roman"/>
    </w:rPr>
  </w:style>
  <w:style w:type="character" w:customStyle="1" w:styleId="WW-DefaultParagraphFont">
    <w:name w:val="WW-Default Paragraph Font"/>
    <w:rsid w:val="00B43AED"/>
  </w:style>
  <w:style w:type="character" w:customStyle="1" w:styleId="WW-Absatz-Standardschriftart">
    <w:name w:val="WW-Absatz-Standardschriftart"/>
    <w:rsid w:val="00B43AED"/>
  </w:style>
  <w:style w:type="character" w:customStyle="1" w:styleId="WW-Absatz-Standardschriftart1">
    <w:name w:val="WW-Absatz-Standardschriftart1"/>
    <w:rsid w:val="00B43AED"/>
  </w:style>
  <w:style w:type="character" w:customStyle="1" w:styleId="WW-Absatz-Standardschriftart11">
    <w:name w:val="WW-Absatz-Standardschriftart11"/>
    <w:rsid w:val="00B43AED"/>
  </w:style>
  <w:style w:type="character" w:customStyle="1" w:styleId="WW-Absatz-Standardschriftart111">
    <w:name w:val="WW-Absatz-Standardschriftart111"/>
    <w:rsid w:val="00B43AED"/>
  </w:style>
  <w:style w:type="character" w:customStyle="1" w:styleId="WW-Absatz-Standardschriftart1111">
    <w:name w:val="WW-Absatz-Standardschriftart1111"/>
    <w:rsid w:val="00B43AED"/>
  </w:style>
  <w:style w:type="character" w:customStyle="1" w:styleId="WW-Absatz-Standardschriftart11111">
    <w:name w:val="WW-Absatz-Standardschriftart11111"/>
    <w:rsid w:val="00B43AED"/>
  </w:style>
  <w:style w:type="character" w:customStyle="1" w:styleId="WW-Absatz-Standardschriftart111111">
    <w:name w:val="WW-Absatz-Standardschriftart111111"/>
    <w:rsid w:val="00B43AED"/>
  </w:style>
  <w:style w:type="character" w:customStyle="1" w:styleId="WW-Absatz-Standardschriftart1111111">
    <w:name w:val="WW-Absatz-Standardschriftart1111111"/>
    <w:rsid w:val="00B43AED"/>
  </w:style>
  <w:style w:type="character" w:customStyle="1" w:styleId="WW-Absatz-Standardschriftart11111111">
    <w:name w:val="WW-Absatz-Standardschriftart11111111"/>
    <w:rsid w:val="00B43AED"/>
  </w:style>
  <w:style w:type="character" w:customStyle="1" w:styleId="WW-DefaultParagraphFont1">
    <w:name w:val="WW-Default Paragraph Font1"/>
    <w:rsid w:val="00B43AED"/>
  </w:style>
  <w:style w:type="character" w:customStyle="1" w:styleId="WW-DefaultParagraphFont1111">
    <w:name w:val="WW-Default Paragraph Font1111"/>
    <w:rsid w:val="00B43AED"/>
  </w:style>
  <w:style w:type="character" w:styleId="Puslapionumeris">
    <w:name w:val="page number"/>
    <w:basedOn w:val="WW-DefaultParagraphFont1111"/>
    <w:rsid w:val="00B43AED"/>
  </w:style>
  <w:style w:type="character" w:customStyle="1" w:styleId="Placeholder">
    <w:name w:val="Placeholder"/>
    <w:rsid w:val="00B43AED"/>
    <w:rPr>
      <w:smallCaps/>
      <w:color w:val="008080"/>
      <w:u w:val="dotted"/>
    </w:rPr>
  </w:style>
  <w:style w:type="character" w:customStyle="1" w:styleId="WW-Placeholder">
    <w:name w:val="WW-Placeholder"/>
    <w:rsid w:val="00B43AED"/>
    <w:rPr>
      <w:smallCaps/>
      <w:color w:val="008080"/>
      <w:u w:val="dotted"/>
    </w:rPr>
  </w:style>
  <w:style w:type="character" w:customStyle="1" w:styleId="WW-Placeholder1">
    <w:name w:val="WW-Placeholder1"/>
    <w:rsid w:val="00B43AED"/>
    <w:rPr>
      <w:smallCaps/>
      <w:color w:val="008080"/>
      <w:u w:val="dotted"/>
    </w:rPr>
  </w:style>
  <w:style w:type="character" w:customStyle="1" w:styleId="WW-Placeholder11">
    <w:name w:val="WW-Placeholder11"/>
    <w:rsid w:val="00B43AED"/>
    <w:rPr>
      <w:smallCaps/>
      <w:color w:val="008080"/>
      <w:u w:val="dotted"/>
    </w:rPr>
  </w:style>
  <w:style w:type="character" w:customStyle="1" w:styleId="WW-Placeholder111">
    <w:name w:val="WW-Placeholder111"/>
    <w:rsid w:val="00B43AED"/>
    <w:rPr>
      <w:smallCaps/>
      <w:color w:val="008080"/>
      <w:u w:val="dotted"/>
    </w:rPr>
  </w:style>
  <w:style w:type="character" w:customStyle="1" w:styleId="WW-Placeholder1111">
    <w:name w:val="WW-Placeholder1111"/>
    <w:rsid w:val="00B43AED"/>
    <w:rPr>
      <w:smallCaps/>
      <w:color w:val="008080"/>
      <w:u w:val="dotted"/>
    </w:rPr>
  </w:style>
  <w:style w:type="character" w:customStyle="1" w:styleId="WW-Placeholder11111">
    <w:name w:val="WW-Placeholder11111"/>
    <w:rsid w:val="00B43AED"/>
    <w:rPr>
      <w:smallCaps/>
      <w:color w:val="008080"/>
      <w:u w:val="dotted"/>
    </w:rPr>
  </w:style>
  <w:style w:type="character" w:customStyle="1" w:styleId="WW-Placeholder111111">
    <w:name w:val="WW-Placeholder111111"/>
    <w:rsid w:val="00B43AED"/>
    <w:rPr>
      <w:smallCaps/>
      <w:color w:val="008080"/>
      <w:u w:val="dotted"/>
    </w:rPr>
  </w:style>
  <w:style w:type="character" w:customStyle="1" w:styleId="WW-Placeholder1111111">
    <w:name w:val="WW-Placeholder1111111"/>
    <w:rsid w:val="00B43AED"/>
    <w:rPr>
      <w:smallCaps/>
      <w:color w:val="008080"/>
      <w:u w:val="dotted"/>
    </w:rPr>
  </w:style>
  <w:style w:type="character" w:customStyle="1" w:styleId="WW-Placeholder11111111">
    <w:name w:val="WW-Placeholder11111111"/>
    <w:rsid w:val="00B43AED"/>
    <w:rPr>
      <w:smallCaps/>
      <w:color w:val="008080"/>
      <w:u w:val="dotted"/>
    </w:rPr>
  </w:style>
  <w:style w:type="character" w:customStyle="1" w:styleId="WW-Placeholder111111111">
    <w:name w:val="WW-Placeholder111111111"/>
    <w:rsid w:val="00B43AED"/>
    <w:rPr>
      <w:smallCaps/>
      <w:color w:val="008080"/>
      <w:u w:val="dotted"/>
    </w:rPr>
  </w:style>
  <w:style w:type="character" w:customStyle="1" w:styleId="WW-Placeholder1111111111">
    <w:name w:val="WW-Placeholder1111111111"/>
    <w:rsid w:val="00B43AED"/>
    <w:rPr>
      <w:smallCaps/>
      <w:color w:val="008080"/>
      <w:u w:val="dotted"/>
    </w:rPr>
  </w:style>
  <w:style w:type="character" w:customStyle="1" w:styleId="SourceText">
    <w:name w:val="Source Text"/>
    <w:rsid w:val="00B43AED"/>
    <w:rPr>
      <w:rFonts w:ascii="Courier New" w:eastAsia="Courier New" w:hAnsi="Courier New" w:cs="Courier New"/>
    </w:rPr>
  </w:style>
  <w:style w:type="character" w:customStyle="1" w:styleId="WW-SourceText">
    <w:name w:val="WW-Source Text"/>
    <w:rsid w:val="00B43AED"/>
    <w:rPr>
      <w:rFonts w:ascii="Courier New" w:eastAsia="Courier New" w:hAnsi="Courier New" w:cs="Courier New"/>
    </w:rPr>
  </w:style>
  <w:style w:type="character" w:customStyle="1" w:styleId="WW-SourceText1">
    <w:name w:val="WW-Source Text1"/>
    <w:rsid w:val="00B43AED"/>
    <w:rPr>
      <w:rFonts w:ascii="Courier New" w:eastAsia="Courier New" w:hAnsi="Courier New" w:cs="Courier New"/>
    </w:rPr>
  </w:style>
  <w:style w:type="character" w:customStyle="1" w:styleId="WW-SourceText11">
    <w:name w:val="WW-Source Text11"/>
    <w:rsid w:val="00B43AED"/>
    <w:rPr>
      <w:rFonts w:ascii="Courier New" w:eastAsia="Courier New" w:hAnsi="Courier New" w:cs="Courier New"/>
    </w:rPr>
  </w:style>
  <w:style w:type="character" w:customStyle="1" w:styleId="WW-SourceText111">
    <w:name w:val="WW-Source Text111"/>
    <w:rsid w:val="00B43AED"/>
    <w:rPr>
      <w:rFonts w:ascii="Courier New" w:eastAsia="Courier New" w:hAnsi="Courier New" w:cs="Courier New"/>
    </w:rPr>
  </w:style>
  <w:style w:type="character" w:customStyle="1" w:styleId="WW-SourceText1111">
    <w:name w:val="WW-Source Text1111"/>
    <w:rsid w:val="00B43AED"/>
    <w:rPr>
      <w:rFonts w:ascii="Courier New" w:eastAsia="Courier New" w:hAnsi="Courier New" w:cs="Courier New"/>
    </w:rPr>
  </w:style>
  <w:style w:type="character" w:customStyle="1" w:styleId="WW-SourceText11111">
    <w:name w:val="WW-Source Text11111"/>
    <w:rsid w:val="00B43AED"/>
    <w:rPr>
      <w:rFonts w:ascii="Courier New" w:eastAsia="Courier New" w:hAnsi="Courier New" w:cs="Courier New"/>
    </w:rPr>
  </w:style>
  <w:style w:type="character" w:customStyle="1" w:styleId="WW-SourceText111111">
    <w:name w:val="WW-Source Text111111"/>
    <w:rsid w:val="00B43AED"/>
    <w:rPr>
      <w:rFonts w:ascii="Courier New" w:eastAsia="Courier New" w:hAnsi="Courier New" w:cs="Courier New"/>
    </w:rPr>
  </w:style>
  <w:style w:type="character" w:customStyle="1" w:styleId="WW-SourceText1111111">
    <w:name w:val="WW-Source Text1111111"/>
    <w:rsid w:val="00B43AED"/>
    <w:rPr>
      <w:rFonts w:ascii="Courier New" w:eastAsia="Courier New" w:hAnsi="Courier New" w:cs="Courier New"/>
    </w:rPr>
  </w:style>
  <w:style w:type="character" w:customStyle="1" w:styleId="WW-SourceText11111111">
    <w:name w:val="WW-Source Text11111111"/>
    <w:rsid w:val="00B43AED"/>
    <w:rPr>
      <w:rFonts w:ascii="Courier New" w:eastAsia="Courier New" w:hAnsi="Courier New" w:cs="Courier New"/>
    </w:rPr>
  </w:style>
  <w:style w:type="character" w:customStyle="1" w:styleId="WW-SourceText111111111">
    <w:name w:val="WW-Source Text111111111"/>
    <w:rsid w:val="00B43AED"/>
    <w:rPr>
      <w:rFonts w:ascii="Courier New" w:eastAsia="Courier New" w:hAnsi="Courier New" w:cs="Courier New"/>
    </w:rPr>
  </w:style>
  <w:style w:type="character" w:customStyle="1" w:styleId="WW-SourceText1111111111">
    <w:name w:val="WW-Source Text1111111111"/>
    <w:rsid w:val="00B43AED"/>
    <w:rPr>
      <w:rFonts w:ascii="Cumberland" w:eastAsia="Cumberland" w:hAnsi="Cumberland"/>
    </w:rPr>
  </w:style>
  <w:style w:type="character" w:customStyle="1" w:styleId="WW-Absatz-Standardschriftart111111111">
    <w:name w:val="WW-Absatz-Standardschriftart111111111"/>
    <w:rsid w:val="00B43AED"/>
  </w:style>
  <w:style w:type="character" w:customStyle="1" w:styleId="WW-Absatz-Standardschriftart1111111111">
    <w:name w:val="WW-Absatz-Standardschriftart1111111111"/>
    <w:rsid w:val="00B43AED"/>
  </w:style>
  <w:style w:type="character" w:customStyle="1" w:styleId="WW-Absatz-Standardschriftart11111111111">
    <w:name w:val="WW-Absatz-Standardschriftart11111111111"/>
    <w:rsid w:val="00B43AED"/>
  </w:style>
  <w:style w:type="character" w:customStyle="1" w:styleId="WW-DefaultParagraphFont11">
    <w:name w:val="WW-Default Paragraph Font11"/>
    <w:rsid w:val="00B43AED"/>
  </w:style>
  <w:style w:type="character" w:customStyle="1" w:styleId="WW-DefaultParagraphFont111">
    <w:name w:val="WW-Default Paragraph Font111"/>
    <w:rsid w:val="00B43AED"/>
  </w:style>
  <w:style w:type="character" w:customStyle="1" w:styleId="WW-DefaultParagraphFont1112">
    <w:name w:val="WW-Default Paragraph Font1112"/>
    <w:rsid w:val="00B43AED"/>
  </w:style>
  <w:style w:type="character" w:customStyle="1" w:styleId="WW-Absatz-Standardschriftart111111111111">
    <w:name w:val="WW-Absatz-Standardschriftart111111111111"/>
    <w:rsid w:val="00B43AED"/>
  </w:style>
  <w:style w:type="character" w:customStyle="1" w:styleId="WW-DefaultParagraphFont11121">
    <w:name w:val="WW-Default Paragraph Font11121"/>
    <w:rsid w:val="00B43AED"/>
  </w:style>
  <w:style w:type="character" w:customStyle="1" w:styleId="WW-Placeholder11111111111">
    <w:name w:val="WW-Placeholder11111111111"/>
    <w:rsid w:val="00B43AED"/>
    <w:rPr>
      <w:smallCaps/>
      <w:color w:val="008080"/>
      <w:u w:val="dotted"/>
    </w:rPr>
  </w:style>
  <w:style w:type="character" w:customStyle="1" w:styleId="WW-Placeholder111111111111">
    <w:name w:val="WW-Placeholder111111111111"/>
    <w:rsid w:val="00B43AED"/>
    <w:rPr>
      <w:smallCaps/>
      <w:color w:val="008080"/>
      <w:u w:val="dotted"/>
    </w:rPr>
  </w:style>
  <w:style w:type="character" w:customStyle="1" w:styleId="WW-Placeholder1111111111111">
    <w:name w:val="WW-Placeholder1111111111111"/>
    <w:rsid w:val="00B43AED"/>
    <w:rPr>
      <w:smallCaps/>
      <w:color w:val="008080"/>
      <w:u w:val="dotted"/>
    </w:rPr>
  </w:style>
  <w:style w:type="character" w:customStyle="1" w:styleId="WW-Placeholder11111111111111">
    <w:name w:val="WW-Placeholder11111111111111"/>
    <w:rsid w:val="00B43AED"/>
    <w:rPr>
      <w:smallCaps/>
      <w:color w:val="008080"/>
      <w:u w:val="dotted"/>
    </w:rPr>
  </w:style>
  <w:style w:type="character" w:customStyle="1" w:styleId="WW-Placeholder111111111111111">
    <w:name w:val="WW-Placeholder111111111111111"/>
    <w:rsid w:val="00B43AED"/>
    <w:rPr>
      <w:smallCaps/>
      <w:color w:val="008080"/>
      <w:u w:val="dotted"/>
    </w:rPr>
  </w:style>
  <w:style w:type="character" w:customStyle="1" w:styleId="WW-Placeholder1111111111111111">
    <w:name w:val="WW-Placeholder1111111111111111"/>
    <w:rsid w:val="00B43AED"/>
    <w:rPr>
      <w:smallCaps/>
      <w:color w:val="008080"/>
      <w:u w:val="dotted"/>
    </w:rPr>
  </w:style>
  <w:style w:type="character" w:customStyle="1" w:styleId="WW-Placeholder11111111111111111">
    <w:name w:val="WW-Placeholder11111111111111111"/>
    <w:rsid w:val="00B43AED"/>
    <w:rPr>
      <w:smallCaps/>
      <w:color w:val="008080"/>
      <w:u w:val="dotted"/>
    </w:rPr>
  </w:style>
  <w:style w:type="character" w:customStyle="1" w:styleId="WW-Placeholder111111111111111111">
    <w:name w:val="WW-Placeholder111111111111111111"/>
    <w:rsid w:val="00B43AED"/>
    <w:rPr>
      <w:smallCaps/>
      <w:color w:val="008080"/>
      <w:u w:val="dotted"/>
    </w:rPr>
  </w:style>
  <w:style w:type="character" w:customStyle="1" w:styleId="WW-SourceText11111111111">
    <w:name w:val="WW-Source Text11111111111"/>
    <w:rsid w:val="00B43AED"/>
    <w:rPr>
      <w:rFonts w:ascii="Cumberland" w:eastAsia="Cumberland" w:hAnsi="Cumberland"/>
    </w:rPr>
  </w:style>
  <w:style w:type="character" w:customStyle="1" w:styleId="WW-SourceText111111111111">
    <w:name w:val="WW-Source Text111111111111"/>
    <w:rsid w:val="00B43AED"/>
    <w:rPr>
      <w:rFonts w:ascii="Cumberland" w:eastAsia="Cumberland" w:hAnsi="Cumberland"/>
    </w:rPr>
  </w:style>
  <w:style w:type="character" w:customStyle="1" w:styleId="WW-SourceText1111111111111">
    <w:name w:val="WW-Source Text1111111111111"/>
    <w:rsid w:val="00B43AED"/>
    <w:rPr>
      <w:rFonts w:ascii="Cumberland" w:eastAsia="Cumberland" w:hAnsi="Cumberland"/>
    </w:rPr>
  </w:style>
  <w:style w:type="character" w:customStyle="1" w:styleId="WW-SourceText11111111111111">
    <w:name w:val="WW-Source Text11111111111111"/>
    <w:rsid w:val="00B43AED"/>
    <w:rPr>
      <w:rFonts w:ascii="Cumberland" w:eastAsia="Cumberland" w:hAnsi="Cumberland"/>
    </w:rPr>
  </w:style>
  <w:style w:type="character" w:customStyle="1" w:styleId="WW-SourceText111111111111111">
    <w:name w:val="WW-Source Text111111111111111"/>
    <w:rsid w:val="00B43AED"/>
    <w:rPr>
      <w:rFonts w:ascii="Cumberland" w:eastAsia="Cumberland" w:hAnsi="Cumberland"/>
    </w:rPr>
  </w:style>
  <w:style w:type="character" w:customStyle="1" w:styleId="WW-SourceText1111111111111111">
    <w:name w:val="WW-Source Text1111111111111111"/>
    <w:rsid w:val="00B43AED"/>
    <w:rPr>
      <w:rFonts w:ascii="Cumberland" w:eastAsia="Cumberland" w:hAnsi="Cumberland"/>
    </w:rPr>
  </w:style>
  <w:style w:type="character" w:customStyle="1" w:styleId="WW-SourceText11111111111111111">
    <w:name w:val="WW-Source Text11111111111111111"/>
    <w:rsid w:val="00B43AED"/>
    <w:rPr>
      <w:rFonts w:ascii="Cumberland" w:eastAsia="Cumberland" w:hAnsi="Cumberland"/>
    </w:rPr>
  </w:style>
  <w:style w:type="character" w:customStyle="1" w:styleId="WW-SourceText111111111111111111">
    <w:name w:val="WW-Source Text111111111111111111"/>
    <w:rsid w:val="00B43AED"/>
    <w:rPr>
      <w:rFonts w:ascii="Cumberland" w:eastAsia="Cumberland" w:hAnsi="Cumberland"/>
    </w:rPr>
  </w:style>
  <w:style w:type="character" w:styleId="Perirtashipersaitas">
    <w:name w:val="FollowedHyperlink"/>
    <w:basedOn w:val="WW-DefaultParagraphFont1"/>
    <w:rsid w:val="00B43AED"/>
    <w:rPr>
      <w:color w:val="800080"/>
      <w:u w:val="single"/>
    </w:rPr>
  </w:style>
  <w:style w:type="character" w:customStyle="1" w:styleId="NumberingSymbols">
    <w:name w:val="Numbering Symbols"/>
    <w:rsid w:val="00B43AED"/>
  </w:style>
  <w:style w:type="character" w:customStyle="1" w:styleId="WW-NumberingSymbols">
    <w:name w:val="WW-Numbering Symbols"/>
    <w:rsid w:val="00B43AED"/>
  </w:style>
  <w:style w:type="character" w:customStyle="1" w:styleId="WW-NumberingSymbols1">
    <w:name w:val="WW-Numbering Symbols1"/>
    <w:rsid w:val="00B43AED"/>
  </w:style>
  <w:style w:type="character" w:customStyle="1" w:styleId="WW-NumberingSymbols11">
    <w:name w:val="WW-Numbering Symbols11"/>
    <w:rsid w:val="00B43AED"/>
  </w:style>
  <w:style w:type="character" w:customStyle="1" w:styleId="WW-NumberingSymbols111">
    <w:name w:val="WW-Numbering Symbols111"/>
    <w:rsid w:val="00B43AED"/>
  </w:style>
  <w:style w:type="character" w:customStyle="1" w:styleId="WW-NumberingSymbols1111">
    <w:name w:val="WW-Numbering Symbols1111"/>
    <w:rsid w:val="00B43AED"/>
  </w:style>
  <w:style w:type="character" w:customStyle="1" w:styleId="CharChar">
    <w:name w:val="Char Char"/>
    <w:basedOn w:val="WW-DefaultParagraphFont"/>
    <w:rsid w:val="00B43AED"/>
    <w:rPr>
      <w:noProof w:val="0"/>
      <w:sz w:val="24"/>
      <w:lang w:val="lt-LT" w:eastAsia="ar-SA" w:bidi="ar-SA"/>
    </w:rPr>
  </w:style>
  <w:style w:type="paragraph" w:styleId="Pagrindinistekstas">
    <w:name w:val="Body Text"/>
    <w:basedOn w:val="prastasis"/>
    <w:link w:val="PagrindinistekstasDiagrama"/>
    <w:rsid w:val="00B43AED"/>
    <w:pPr>
      <w:suppressAutoHyphens/>
      <w:adjustRightInd w:val="0"/>
      <w:spacing w:line="360" w:lineRule="atLeast"/>
      <w:textAlignment w:val="baseline"/>
    </w:pPr>
  </w:style>
  <w:style w:type="character" w:customStyle="1" w:styleId="PagrindinistekstasDiagrama">
    <w:name w:val="Pagrindinis tekstas Diagrama"/>
    <w:basedOn w:val="Numatytasispastraiposriftas"/>
    <w:link w:val="Pagrindinistekstas"/>
    <w:rsid w:val="00B43AED"/>
    <w:rPr>
      <w:rFonts w:ascii="Times New Roman" w:eastAsia="Times New Roman" w:hAnsi="Times New Roman" w:cs="Times New Roman"/>
      <w:sz w:val="24"/>
      <w:szCs w:val="20"/>
      <w:lang w:val="lt-LT"/>
    </w:rPr>
  </w:style>
  <w:style w:type="paragraph" w:styleId="Sraas">
    <w:name w:val="List"/>
    <w:basedOn w:val="Pagrindinistekstas"/>
    <w:rsid w:val="00B43AED"/>
  </w:style>
  <w:style w:type="paragraph" w:styleId="Antrat">
    <w:name w:val="caption"/>
    <w:basedOn w:val="prastasis"/>
    <w:qFormat/>
    <w:rsid w:val="00B43AED"/>
    <w:pPr>
      <w:suppressLineNumbers/>
      <w:suppressAutoHyphens/>
      <w:adjustRightInd w:val="0"/>
      <w:spacing w:before="120" w:after="120" w:line="360" w:lineRule="atLeast"/>
      <w:textAlignment w:val="baseline"/>
    </w:pPr>
    <w:rPr>
      <w:rFonts w:cs="Lucida Sans Unicode"/>
      <w:i/>
      <w:iCs/>
      <w:sz w:val="20"/>
    </w:rPr>
  </w:style>
  <w:style w:type="paragraph" w:customStyle="1" w:styleId="Index">
    <w:name w:val="Index"/>
    <w:basedOn w:val="prastasis"/>
    <w:rsid w:val="00B43AED"/>
    <w:pPr>
      <w:suppressLineNumbers/>
      <w:suppressAutoHyphens/>
      <w:adjustRightInd w:val="0"/>
      <w:spacing w:line="360" w:lineRule="atLeast"/>
      <w:textAlignment w:val="baseline"/>
    </w:pPr>
    <w:rPr>
      <w:rFonts w:cs="Lucida Sans Unicode"/>
    </w:rPr>
  </w:style>
  <w:style w:type="paragraph" w:customStyle="1" w:styleId="Heading">
    <w:name w:val="Heading"/>
    <w:basedOn w:val="prastasis"/>
    <w:next w:val="Pagrindinistekstas"/>
    <w:rsid w:val="00B43AED"/>
    <w:pPr>
      <w:keepNext/>
      <w:suppressAutoHyphens/>
      <w:adjustRightInd w:val="0"/>
      <w:spacing w:before="240" w:after="120" w:line="360" w:lineRule="atLeast"/>
      <w:textAlignment w:val="baseline"/>
    </w:pPr>
    <w:rPr>
      <w:rFonts w:ascii="Arial" w:eastAsia="Lucida Sans Unicode" w:hAnsi="Arial" w:cs="Lucida Sans Unicode"/>
      <w:sz w:val="28"/>
      <w:szCs w:val="28"/>
    </w:rPr>
  </w:style>
  <w:style w:type="paragraph" w:customStyle="1" w:styleId="Caption1">
    <w:name w:val="Caption1"/>
    <w:basedOn w:val="prastasis"/>
    <w:rsid w:val="00B43AED"/>
    <w:pPr>
      <w:suppressLineNumbers/>
      <w:suppressAutoHyphens/>
      <w:adjustRightInd w:val="0"/>
      <w:spacing w:before="120" w:after="120" w:line="360" w:lineRule="atLeast"/>
      <w:textAlignment w:val="baseline"/>
    </w:pPr>
    <w:rPr>
      <w:i/>
      <w:sz w:val="20"/>
    </w:rPr>
  </w:style>
  <w:style w:type="paragraph" w:customStyle="1" w:styleId="WW-Index">
    <w:name w:val="WW-Index"/>
    <w:basedOn w:val="prastasis"/>
    <w:rsid w:val="00B43AED"/>
    <w:pPr>
      <w:suppressLineNumbers/>
      <w:suppressAutoHyphens/>
      <w:adjustRightInd w:val="0"/>
      <w:spacing w:line="360" w:lineRule="atLeast"/>
      <w:textAlignment w:val="baseline"/>
    </w:pPr>
  </w:style>
  <w:style w:type="paragraph" w:customStyle="1" w:styleId="WW-Heading">
    <w:name w:val="WW-Heading"/>
    <w:basedOn w:val="prastasis"/>
    <w:next w:val="Pagrindinistekstas"/>
    <w:rsid w:val="00B43AED"/>
    <w:pPr>
      <w:keepNext/>
      <w:suppressAutoHyphens/>
      <w:adjustRightInd w:val="0"/>
      <w:spacing w:before="240" w:after="120" w:line="360" w:lineRule="atLeast"/>
      <w:textAlignment w:val="baseline"/>
    </w:pPr>
    <w:rPr>
      <w:rFonts w:eastAsia="HG Mincho Light J"/>
      <w:sz w:val="28"/>
    </w:rPr>
  </w:style>
  <w:style w:type="paragraph" w:customStyle="1" w:styleId="Footerleft">
    <w:name w:val="Footer left"/>
    <w:basedOn w:val="prastasis"/>
    <w:rsid w:val="00B43AED"/>
    <w:pPr>
      <w:suppressLineNumbers/>
      <w:tabs>
        <w:tab w:val="center" w:pos="4818"/>
        <w:tab w:val="right" w:pos="9637"/>
      </w:tabs>
      <w:suppressAutoHyphens/>
      <w:adjustRightInd w:val="0"/>
      <w:spacing w:line="360" w:lineRule="atLeast"/>
      <w:textAlignment w:val="baseline"/>
    </w:pPr>
  </w:style>
  <w:style w:type="paragraph" w:customStyle="1" w:styleId="WW-Footerleft">
    <w:name w:val="WW-Footer left"/>
    <w:basedOn w:val="prastasis"/>
    <w:rsid w:val="00B43AED"/>
    <w:pPr>
      <w:suppressLineNumbers/>
      <w:tabs>
        <w:tab w:val="center" w:pos="4748"/>
        <w:tab w:val="right" w:pos="9496"/>
      </w:tabs>
      <w:suppressAutoHyphens/>
      <w:adjustRightInd w:val="0"/>
      <w:spacing w:line="360" w:lineRule="atLeast"/>
      <w:textAlignment w:val="baseline"/>
    </w:pPr>
  </w:style>
  <w:style w:type="paragraph" w:customStyle="1" w:styleId="Footerright">
    <w:name w:val="Footer right"/>
    <w:basedOn w:val="prastasis"/>
    <w:rsid w:val="00B43AED"/>
    <w:pPr>
      <w:suppressLineNumbers/>
      <w:tabs>
        <w:tab w:val="center" w:pos="4818"/>
        <w:tab w:val="right" w:pos="9637"/>
      </w:tabs>
      <w:suppressAutoHyphens/>
      <w:adjustRightInd w:val="0"/>
      <w:spacing w:line="360" w:lineRule="atLeast"/>
      <w:textAlignment w:val="baseline"/>
    </w:pPr>
  </w:style>
  <w:style w:type="paragraph" w:customStyle="1" w:styleId="WW-Footerright">
    <w:name w:val="WW-Footer right"/>
    <w:basedOn w:val="prastasis"/>
    <w:rsid w:val="00B43AED"/>
    <w:pPr>
      <w:suppressLineNumbers/>
      <w:tabs>
        <w:tab w:val="center" w:pos="4748"/>
        <w:tab w:val="right" w:pos="9496"/>
      </w:tabs>
      <w:suppressAutoHyphens/>
      <w:adjustRightInd w:val="0"/>
      <w:spacing w:line="360" w:lineRule="atLeast"/>
      <w:textAlignment w:val="baseline"/>
    </w:pPr>
  </w:style>
  <w:style w:type="paragraph" w:customStyle="1" w:styleId="TableContents">
    <w:name w:val="Table Contents"/>
    <w:basedOn w:val="Pagrindinistekstas"/>
    <w:rsid w:val="00B43AED"/>
    <w:pPr>
      <w:suppressLineNumbers/>
    </w:pPr>
  </w:style>
  <w:style w:type="paragraph" w:customStyle="1" w:styleId="WW-TableContents">
    <w:name w:val="WW-Table Contents"/>
    <w:basedOn w:val="Pagrindinistekstas"/>
    <w:rsid w:val="00B43AED"/>
    <w:pPr>
      <w:suppressLineNumbers/>
    </w:pPr>
  </w:style>
  <w:style w:type="paragraph" w:customStyle="1" w:styleId="TableHeading">
    <w:name w:val="Table Heading"/>
    <w:basedOn w:val="TableContents"/>
    <w:rsid w:val="00B43AED"/>
    <w:pPr>
      <w:jc w:val="center"/>
    </w:pPr>
    <w:rPr>
      <w:b/>
      <w:bCs/>
      <w:i/>
      <w:iCs/>
    </w:rPr>
  </w:style>
  <w:style w:type="paragraph" w:customStyle="1" w:styleId="WW-TableHeading">
    <w:name w:val="WW-Table Heading"/>
    <w:basedOn w:val="WW-TableContents"/>
    <w:rsid w:val="00B43AED"/>
    <w:pPr>
      <w:jc w:val="center"/>
    </w:pPr>
    <w:rPr>
      <w:b/>
      <w:i/>
    </w:rPr>
  </w:style>
  <w:style w:type="paragraph" w:customStyle="1" w:styleId="Illustration">
    <w:name w:val="Illustration"/>
    <w:basedOn w:val="Antrat"/>
    <w:rsid w:val="00B43AED"/>
  </w:style>
  <w:style w:type="paragraph" w:customStyle="1" w:styleId="WW-Illustration">
    <w:name w:val="WW-Illustration"/>
    <w:basedOn w:val="Caption1"/>
    <w:rsid w:val="00B43AED"/>
  </w:style>
  <w:style w:type="paragraph" w:customStyle="1" w:styleId="Text">
    <w:name w:val="Text"/>
    <w:basedOn w:val="Antrat"/>
    <w:rsid w:val="00B43AED"/>
  </w:style>
  <w:style w:type="paragraph" w:customStyle="1" w:styleId="WW-Text">
    <w:name w:val="WW-Text"/>
    <w:basedOn w:val="Caption1"/>
    <w:rsid w:val="00B43AED"/>
  </w:style>
  <w:style w:type="paragraph" w:customStyle="1" w:styleId="Framecontents">
    <w:name w:val="Frame contents"/>
    <w:basedOn w:val="Pagrindinistekstas"/>
    <w:rsid w:val="00B43AED"/>
  </w:style>
  <w:style w:type="paragraph" w:customStyle="1" w:styleId="WW-Framecontents">
    <w:name w:val="WW-Frame contents"/>
    <w:basedOn w:val="Pagrindinistekstas"/>
    <w:rsid w:val="00B43AED"/>
  </w:style>
  <w:style w:type="paragraph" w:styleId="Adresasantvoko">
    <w:name w:val="envelope address"/>
    <w:basedOn w:val="prastasis"/>
    <w:rsid w:val="00B43AED"/>
    <w:pPr>
      <w:suppressLineNumbers/>
      <w:suppressAutoHyphens/>
      <w:adjustRightInd w:val="0"/>
      <w:spacing w:after="60" w:line="360" w:lineRule="atLeast"/>
      <w:textAlignment w:val="baseline"/>
    </w:pPr>
  </w:style>
  <w:style w:type="paragraph" w:styleId="Vokoatgalinisadresas">
    <w:name w:val="envelope return"/>
    <w:basedOn w:val="prastasis"/>
    <w:rsid w:val="00B43AED"/>
    <w:pPr>
      <w:suppressLineNumbers/>
      <w:suppressAutoHyphens/>
      <w:adjustRightInd w:val="0"/>
      <w:spacing w:after="60" w:line="360" w:lineRule="atLeast"/>
      <w:textAlignment w:val="baseline"/>
    </w:pPr>
  </w:style>
  <w:style w:type="paragraph" w:styleId="Dokumentoinaostekstas">
    <w:name w:val="endnote text"/>
    <w:basedOn w:val="prastasis"/>
    <w:link w:val="DokumentoinaostekstasDiagrama"/>
    <w:rsid w:val="00B43AED"/>
    <w:pPr>
      <w:suppressLineNumbers/>
      <w:suppressAutoHyphens/>
      <w:adjustRightInd w:val="0"/>
      <w:spacing w:line="360" w:lineRule="atLeast"/>
      <w:ind w:left="283" w:hanging="283"/>
      <w:textAlignment w:val="baseline"/>
    </w:pPr>
    <w:rPr>
      <w:sz w:val="20"/>
    </w:rPr>
  </w:style>
  <w:style w:type="character" w:customStyle="1" w:styleId="DokumentoinaostekstasDiagrama">
    <w:name w:val="Dokumento išnašos tekstas Diagrama"/>
    <w:basedOn w:val="Numatytasispastraiposriftas"/>
    <w:link w:val="Dokumentoinaostekstas"/>
    <w:rsid w:val="00B43AED"/>
    <w:rPr>
      <w:rFonts w:ascii="Times New Roman" w:eastAsia="Times New Roman" w:hAnsi="Times New Roman" w:cs="Times New Roman"/>
      <w:sz w:val="20"/>
      <w:szCs w:val="20"/>
      <w:lang w:val="lt-LT"/>
    </w:rPr>
  </w:style>
  <w:style w:type="paragraph" w:customStyle="1" w:styleId="Drawing">
    <w:name w:val="Drawing"/>
    <w:basedOn w:val="Antrat"/>
    <w:rsid w:val="00B43AED"/>
  </w:style>
  <w:style w:type="paragraph" w:customStyle="1" w:styleId="WW-Drawing">
    <w:name w:val="WW-Drawing"/>
    <w:basedOn w:val="Caption1"/>
    <w:rsid w:val="00B43AED"/>
  </w:style>
  <w:style w:type="paragraph" w:styleId="Pavadinimas">
    <w:name w:val="Title"/>
    <w:basedOn w:val="prastasis"/>
    <w:next w:val="Paantrat"/>
    <w:link w:val="PavadinimasDiagrama"/>
    <w:qFormat/>
    <w:rsid w:val="00B43AED"/>
    <w:pPr>
      <w:adjustRightInd w:val="0"/>
      <w:spacing w:line="360" w:lineRule="atLeast"/>
      <w:jc w:val="center"/>
      <w:textAlignment w:val="baseline"/>
    </w:pPr>
    <w:rPr>
      <w:b/>
      <w:bCs/>
      <w:caps/>
    </w:rPr>
  </w:style>
  <w:style w:type="character" w:customStyle="1" w:styleId="PavadinimasDiagrama">
    <w:name w:val="Pavadinimas Diagrama"/>
    <w:basedOn w:val="Numatytasispastraiposriftas"/>
    <w:link w:val="Pavadinimas"/>
    <w:rsid w:val="00B43AED"/>
    <w:rPr>
      <w:rFonts w:ascii="Times New Roman" w:eastAsia="Times New Roman" w:hAnsi="Times New Roman" w:cs="Times New Roman"/>
      <w:b/>
      <w:bCs/>
      <w:caps/>
      <w:sz w:val="24"/>
      <w:szCs w:val="20"/>
      <w:lang w:val="lt-LT"/>
    </w:rPr>
  </w:style>
  <w:style w:type="paragraph" w:styleId="Paantrat">
    <w:name w:val="Subtitle"/>
    <w:basedOn w:val="WW-Heading"/>
    <w:next w:val="Pagrindinistekstas"/>
    <w:link w:val="PaantratDiagrama"/>
    <w:qFormat/>
    <w:rsid w:val="00B43AED"/>
    <w:pPr>
      <w:jc w:val="center"/>
    </w:pPr>
    <w:rPr>
      <w:i/>
      <w:iCs/>
      <w:szCs w:val="28"/>
    </w:rPr>
  </w:style>
  <w:style w:type="character" w:customStyle="1" w:styleId="PaantratDiagrama">
    <w:name w:val="Paantraštė Diagrama"/>
    <w:basedOn w:val="Numatytasispastraiposriftas"/>
    <w:link w:val="Paantrat"/>
    <w:rsid w:val="00B43AED"/>
    <w:rPr>
      <w:rFonts w:ascii="Times New Roman" w:eastAsia="HG Mincho Light J" w:hAnsi="Times New Roman" w:cs="Times New Roman"/>
      <w:i/>
      <w:iCs/>
      <w:sz w:val="28"/>
      <w:szCs w:val="28"/>
      <w:lang w:val="lt-LT"/>
    </w:rPr>
  </w:style>
  <w:style w:type="paragraph" w:customStyle="1" w:styleId="WW-BodyText2">
    <w:name w:val="WW-Body Text 2"/>
    <w:basedOn w:val="prastasis"/>
    <w:rsid w:val="00B43AED"/>
    <w:pPr>
      <w:suppressAutoHyphens/>
      <w:adjustRightInd w:val="0"/>
      <w:spacing w:before="120" w:after="60" w:line="360" w:lineRule="atLeast"/>
      <w:jc w:val="center"/>
      <w:textAlignment w:val="baseline"/>
    </w:pPr>
    <w:rPr>
      <w:b/>
      <w:bCs/>
    </w:rPr>
  </w:style>
  <w:style w:type="paragraph" w:customStyle="1" w:styleId="BodyText1">
    <w:name w:val="Body Text1"/>
    <w:link w:val="BodytextChar"/>
    <w:rsid w:val="00B43AED"/>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character" w:customStyle="1" w:styleId="BodytextChar">
    <w:name w:val="Body text Char"/>
    <w:basedOn w:val="Numatytasispastraiposriftas"/>
    <w:link w:val="BodyText1"/>
    <w:rsid w:val="00B43AED"/>
    <w:rPr>
      <w:rFonts w:ascii="TimesLT" w:eastAsia="Times New Roman" w:hAnsi="TimesLT" w:cs="Times New Roman"/>
      <w:sz w:val="20"/>
      <w:szCs w:val="20"/>
      <w:lang w:eastAsia="ar-SA"/>
    </w:rPr>
  </w:style>
  <w:style w:type="paragraph" w:customStyle="1" w:styleId="ISTATYMAS">
    <w:name w:val="ISTATYMAS"/>
    <w:rsid w:val="00B43AED"/>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prastasis"/>
    <w:rsid w:val="00B43AED"/>
    <w:pPr>
      <w:adjustRightInd w:val="0"/>
      <w:spacing w:line="360" w:lineRule="atLeast"/>
      <w:jc w:val="center"/>
      <w:textAlignment w:val="baseline"/>
    </w:pPr>
    <w:rPr>
      <w:rFonts w:ascii="TimesLT" w:hAnsi="TimesLT"/>
      <w:sz w:val="12"/>
      <w:lang w:val="en-US"/>
    </w:rPr>
  </w:style>
  <w:style w:type="paragraph" w:customStyle="1" w:styleId="Pavadinimas1">
    <w:name w:val="Pavadinimas1"/>
    <w:rsid w:val="00B43AED"/>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21">
    <w:name w:val="WW-Body Text 21"/>
    <w:basedOn w:val="prastasis"/>
    <w:rsid w:val="00B43AED"/>
    <w:pPr>
      <w:suppressAutoHyphens/>
      <w:adjustRightInd w:val="0"/>
      <w:spacing w:before="120" w:after="60" w:line="360" w:lineRule="atLeast"/>
      <w:jc w:val="center"/>
      <w:textAlignment w:val="baseline"/>
    </w:pPr>
    <w:rPr>
      <w:b/>
      <w:bCs/>
    </w:rPr>
  </w:style>
  <w:style w:type="paragraph" w:customStyle="1" w:styleId="Patvirtinta">
    <w:name w:val="Patvirtinta"/>
    <w:rsid w:val="00B43AED"/>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WW-BodyText3">
    <w:name w:val="WW-Body Text 3"/>
    <w:basedOn w:val="prastasis"/>
    <w:rsid w:val="00B43AED"/>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B43AED"/>
    <w:pPr>
      <w:suppressAutoHyphens/>
      <w:adjustRightInd w:val="0"/>
      <w:spacing w:after="120" w:line="480" w:lineRule="auto"/>
      <w:ind w:left="283"/>
      <w:textAlignment w:val="baseline"/>
    </w:pPr>
  </w:style>
  <w:style w:type="paragraph" w:customStyle="1" w:styleId="WW-BodyTextIndent3">
    <w:name w:val="WW-Body Text Indent 3"/>
    <w:basedOn w:val="prastasis"/>
    <w:rsid w:val="00B43AED"/>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B43AED"/>
    <w:pPr>
      <w:adjustRightInd w:val="0"/>
      <w:spacing w:line="360" w:lineRule="atLeast"/>
      <w:textAlignment w:val="baseline"/>
    </w:pPr>
    <w:rPr>
      <w:rFonts w:ascii="Courier New" w:hAnsi="Courier New"/>
      <w:sz w:val="20"/>
    </w:rPr>
  </w:style>
  <w:style w:type="paragraph" w:customStyle="1" w:styleId="WW-HTMLPreformatted">
    <w:name w:val="WW-HTML Preformatted"/>
    <w:basedOn w:val="prastasis"/>
    <w:rsid w:val="00B4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rPr>
  </w:style>
  <w:style w:type="paragraph" w:customStyle="1" w:styleId="WW-BalloonText">
    <w:name w:val="WW-Balloon Text"/>
    <w:basedOn w:val="prastasis"/>
    <w:rsid w:val="00B43AED"/>
    <w:pPr>
      <w:suppressAutoHyphens/>
      <w:adjustRightInd w:val="0"/>
      <w:spacing w:line="360" w:lineRule="atLeast"/>
      <w:textAlignment w:val="baseline"/>
    </w:pPr>
    <w:rPr>
      <w:rFonts w:ascii="Tahoma" w:hAnsi="Tahoma" w:cs="Lucida Sans Unicode"/>
      <w:sz w:val="16"/>
      <w:szCs w:val="16"/>
    </w:rPr>
  </w:style>
  <w:style w:type="paragraph" w:customStyle="1" w:styleId="WW-BodyText31">
    <w:name w:val="WW-Body Text 31"/>
    <w:basedOn w:val="prastasis"/>
    <w:rsid w:val="00B43AED"/>
    <w:pPr>
      <w:suppressAutoHyphens/>
      <w:adjustRightInd w:val="0"/>
      <w:spacing w:line="360" w:lineRule="auto"/>
      <w:jc w:val="center"/>
      <w:textAlignment w:val="baseline"/>
    </w:pPr>
    <w:rPr>
      <w:b/>
      <w:sz w:val="20"/>
      <w:lang w:val="en-US"/>
    </w:rPr>
  </w:style>
  <w:style w:type="paragraph" w:customStyle="1" w:styleId="bodytext">
    <w:name w:val="bodytext"/>
    <w:basedOn w:val="prastasis"/>
    <w:rsid w:val="00B43AED"/>
    <w:pPr>
      <w:adjustRightInd w:val="0"/>
      <w:spacing w:before="280" w:after="280" w:line="360" w:lineRule="atLeast"/>
      <w:textAlignment w:val="baseline"/>
    </w:pPr>
    <w:rPr>
      <w:szCs w:val="24"/>
    </w:rPr>
  </w:style>
  <w:style w:type="paragraph" w:customStyle="1" w:styleId="WW-PlainText1">
    <w:name w:val="WW-Plain Text1"/>
    <w:basedOn w:val="prastasis"/>
    <w:rsid w:val="00B43AED"/>
    <w:pPr>
      <w:widowControl w:val="0"/>
      <w:suppressAutoHyphens/>
      <w:adjustRightInd w:val="0"/>
      <w:spacing w:line="360" w:lineRule="atLeast"/>
      <w:textAlignment w:val="baseline"/>
    </w:pPr>
    <w:rPr>
      <w:rFonts w:ascii="Courier New" w:eastAsia="Lucida Sans Unicode" w:hAnsi="Courier New"/>
    </w:rPr>
  </w:style>
  <w:style w:type="paragraph" w:customStyle="1" w:styleId="PreformattedText">
    <w:name w:val="Preformatted Text"/>
    <w:basedOn w:val="prastasis"/>
    <w:rsid w:val="00B43AED"/>
    <w:pPr>
      <w:suppressAutoHyphens/>
      <w:adjustRightInd w:val="0"/>
      <w:spacing w:line="360" w:lineRule="atLeast"/>
      <w:textAlignment w:val="baseline"/>
    </w:pPr>
    <w:rPr>
      <w:rFonts w:ascii="Courier New" w:eastAsia="Courier New" w:hAnsi="Courier New" w:cs="Courier New"/>
      <w:sz w:val="20"/>
    </w:rPr>
  </w:style>
  <w:style w:type="paragraph" w:customStyle="1" w:styleId="Table">
    <w:name w:val="Table"/>
    <w:basedOn w:val="prastasis"/>
    <w:rsid w:val="00B43AED"/>
    <w:pPr>
      <w:widowControl w:val="0"/>
      <w:spacing w:before="140" w:after="140" w:line="270" w:lineRule="atLeast"/>
    </w:pPr>
    <w:rPr>
      <w:sz w:val="23"/>
      <w:lang w:val="en-US" w:eastAsia="lt-LT"/>
    </w:rPr>
  </w:style>
  <w:style w:type="paragraph" w:customStyle="1" w:styleId="BodyTextNoSpace">
    <w:name w:val="Body Text NoSpace"/>
    <w:basedOn w:val="Pagrindinistekstas"/>
    <w:rsid w:val="00B43AED"/>
    <w:pPr>
      <w:widowControl w:val="0"/>
      <w:suppressAutoHyphens w:val="0"/>
      <w:adjustRightInd/>
      <w:spacing w:line="270" w:lineRule="atLeast"/>
      <w:textAlignment w:val="auto"/>
    </w:pPr>
    <w:rPr>
      <w:sz w:val="23"/>
      <w:lang w:val="en-US" w:eastAsia="lt-LT"/>
    </w:rPr>
  </w:style>
  <w:style w:type="paragraph" w:styleId="Pagrindinistekstas2">
    <w:name w:val="Body Text 2"/>
    <w:basedOn w:val="prastasis"/>
    <w:link w:val="Pagrindinistekstas2Diagrama"/>
    <w:rsid w:val="00B43AED"/>
    <w:pPr>
      <w:widowControl w:val="0"/>
      <w:spacing w:after="120" w:line="480" w:lineRule="auto"/>
    </w:pPr>
    <w:rPr>
      <w:sz w:val="23"/>
      <w:lang w:val="en-US" w:eastAsia="lt-LT"/>
    </w:rPr>
  </w:style>
  <w:style w:type="character" w:customStyle="1" w:styleId="Pagrindinistekstas2Diagrama">
    <w:name w:val="Pagrindinis tekstas 2 Diagrama"/>
    <w:basedOn w:val="Numatytasispastraiposriftas"/>
    <w:link w:val="Pagrindinistekstas2"/>
    <w:rsid w:val="00B43AED"/>
    <w:rPr>
      <w:rFonts w:ascii="Times New Roman" w:eastAsia="Times New Roman" w:hAnsi="Times New Roman" w:cs="Times New Roman"/>
      <w:sz w:val="23"/>
      <w:szCs w:val="20"/>
      <w:lang w:eastAsia="lt-LT"/>
    </w:rPr>
  </w:style>
  <w:style w:type="paragraph" w:styleId="Pagrindiniotekstotrauka">
    <w:name w:val="Body Text Indent"/>
    <w:basedOn w:val="prastasis"/>
    <w:link w:val="PagrindiniotekstotraukaDiagrama"/>
    <w:rsid w:val="00B43AED"/>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rsid w:val="00B43AED"/>
    <w:rPr>
      <w:rFonts w:ascii="Times New Roman" w:eastAsia="Times New Roman" w:hAnsi="Times New Roman" w:cs="Times New Roman"/>
      <w:sz w:val="23"/>
      <w:szCs w:val="20"/>
      <w:lang w:eastAsia="lt-LT"/>
    </w:rPr>
  </w:style>
  <w:style w:type="paragraph" w:customStyle="1" w:styleId="BodyBoldNoSpace">
    <w:name w:val="Body Bold NoSpace"/>
    <w:basedOn w:val="prastasis"/>
    <w:rsid w:val="00B43AED"/>
    <w:pPr>
      <w:widowControl w:val="0"/>
      <w:spacing w:line="270" w:lineRule="atLeast"/>
    </w:pPr>
    <w:rPr>
      <w:b/>
      <w:sz w:val="23"/>
      <w:lang w:val="en-US" w:eastAsia="lt-LT"/>
    </w:rPr>
  </w:style>
  <w:style w:type="paragraph" w:customStyle="1" w:styleId="Style1">
    <w:name w:val="Style1"/>
    <w:basedOn w:val="prastasis"/>
    <w:rsid w:val="00B43AED"/>
    <w:pPr>
      <w:widowControl w:val="0"/>
      <w:ind w:firstLine="432"/>
      <w:jc w:val="both"/>
    </w:pPr>
    <w:rPr>
      <w:sz w:val="22"/>
      <w:lang w:eastAsia="lt-LT"/>
    </w:rPr>
  </w:style>
  <w:style w:type="character" w:styleId="Puslapioinaosnuoroda">
    <w:name w:val="footnote reference"/>
    <w:basedOn w:val="Numatytasispastraiposriftas"/>
    <w:rsid w:val="00B43AED"/>
    <w:rPr>
      <w:sz w:val="20"/>
      <w:vertAlign w:val="superscript"/>
    </w:rPr>
  </w:style>
  <w:style w:type="paragraph" w:styleId="Puslapioinaostekstas">
    <w:name w:val="footnote text"/>
    <w:basedOn w:val="prastasis"/>
    <w:link w:val="PuslapioinaostekstasDiagrama"/>
    <w:rsid w:val="00B43AED"/>
    <w:pPr>
      <w:widowControl w:val="0"/>
    </w:pPr>
    <w:rPr>
      <w:rFonts w:ascii="Roman PS" w:hAnsi="Roman PS"/>
      <w:sz w:val="20"/>
      <w:lang w:val="en-US" w:eastAsia="lt-LT"/>
    </w:rPr>
  </w:style>
  <w:style w:type="character" w:customStyle="1" w:styleId="PuslapioinaostekstasDiagrama">
    <w:name w:val="Puslapio išnašos tekstas Diagrama"/>
    <w:basedOn w:val="Numatytasispastraiposriftas"/>
    <w:link w:val="Puslapioinaostekstas"/>
    <w:rsid w:val="00B43AED"/>
    <w:rPr>
      <w:rFonts w:ascii="Roman PS" w:eastAsia="Times New Roman" w:hAnsi="Roman PS" w:cs="Times New Roman"/>
      <w:sz w:val="20"/>
      <w:szCs w:val="20"/>
      <w:lang w:eastAsia="lt-LT"/>
    </w:rPr>
  </w:style>
  <w:style w:type="paragraph" w:customStyle="1" w:styleId="BodyBold">
    <w:name w:val="Body Bold"/>
    <w:basedOn w:val="Pagrindinistekstas"/>
    <w:rsid w:val="00B43AED"/>
    <w:pPr>
      <w:widowControl w:val="0"/>
      <w:suppressAutoHyphens w:val="0"/>
      <w:adjustRightInd/>
      <w:spacing w:after="270" w:line="270" w:lineRule="atLeast"/>
      <w:textAlignment w:val="auto"/>
    </w:pPr>
    <w:rPr>
      <w:b/>
      <w:sz w:val="23"/>
      <w:lang w:val="en-US" w:eastAsia="lt-LT"/>
    </w:rPr>
  </w:style>
  <w:style w:type="paragraph" w:styleId="Pagrindinistekstas3">
    <w:name w:val="Body Text 3"/>
    <w:basedOn w:val="prastasis"/>
    <w:link w:val="Pagrindinistekstas3Diagrama"/>
    <w:rsid w:val="00B43AED"/>
    <w:pPr>
      <w:widowControl w:val="0"/>
      <w:spacing w:after="120" w:line="270" w:lineRule="atLeast"/>
    </w:pPr>
    <w:rPr>
      <w:sz w:val="16"/>
      <w:szCs w:val="16"/>
      <w:lang w:val="en-US" w:eastAsia="lt-LT"/>
    </w:rPr>
  </w:style>
  <w:style w:type="character" w:customStyle="1" w:styleId="Pagrindinistekstas3Diagrama">
    <w:name w:val="Pagrindinis tekstas 3 Diagrama"/>
    <w:basedOn w:val="Numatytasispastraiposriftas"/>
    <w:link w:val="Pagrindinistekstas3"/>
    <w:rsid w:val="00B43AED"/>
    <w:rPr>
      <w:rFonts w:ascii="Times New Roman" w:eastAsia="Times New Roman" w:hAnsi="Times New Roman" w:cs="Times New Roman"/>
      <w:sz w:val="16"/>
      <w:szCs w:val="16"/>
      <w:lang w:eastAsia="lt-LT"/>
    </w:rPr>
  </w:style>
  <w:style w:type="paragraph" w:styleId="Paprastasistekstas">
    <w:name w:val="Plain Text"/>
    <w:basedOn w:val="prastasis"/>
    <w:link w:val="PaprastasistekstasDiagrama"/>
    <w:rsid w:val="00B43AED"/>
    <w:rPr>
      <w:rFonts w:ascii="Courier New" w:hAnsi="Courier New"/>
      <w:sz w:val="20"/>
    </w:rPr>
  </w:style>
  <w:style w:type="character" w:customStyle="1" w:styleId="PaprastasistekstasDiagrama">
    <w:name w:val="Paprastasis tekstas Diagrama"/>
    <w:basedOn w:val="Numatytasispastraiposriftas"/>
    <w:link w:val="Paprastasistekstas"/>
    <w:rsid w:val="00B43AED"/>
    <w:rPr>
      <w:rFonts w:ascii="Courier New" w:eastAsia="Times New Roman" w:hAnsi="Courier New" w:cs="Times New Roman"/>
      <w:sz w:val="20"/>
      <w:szCs w:val="20"/>
      <w:lang w:val="lt-LT"/>
    </w:rPr>
  </w:style>
  <w:style w:type="paragraph" w:customStyle="1" w:styleId="StyleHeading1TimesNewRoman18ptLeft0cmFirstline">
    <w:name w:val="Style Heading 1 + Times New Roman 18 pt Left:  0 cm First line: ..."/>
    <w:basedOn w:val="Antrat1"/>
    <w:rsid w:val="00B43AED"/>
    <w:pPr>
      <w:keepLines/>
      <w:widowControl w:val="0"/>
      <w:numPr>
        <w:numId w:val="0"/>
      </w:numPr>
      <w:adjustRightInd/>
      <w:spacing w:before="2680" w:after="130" w:line="320" w:lineRule="exact"/>
      <w:textAlignment w:val="auto"/>
    </w:pPr>
    <w:rPr>
      <w:rFonts w:ascii="Times New Roman" w:hAnsi="Times New Roman"/>
      <w:bCs/>
      <w:kern w:val="0"/>
      <w:sz w:val="36"/>
      <w:lang w:val="en-US" w:eastAsia="lt-LT"/>
    </w:rPr>
  </w:style>
  <w:style w:type="paragraph" w:customStyle="1" w:styleId="WW-TableContents11">
    <w:name w:val="WW-Table Contents11"/>
    <w:basedOn w:val="Pagrindinistekstas"/>
    <w:rsid w:val="00B43AED"/>
    <w:pPr>
      <w:widowControl w:val="0"/>
      <w:suppressLineNumbers/>
      <w:adjustRightInd/>
      <w:spacing w:after="120" w:line="240" w:lineRule="auto"/>
      <w:textAlignment w:val="auto"/>
    </w:pPr>
    <w:rPr>
      <w:rFonts w:eastAsia="Lucida Sans Unicode"/>
    </w:rPr>
  </w:style>
  <w:style w:type="paragraph" w:customStyle="1" w:styleId="WW-TableHeading11">
    <w:name w:val="WW-Table Heading11"/>
    <w:basedOn w:val="WW-TableContents11"/>
    <w:rsid w:val="00B43AED"/>
    <w:pPr>
      <w:jc w:val="center"/>
    </w:pPr>
    <w:rPr>
      <w:b/>
      <w:bCs/>
      <w:i/>
      <w:iCs/>
    </w:rPr>
  </w:style>
  <w:style w:type="paragraph" w:customStyle="1" w:styleId="pavadinimas0">
    <w:name w:val="pavadinimas"/>
    <w:basedOn w:val="prastasis"/>
    <w:rsid w:val="00B43AED"/>
    <w:pPr>
      <w:spacing w:before="100" w:beforeAutospacing="1" w:after="100" w:afterAutospacing="1"/>
    </w:pPr>
    <w:rPr>
      <w:szCs w:val="24"/>
      <w:lang w:eastAsia="lt-LT"/>
    </w:rPr>
  </w:style>
  <w:style w:type="character" w:customStyle="1" w:styleId="WW-FootnoteCharacters11111">
    <w:name w:val="WW-Footnote Characters11111"/>
    <w:basedOn w:val="Numatytasispastraiposriftas"/>
    <w:rsid w:val="00B43AED"/>
    <w:rPr>
      <w:sz w:val="20"/>
      <w:vertAlign w:val="superscript"/>
    </w:rPr>
  </w:style>
  <w:style w:type="paragraph" w:customStyle="1" w:styleId="WW-BodyTextIndent31">
    <w:name w:val="WW-Body Text Indent 31"/>
    <w:basedOn w:val="prastasis"/>
    <w:rsid w:val="00B43AED"/>
    <w:pPr>
      <w:widowControl w:val="0"/>
      <w:suppressAutoHyphens/>
      <w:ind w:left="567"/>
    </w:pPr>
    <w:rPr>
      <w:szCs w:val="24"/>
      <w:lang w:eastAsia="ar-SA"/>
    </w:rPr>
  </w:style>
  <w:style w:type="paragraph" w:customStyle="1" w:styleId="WW-Heading10">
    <w:name w:val="WW-Heading 10"/>
    <w:basedOn w:val="prastasis"/>
    <w:next w:val="Pagrindinistekstas"/>
    <w:rsid w:val="00B43AED"/>
    <w:pPr>
      <w:keepNext/>
      <w:widowControl w:val="0"/>
      <w:tabs>
        <w:tab w:val="left" w:pos="0"/>
      </w:tabs>
      <w:suppressAutoHyphens/>
      <w:spacing w:before="240" w:after="120" w:line="270" w:lineRule="atLeast"/>
    </w:pPr>
    <w:rPr>
      <w:rFonts w:ascii="Arial" w:eastAsia="Lucida Sans Unicode" w:hAnsi="Arial" w:cs="Lucida Sans Unicode"/>
      <w:b/>
      <w:bCs/>
      <w:sz w:val="21"/>
      <w:szCs w:val="21"/>
      <w:lang w:val="en-US" w:eastAsia="ar-SA"/>
    </w:rPr>
  </w:style>
  <w:style w:type="paragraph" w:styleId="HTMLiankstoformatuotas">
    <w:name w:val="HTML Preformatted"/>
    <w:basedOn w:val="prastasis"/>
    <w:link w:val="HTMLiankstoformatuotasDiagrama"/>
    <w:rsid w:val="00B4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B43AED"/>
    <w:rPr>
      <w:rFonts w:ascii="Courier New" w:eastAsia="Times New Roman" w:hAnsi="Courier New" w:cs="Courier New"/>
      <w:sz w:val="20"/>
      <w:szCs w:val="20"/>
    </w:rPr>
  </w:style>
  <w:style w:type="paragraph" w:customStyle="1" w:styleId="HeaderEven">
    <w:name w:val="HeaderEven"/>
    <w:basedOn w:val="prastasis"/>
    <w:rsid w:val="00B43AED"/>
    <w:pPr>
      <w:tabs>
        <w:tab w:val="right" w:pos="7371"/>
      </w:tabs>
      <w:spacing w:line="270" w:lineRule="atLeast"/>
      <w:ind w:left="-2268"/>
    </w:pPr>
    <w:rPr>
      <w:sz w:val="23"/>
      <w:lang w:val="en-GB"/>
    </w:rPr>
  </w:style>
  <w:style w:type="paragraph" w:customStyle="1" w:styleId="BodyMargin">
    <w:name w:val="Body Margin"/>
    <w:basedOn w:val="Pagrindinistekstas"/>
    <w:next w:val="Pagrindinistekstas"/>
    <w:rsid w:val="00B43AED"/>
    <w:pPr>
      <w:suppressAutoHyphens w:val="0"/>
      <w:adjustRightInd/>
      <w:spacing w:after="270" w:line="270" w:lineRule="atLeast"/>
      <w:ind w:hanging="2268"/>
      <w:textAlignment w:val="auto"/>
    </w:pPr>
    <w:rPr>
      <w:sz w:val="23"/>
      <w:lang w:val="en-GB"/>
    </w:rPr>
  </w:style>
  <w:style w:type="paragraph" w:customStyle="1" w:styleId="MarginFrame">
    <w:name w:val="Margin Frame"/>
    <w:basedOn w:val="prastasis"/>
    <w:rsid w:val="00B43AED"/>
    <w:pPr>
      <w:keepNext/>
      <w:keepLines/>
      <w:framePr w:w="1985" w:wrap="around" w:vAnchor="text" w:hAnchor="margin" w:x="-2267" w:y="1"/>
      <w:spacing w:line="270" w:lineRule="atLeast"/>
    </w:pPr>
    <w:rPr>
      <w:sz w:val="23"/>
      <w:lang w:val="en-GB"/>
    </w:rPr>
  </w:style>
  <w:style w:type="paragraph" w:customStyle="1" w:styleId="BodyMarginNoSpace">
    <w:name w:val="Body Margin NoSpace"/>
    <w:basedOn w:val="BodyMargin"/>
    <w:next w:val="BodyTextNoSpace"/>
    <w:rsid w:val="00B43AED"/>
    <w:pPr>
      <w:numPr>
        <w:numId w:val="22"/>
      </w:numPr>
      <w:tabs>
        <w:tab w:val="clear" w:pos="851"/>
      </w:tabs>
      <w:spacing w:after="0"/>
      <w:ind w:left="0" w:hanging="2268"/>
    </w:pPr>
  </w:style>
  <w:style w:type="paragraph" w:styleId="Sraassuenkleliais">
    <w:name w:val="List Bullet"/>
    <w:basedOn w:val="Pagrindinistekstas"/>
    <w:rsid w:val="00B43AED"/>
    <w:pPr>
      <w:tabs>
        <w:tab w:val="left" w:pos="425"/>
      </w:tabs>
      <w:suppressAutoHyphens w:val="0"/>
      <w:adjustRightInd/>
      <w:spacing w:after="270" w:line="270" w:lineRule="atLeast"/>
      <w:ind w:left="425" w:hanging="425"/>
      <w:textAlignment w:val="auto"/>
    </w:pPr>
    <w:rPr>
      <w:sz w:val="23"/>
      <w:lang w:val="en-GB"/>
    </w:rPr>
  </w:style>
  <w:style w:type="paragraph" w:styleId="Sraassuenkleliais2">
    <w:name w:val="List Bullet 2"/>
    <w:basedOn w:val="Sraassuenkleliais"/>
    <w:rsid w:val="00B43AED"/>
    <w:pPr>
      <w:numPr>
        <w:numId w:val="20"/>
      </w:numPr>
      <w:tabs>
        <w:tab w:val="clear" w:pos="425"/>
        <w:tab w:val="left" w:pos="851"/>
      </w:tabs>
      <w:ind w:left="850" w:hanging="425"/>
    </w:pPr>
  </w:style>
  <w:style w:type="paragraph" w:customStyle="1" w:styleId="ListBulletNoSpace">
    <w:name w:val="List Bullet NoSpace"/>
    <w:basedOn w:val="Sraassuenkleliais"/>
    <w:rsid w:val="00B43AED"/>
    <w:pPr>
      <w:spacing w:after="0"/>
    </w:pPr>
  </w:style>
  <w:style w:type="paragraph" w:customStyle="1" w:styleId="ListBullet2NoSpace">
    <w:name w:val="List Bullet 2 NoSpace"/>
    <w:basedOn w:val="Sraassuenkleliais2"/>
    <w:rsid w:val="00B43AED"/>
    <w:pPr>
      <w:spacing w:after="0"/>
    </w:pPr>
  </w:style>
  <w:style w:type="paragraph" w:styleId="Sraotsinys">
    <w:name w:val="List Continue"/>
    <w:basedOn w:val="Sraassunumeriais"/>
    <w:rsid w:val="00B43AED"/>
  </w:style>
  <w:style w:type="paragraph" w:styleId="Sraassunumeriais">
    <w:name w:val="List Number"/>
    <w:basedOn w:val="Pagrindinistekstas"/>
    <w:rsid w:val="00B43AED"/>
    <w:pPr>
      <w:suppressAutoHyphens w:val="0"/>
      <w:adjustRightInd/>
      <w:spacing w:after="270" w:line="270" w:lineRule="atLeast"/>
      <w:textAlignment w:val="auto"/>
    </w:pPr>
    <w:rPr>
      <w:sz w:val="23"/>
      <w:lang w:val="en-GB"/>
    </w:rPr>
  </w:style>
  <w:style w:type="paragraph" w:styleId="Sraotsinys2">
    <w:name w:val="List Continue 2"/>
    <w:basedOn w:val="Sraotsinys"/>
    <w:rsid w:val="00B43AED"/>
    <w:pPr>
      <w:ind w:left="851"/>
    </w:pPr>
  </w:style>
  <w:style w:type="paragraph" w:styleId="Sraassunumeriais2">
    <w:name w:val="List Number 2"/>
    <w:basedOn w:val="Sraassunumeriais"/>
    <w:rsid w:val="00B43AED"/>
    <w:pPr>
      <w:numPr>
        <w:ilvl w:val="1"/>
        <w:numId w:val="19"/>
      </w:numPr>
      <w:ind w:left="850" w:hanging="425"/>
    </w:pPr>
  </w:style>
  <w:style w:type="paragraph" w:customStyle="1" w:styleId="ListContinueNoSpace">
    <w:name w:val="List Continue NoSpace"/>
    <w:basedOn w:val="Sraotsinys"/>
    <w:rsid w:val="00B43AED"/>
    <w:pPr>
      <w:spacing w:after="0"/>
    </w:pPr>
  </w:style>
  <w:style w:type="paragraph" w:customStyle="1" w:styleId="ListContinue2NoSpace">
    <w:name w:val="List Continue 2 NoSpace"/>
    <w:basedOn w:val="Sraotsinys2"/>
    <w:rsid w:val="00B43AED"/>
    <w:pPr>
      <w:spacing w:after="0"/>
    </w:pPr>
  </w:style>
  <w:style w:type="paragraph" w:customStyle="1" w:styleId="ListNumberNoSpace">
    <w:name w:val="List Number NoSpace"/>
    <w:basedOn w:val="Sraassunumeriais"/>
    <w:rsid w:val="00B43AED"/>
    <w:pPr>
      <w:spacing w:after="0"/>
    </w:pPr>
  </w:style>
  <w:style w:type="paragraph" w:customStyle="1" w:styleId="ListNumber2NoSpace">
    <w:name w:val="List Number 2 NoSpace"/>
    <w:basedOn w:val="Sraassunumeriais2"/>
    <w:rsid w:val="00B43AED"/>
    <w:pPr>
      <w:spacing w:after="0"/>
    </w:pPr>
  </w:style>
  <w:style w:type="paragraph" w:customStyle="1" w:styleId="ListHanging">
    <w:name w:val="List Hanging"/>
    <w:basedOn w:val="Pagrindinistekstas"/>
    <w:rsid w:val="00B43AED"/>
    <w:pPr>
      <w:suppressAutoHyphens w:val="0"/>
      <w:adjustRightInd/>
      <w:spacing w:after="270" w:line="270" w:lineRule="atLeast"/>
      <w:ind w:left="1701" w:hanging="1701"/>
      <w:textAlignment w:val="auto"/>
    </w:pPr>
    <w:rPr>
      <w:sz w:val="23"/>
      <w:lang w:val="en-GB"/>
    </w:rPr>
  </w:style>
  <w:style w:type="paragraph" w:customStyle="1" w:styleId="ListHangingNoSpace">
    <w:name w:val="List Hanging NoSpace"/>
    <w:basedOn w:val="ListHanging"/>
    <w:rsid w:val="00B43AED"/>
    <w:pPr>
      <w:spacing w:after="0"/>
    </w:pPr>
  </w:style>
  <w:style w:type="paragraph" w:styleId="Paraas">
    <w:name w:val="Signature"/>
    <w:basedOn w:val="Pagrindinistekstas"/>
    <w:link w:val="ParaasDiagrama"/>
    <w:rsid w:val="00B43AED"/>
    <w:pPr>
      <w:suppressAutoHyphens w:val="0"/>
      <w:adjustRightInd/>
      <w:spacing w:line="220" w:lineRule="atLeast"/>
      <w:textAlignment w:val="auto"/>
    </w:pPr>
    <w:rPr>
      <w:sz w:val="18"/>
      <w:lang w:val="en-GB"/>
    </w:rPr>
  </w:style>
  <w:style w:type="character" w:customStyle="1" w:styleId="ParaasDiagrama">
    <w:name w:val="Parašas Diagrama"/>
    <w:basedOn w:val="Numatytasispastraiposriftas"/>
    <w:link w:val="Paraas"/>
    <w:rsid w:val="00B43AED"/>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B43AED"/>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rsid w:val="00B43AED"/>
  </w:style>
  <w:style w:type="paragraph" w:customStyle="1" w:styleId="FrontPage2">
    <w:name w:val="FrontPage2"/>
    <w:basedOn w:val="FrontPage1"/>
    <w:next w:val="Pagrindinistekstas"/>
    <w:rsid w:val="00B43AED"/>
    <w:pPr>
      <w:spacing w:line="400" w:lineRule="exact"/>
    </w:pPr>
    <w:rPr>
      <w:rFonts w:ascii="TrueHelveticaBlack" w:hAnsi="TrueHelveticaBlack"/>
      <w:sz w:val="36"/>
    </w:rPr>
  </w:style>
  <w:style w:type="paragraph" w:styleId="Sraassuenkleliais3">
    <w:name w:val="List Bullet 3"/>
    <w:basedOn w:val="Sraassuenkleliais2"/>
    <w:rsid w:val="00B43AED"/>
    <w:pPr>
      <w:tabs>
        <w:tab w:val="clear" w:pos="851"/>
        <w:tab w:val="left" w:pos="1276"/>
      </w:tabs>
      <w:ind w:left="1276"/>
    </w:pPr>
  </w:style>
  <w:style w:type="paragraph" w:styleId="Sraotsinys3">
    <w:name w:val="List Continue 3"/>
    <w:basedOn w:val="Sraotsinys2"/>
    <w:rsid w:val="00B43AED"/>
    <w:pPr>
      <w:ind w:left="1276"/>
    </w:pPr>
  </w:style>
  <w:style w:type="paragraph" w:styleId="Sraassunumeriais3">
    <w:name w:val="List Number 3"/>
    <w:basedOn w:val="Sraassunumeriais2"/>
    <w:rsid w:val="00B43AED"/>
    <w:pPr>
      <w:numPr>
        <w:ilvl w:val="2"/>
      </w:numPr>
      <w:tabs>
        <w:tab w:val="left" w:pos="1276"/>
      </w:tabs>
      <w:ind w:left="1276" w:hanging="425"/>
    </w:pPr>
  </w:style>
  <w:style w:type="paragraph" w:customStyle="1" w:styleId="ListBullet3NoSpace">
    <w:name w:val="List Bullet 3 NoSpace"/>
    <w:basedOn w:val="Sraassuenkleliais3"/>
    <w:rsid w:val="00B43AED"/>
    <w:pPr>
      <w:spacing w:after="0"/>
    </w:pPr>
  </w:style>
  <w:style w:type="paragraph" w:customStyle="1" w:styleId="ListContinue3NoSpace">
    <w:name w:val="List Continue 3 NoSpace"/>
    <w:basedOn w:val="Sraotsinys3"/>
    <w:rsid w:val="00B43AED"/>
    <w:pPr>
      <w:spacing w:after="0"/>
    </w:pPr>
  </w:style>
  <w:style w:type="paragraph" w:customStyle="1" w:styleId="ListNumber3NoSpace">
    <w:name w:val="List Number 3 NoSpace"/>
    <w:basedOn w:val="Sraassunumeriais3"/>
    <w:rsid w:val="00B43AED"/>
    <w:pPr>
      <w:spacing w:after="0"/>
    </w:pPr>
  </w:style>
  <w:style w:type="paragraph" w:customStyle="1" w:styleId="ListContinue0">
    <w:name w:val="List Continue 0"/>
    <w:basedOn w:val="Sraotsinys"/>
    <w:rsid w:val="00B43AED"/>
  </w:style>
  <w:style w:type="paragraph" w:customStyle="1" w:styleId="ListContinue0NoSpace">
    <w:name w:val="List Continue 0 NoSpace"/>
    <w:basedOn w:val="ListContinue0"/>
    <w:rsid w:val="00B43AED"/>
    <w:pPr>
      <w:spacing w:after="0"/>
    </w:pPr>
  </w:style>
  <w:style w:type="paragraph" w:customStyle="1" w:styleId="CaptionMargin">
    <w:name w:val="Caption Margin"/>
    <w:basedOn w:val="Antrat"/>
    <w:next w:val="Pagrindinistekstas"/>
    <w:rsid w:val="00B43AED"/>
    <w:pPr>
      <w:suppressLineNumbers w:val="0"/>
      <w:suppressAutoHyphens w:val="0"/>
      <w:adjustRightInd/>
      <w:spacing w:before="140" w:after="140" w:line="250" w:lineRule="atLeast"/>
      <w:ind w:left="-992" w:hanging="1276"/>
      <w:textAlignment w:val="auto"/>
    </w:pPr>
    <w:rPr>
      <w:rFonts w:cs="Times New Roman"/>
      <w:iCs w:val="0"/>
      <w:sz w:val="21"/>
      <w:lang w:val="en-GB"/>
    </w:rPr>
  </w:style>
  <w:style w:type="paragraph" w:customStyle="1" w:styleId="CowiDate">
    <w:name w:val="CowiDate"/>
    <w:basedOn w:val="FrontPageFrame"/>
    <w:next w:val="FrontPageFrame"/>
    <w:rsid w:val="00B43AED"/>
    <w:pPr>
      <w:framePr w:wrap="around"/>
    </w:pPr>
  </w:style>
  <w:style w:type="paragraph" w:customStyle="1" w:styleId="FrontPageFrame">
    <w:name w:val="FrontPageFrame"/>
    <w:basedOn w:val="prastasis"/>
    <w:rsid w:val="00B43AED"/>
    <w:pPr>
      <w:framePr w:wrap="around"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B43AED"/>
    <w:pPr>
      <w:framePr w:wrap="around"/>
    </w:pPr>
  </w:style>
  <w:style w:type="paragraph" w:customStyle="1" w:styleId="CowiClient">
    <w:name w:val="CowiClient"/>
    <w:basedOn w:val="FrontPage1"/>
    <w:next w:val="Tekstoblokas"/>
    <w:rsid w:val="00B43AED"/>
  </w:style>
  <w:style w:type="paragraph" w:styleId="Tekstoblokas">
    <w:name w:val="Block Text"/>
    <w:basedOn w:val="prastasis"/>
    <w:rsid w:val="00B43AED"/>
    <w:pPr>
      <w:spacing w:after="120" w:line="270" w:lineRule="atLeast"/>
      <w:ind w:left="1440" w:right="1440"/>
    </w:pPr>
    <w:rPr>
      <w:sz w:val="23"/>
      <w:lang w:val="en-GB"/>
    </w:rPr>
  </w:style>
  <w:style w:type="paragraph" w:customStyle="1" w:styleId="HeaderFirstLogo">
    <w:name w:val="HeaderFirstLogo"/>
    <w:basedOn w:val="prastasis"/>
    <w:next w:val="prastasis"/>
    <w:rsid w:val="00B43AED"/>
    <w:pPr>
      <w:framePr w:w="3799" w:wrap="around" w:vAnchor="page" w:hAnchor="page" w:xAlign="right" w:y="795"/>
      <w:spacing w:line="270" w:lineRule="atLeast"/>
    </w:pPr>
    <w:rPr>
      <w:sz w:val="23"/>
      <w:lang w:val="en-GB"/>
    </w:rPr>
  </w:style>
  <w:style w:type="paragraph" w:customStyle="1" w:styleId="HeaderFrame">
    <w:name w:val="HeaderFrame"/>
    <w:basedOn w:val="prastasis"/>
    <w:next w:val="prastasis"/>
    <w:rsid w:val="00B43AED"/>
    <w:pPr>
      <w:framePr w:hSpace="284" w:wrap="around" w:vAnchor="text" w:hAnchor="margin" w:xAlign="right" w:y="1"/>
      <w:spacing w:line="270" w:lineRule="atLeast"/>
    </w:pPr>
    <w:rPr>
      <w:sz w:val="23"/>
      <w:lang w:val="en-GB"/>
    </w:rPr>
  </w:style>
  <w:style w:type="paragraph" w:customStyle="1" w:styleId="FooterFrame">
    <w:name w:val="FooterFrame"/>
    <w:basedOn w:val="prastasis"/>
    <w:next w:val="prastasis"/>
    <w:rsid w:val="00B43AED"/>
    <w:pPr>
      <w:framePr w:hSpace="284" w:wrap="around"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rsid w:val="00B43AED"/>
    <w:pPr>
      <w:spacing w:before="160" w:after="0"/>
    </w:pPr>
    <w:rPr>
      <w:sz w:val="20"/>
    </w:rPr>
  </w:style>
  <w:style w:type="paragraph" w:customStyle="1" w:styleId="ContentsPage">
    <w:name w:val="ContentsPage"/>
    <w:basedOn w:val="prastasis"/>
    <w:next w:val="Pagrindinistekstas"/>
    <w:rsid w:val="00B43AED"/>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B43AED"/>
    <w:pPr>
      <w:pageBreakBefore w:val="0"/>
      <w:spacing w:before="120" w:after="320"/>
    </w:pPr>
  </w:style>
  <w:style w:type="paragraph" w:customStyle="1" w:styleId="Appendix">
    <w:name w:val="Appendix"/>
    <w:basedOn w:val="prastasis"/>
    <w:next w:val="Pagrindinistekstas"/>
    <w:rsid w:val="00B43AED"/>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B43AED"/>
    <w:pPr>
      <w:framePr w:wrap="around"/>
    </w:pPr>
    <w:rPr>
      <w:rFonts w:ascii="DaneHelveticaNeue" w:hAnsi="DaneHelveticaNeue"/>
      <w:sz w:val="16"/>
    </w:rPr>
  </w:style>
  <w:style w:type="paragraph" w:styleId="Pagrindiniotekstotrauka2">
    <w:name w:val="Body Text Indent 2"/>
    <w:basedOn w:val="prastasis"/>
    <w:link w:val="Pagrindiniotekstotrauka2Diagrama"/>
    <w:rsid w:val="00B43AED"/>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lang w:val="en-GB"/>
    </w:rPr>
  </w:style>
  <w:style w:type="character" w:customStyle="1" w:styleId="Pagrindiniotekstotrauka2Diagrama">
    <w:name w:val="Pagrindinio teksto įtrauka 2 Diagrama"/>
    <w:basedOn w:val="Numatytasispastraiposriftas"/>
    <w:link w:val="Pagrindiniotekstotrauka2"/>
    <w:rsid w:val="00B43AED"/>
    <w:rPr>
      <w:rFonts w:ascii="Times New Roman" w:eastAsia="Times New Roman" w:hAnsi="Times New Roman" w:cs="Times New Roman"/>
      <w:snapToGrid w:val="0"/>
      <w:sz w:val="23"/>
      <w:szCs w:val="20"/>
      <w:lang w:val="en-GB"/>
    </w:rPr>
  </w:style>
  <w:style w:type="paragraph" w:customStyle="1" w:styleId="FooterEven">
    <w:name w:val="FooterEven"/>
    <w:basedOn w:val="Porat"/>
    <w:rsid w:val="00B43AED"/>
    <w:pPr>
      <w:widowControl w:val="0"/>
      <w:tabs>
        <w:tab w:val="clear" w:pos="4819"/>
        <w:tab w:val="clear" w:pos="9638"/>
        <w:tab w:val="right" w:pos="7371"/>
      </w:tabs>
      <w:spacing w:line="270" w:lineRule="atLeast"/>
      <w:ind w:left="-2268"/>
    </w:pPr>
    <w:rPr>
      <w:rFonts w:ascii="DaneHelveticaNeue" w:hAnsi="DaneHelveticaNeue"/>
      <w:snapToGrid w:val="0"/>
      <w:sz w:val="12"/>
      <w:lang w:val="da-DK"/>
    </w:rPr>
  </w:style>
  <w:style w:type="character" w:customStyle="1" w:styleId="HeaderTitle">
    <w:name w:val="HeaderTitle"/>
    <w:basedOn w:val="Numatytasispastraiposriftas"/>
    <w:rsid w:val="00B43AED"/>
    <w:rPr>
      <w:rFonts w:ascii="DaneHelveticaNeue" w:hAnsi="DaneHelveticaNeue"/>
      <w:sz w:val="16"/>
    </w:rPr>
  </w:style>
  <w:style w:type="paragraph" w:customStyle="1" w:styleId="gerard">
    <w:name w:val="gerard"/>
    <w:basedOn w:val="Antrat2"/>
    <w:rsid w:val="00B43AED"/>
    <w:pPr>
      <w:suppressAutoHyphens w:val="0"/>
      <w:adjustRightInd/>
      <w:spacing w:line="240" w:lineRule="auto"/>
      <w:jc w:val="center"/>
      <w:textAlignment w:val="auto"/>
      <w:outlineLvl w:val="9"/>
    </w:pPr>
    <w:rPr>
      <w:b w:val="0"/>
      <w:snapToGrid w:val="0"/>
      <w:lang w:val="en-GB"/>
    </w:rPr>
  </w:style>
  <w:style w:type="paragraph" w:styleId="Pagrindiniotekstotrauka3">
    <w:name w:val="Body Text Indent 3"/>
    <w:basedOn w:val="prastasis"/>
    <w:link w:val="Pagrindiniotekstotrauka3Diagrama"/>
    <w:rsid w:val="00B43AED"/>
    <w:pPr>
      <w:widowControl w:val="0"/>
      <w:numPr>
        <w:ilvl w:val="12"/>
      </w:numPr>
      <w:spacing w:line="270" w:lineRule="atLeast"/>
      <w:ind w:left="993" w:hanging="142"/>
    </w:pPr>
    <w:rPr>
      <w:snapToGrid w:val="0"/>
      <w:sz w:val="20"/>
      <w:lang w:val="en-GB"/>
    </w:rPr>
  </w:style>
  <w:style w:type="character" w:customStyle="1" w:styleId="Pagrindiniotekstotrauka3Diagrama">
    <w:name w:val="Pagrindinio teksto įtrauka 3 Diagrama"/>
    <w:basedOn w:val="Numatytasispastraiposriftas"/>
    <w:link w:val="Pagrindiniotekstotrauka3"/>
    <w:rsid w:val="00B43AED"/>
    <w:rPr>
      <w:rFonts w:ascii="Times New Roman" w:eastAsia="Times New Roman" w:hAnsi="Times New Roman" w:cs="Times New Roman"/>
      <w:snapToGrid w:val="0"/>
      <w:sz w:val="20"/>
      <w:szCs w:val="20"/>
      <w:lang w:val="en-GB"/>
    </w:rPr>
  </w:style>
  <w:style w:type="character" w:styleId="Eilutsnumeris">
    <w:name w:val="line number"/>
    <w:basedOn w:val="Numatytasispastraiposriftas"/>
    <w:rsid w:val="00B43AED"/>
  </w:style>
  <w:style w:type="paragraph" w:customStyle="1" w:styleId="WW-Caption">
    <w:name w:val="WW-Caption"/>
    <w:basedOn w:val="prastasis"/>
    <w:rsid w:val="00B43AED"/>
    <w:pPr>
      <w:widowControl w:val="0"/>
      <w:suppressLineNumbers/>
      <w:suppressAutoHyphens/>
      <w:spacing w:before="120" w:after="120" w:line="270" w:lineRule="atLeast"/>
    </w:pPr>
    <w:rPr>
      <w:rFonts w:cs="Lucida Sans Unicode"/>
      <w:i/>
      <w:iCs/>
      <w:sz w:val="20"/>
      <w:lang w:val="en-US" w:eastAsia="ar-SA"/>
    </w:rPr>
  </w:style>
  <w:style w:type="paragraph" w:customStyle="1" w:styleId="Prezidentas">
    <w:name w:val="Prezidentas"/>
    <w:rsid w:val="00B43AED"/>
    <w:pPr>
      <w:tabs>
        <w:tab w:val="right" w:pos="9808"/>
      </w:tabs>
      <w:spacing w:after="0" w:line="240" w:lineRule="auto"/>
    </w:pPr>
    <w:rPr>
      <w:rFonts w:ascii="TimesLT" w:eastAsia="Times New Roman" w:hAnsi="TimesLT" w:cs="Times New Roman"/>
      <w:caps/>
      <w:sz w:val="20"/>
      <w:szCs w:val="20"/>
      <w:lang w:eastAsia="lt-LT"/>
    </w:rPr>
  </w:style>
  <w:style w:type="paragraph" w:customStyle="1" w:styleId="Formuledadoption">
    <w:name w:val="Formule d'adoption"/>
    <w:basedOn w:val="prastasis"/>
    <w:next w:val="prastasis"/>
    <w:rsid w:val="00B43AED"/>
    <w:pPr>
      <w:spacing w:before="120" w:after="120"/>
      <w:jc w:val="both"/>
    </w:pPr>
  </w:style>
  <w:style w:type="paragraph" w:customStyle="1" w:styleId="MyStyletext">
    <w:name w:val="MyStyle text"/>
    <w:link w:val="MyStyletextChar1"/>
    <w:rsid w:val="00B43AED"/>
    <w:pPr>
      <w:spacing w:before="120" w:after="120" w:line="240" w:lineRule="auto"/>
      <w:ind w:left="567"/>
      <w:jc w:val="both"/>
    </w:pPr>
    <w:rPr>
      <w:rFonts w:ascii="Times New Roman" w:eastAsia="Times New Roman" w:hAnsi="Times New Roman" w:cs="Times New Roman"/>
      <w:sz w:val="20"/>
      <w:szCs w:val="20"/>
    </w:rPr>
  </w:style>
  <w:style w:type="character" w:customStyle="1" w:styleId="MyStyletextChar1">
    <w:name w:val="MyStyle text Char1"/>
    <w:basedOn w:val="Numatytasispastraiposriftas"/>
    <w:link w:val="MyStyletext"/>
    <w:rsid w:val="00B43AED"/>
    <w:rPr>
      <w:rFonts w:ascii="Times New Roman" w:eastAsia="Times New Roman" w:hAnsi="Times New Roman" w:cs="Times New Roman"/>
      <w:sz w:val="20"/>
      <w:szCs w:val="20"/>
    </w:rPr>
  </w:style>
  <w:style w:type="paragraph" w:styleId="Dokumentostruktra">
    <w:name w:val="Document Map"/>
    <w:basedOn w:val="prastasis"/>
    <w:link w:val="DokumentostruktraDiagrama"/>
    <w:rsid w:val="00B43AED"/>
    <w:pPr>
      <w:shd w:val="clear" w:color="auto" w:fill="000080"/>
      <w:suppressAutoHyphens/>
      <w:adjustRightInd w:val="0"/>
      <w:spacing w:line="360" w:lineRule="atLeast"/>
      <w:textAlignment w:val="baseline"/>
    </w:pPr>
    <w:rPr>
      <w:rFonts w:ascii="Tahoma" w:hAnsi="Tahoma" w:cs="Tahoma"/>
      <w:sz w:val="20"/>
    </w:rPr>
  </w:style>
  <w:style w:type="character" w:customStyle="1" w:styleId="DokumentostruktraDiagrama">
    <w:name w:val="Dokumento struktūra Diagrama"/>
    <w:basedOn w:val="Numatytasispastraiposriftas"/>
    <w:link w:val="Dokumentostruktra"/>
    <w:rsid w:val="00B43AED"/>
    <w:rPr>
      <w:rFonts w:ascii="Tahoma" w:eastAsia="Times New Roman" w:hAnsi="Tahoma" w:cs="Tahoma"/>
      <w:sz w:val="20"/>
      <w:szCs w:val="20"/>
      <w:shd w:val="clear" w:color="auto" w:fill="000080"/>
      <w:lang w:val="lt-LT"/>
    </w:rPr>
  </w:style>
  <w:style w:type="paragraph" w:styleId="prastojitrauka">
    <w:name w:val="Normal Indent"/>
    <w:basedOn w:val="prastasis"/>
    <w:rsid w:val="00B43AED"/>
    <w:pPr>
      <w:widowControl w:val="0"/>
      <w:ind w:left="720"/>
    </w:pPr>
    <w:rPr>
      <w:rFonts w:ascii="TimesLT" w:hAnsi="TimesLT"/>
      <w:color w:val="0000FF"/>
      <w:sz w:val="20"/>
    </w:rPr>
  </w:style>
  <w:style w:type="paragraph" w:customStyle="1" w:styleId="MyStyleheading1">
    <w:name w:val="MyStyle heading 1"/>
    <w:rsid w:val="00B43AED"/>
    <w:pPr>
      <w:spacing w:before="120" w:after="120" w:line="240" w:lineRule="auto"/>
      <w:ind w:left="612" w:hanging="442"/>
    </w:pPr>
    <w:rPr>
      <w:rFonts w:ascii="Times New Roman" w:eastAsia="Times New Roman" w:hAnsi="Times New Roman" w:cs="Times New Roman"/>
      <w:b/>
      <w:smallCaps/>
      <w:sz w:val="28"/>
      <w:szCs w:val="24"/>
    </w:rPr>
  </w:style>
  <w:style w:type="paragraph" w:customStyle="1" w:styleId="MyStyleheading2">
    <w:name w:val="MyStyle heading 2"/>
    <w:rsid w:val="00B43AED"/>
    <w:p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3">
    <w:name w:val="MyStyle heading 3"/>
    <w:rsid w:val="00B43AED"/>
    <w:pPr>
      <w:spacing w:before="120" w:after="120" w:line="240" w:lineRule="auto"/>
      <w:ind w:left="1168" w:hanging="658"/>
    </w:pPr>
    <w:rPr>
      <w:rFonts w:ascii="Times New Roman" w:eastAsia="Times New Roman" w:hAnsi="Times New Roman" w:cs="Times New Roman"/>
      <w:b/>
      <w:smallCaps/>
      <w:sz w:val="24"/>
      <w:szCs w:val="24"/>
    </w:rPr>
  </w:style>
  <w:style w:type="paragraph" w:customStyle="1" w:styleId="MyStyleheading4">
    <w:name w:val="MyStyle heading 4"/>
    <w:rsid w:val="00B43AED"/>
    <w:pPr>
      <w:spacing w:before="120" w:after="120" w:line="240" w:lineRule="auto"/>
      <w:ind w:left="1486" w:hanging="806"/>
    </w:pPr>
    <w:rPr>
      <w:rFonts w:ascii="Times New Roman" w:eastAsia="Times New Roman" w:hAnsi="Times New Roman" w:cs="Times New Roman"/>
      <w:b/>
      <w:smallCaps/>
      <w:sz w:val="20"/>
      <w:szCs w:val="24"/>
    </w:rPr>
  </w:style>
  <w:style w:type="paragraph" w:customStyle="1" w:styleId="MyStyleheading5">
    <w:name w:val="MyStyle heading 5"/>
    <w:rsid w:val="00B43AED"/>
    <w:pPr>
      <w:spacing w:before="120" w:after="120" w:line="240" w:lineRule="auto"/>
      <w:ind w:left="1803" w:hanging="952"/>
    </w:pPr>
    <w:rPr>
      <w:rFonts w:ascii="Times New Roman" w:eastAsia="Times New Roman" w:hAnsi="Times New Roman" w:cs="Times New Roman"/>
      <w:b/>
      <w:smallCaps/>
      <w:sz w:val="20"/>
      <w:szCs w:val="20"/>
    </w:rPr>
  </w:style>
  <w:style w:type="paragraph" w:customStyle="1" w:styleId="MyStyleheading6">
    <w:name w:val="MyStyle heading 6"/>
    <w:rsid w:val="00B43AED"/>
    <w:pPr>
      <w:spacing w:before="120" w:after="120" w:line="240" w:lineRule="auto"/>
      <w:ind w:left="5247" w:hanging="360"/>
    </w:pPr>
    <w:rPr>
      <w:rFonts w:ascii="Times New Roman" w:eastAsia="Times New Roman" w:hAnsi="Times New Roman" w:cs="Times New Roman"/>
      <w:smallCaps/>
      <w:sz w:val="20"/>
      <w:szCs w:val="24"/>
    </w:rPr>
  </w:style>
  <w:style w:type="paragraph" w:customStyle="1" w:styleId="MyStyletable">
    <w:name w:val="MyStyle table"/>
    <w:basedOn w:val="MyStyletext"/>
    <w:rsid w:val="00B43AED"/>
    <w:pPr>
      <w:spacing w:before="0" w:after="0"/>
      <w:ind w:left="0"/>
    </w:pPr>
    <w:rPr>
      <w:lang w:val="lt-LT"/>
    </w:rPr>
  </w:style>
  <w:style w:type="paragraph" w:customStyle="1" w:styleId="SWECOTable">
    <w:name w:val="SWECO Table"/>
    <w:basedOn w:val="prastasis"/>
    <w:qFormat/>
    <w:rsid w:val="00B43AED"/>
    <w:pPr>
      <w:spacing w:line="360" w:lineRule="auto"/>
      <w:jc w:val="both"/>
    </w:pPr>
    <w:rPr>
      <w:rFonts w:ascii="Arial" w:hAnsi="Arial"/>
      <w:sz w:val="20"/>
    </w:rPr>
  </w:style>
  <w:style w:type="paragraph" w:customStyle="1" w:styleId="SWECOText">
    <w:name w:val="SWECO Text"/>
    <w:link w:val="SWECOTextCharChar"/>
    <w:qFormat/>
    <w:rsid w:val="00B43AED"/>
    <w:pPr>
      <w:spacing w:before="120" w:after="120" w:line="360" w:lineRule="auto"/>
      <w:jc w:val="both"/>
    </w:pPr>
    <w:rPr>
      <w:rFonts w:ascii="Arial" w:eastAsia="Times New Roman" w:hAnsi="Arial" w:cs="Times New Roman"/>
      <w:sz w:val="20"/>
      <w:szCs w:val="20"/>
    </w:rPr>
  </w:style>
  <w:style w:type="character" w:customStyle="1" w:styleId="SWECOTextCharChar">
    <w:name w:val="SWECO Text Char Char"/>
    <w:basedOn w:val="Numatytasispastraiposriftas"/>
    <w:link w:val="SWECOText"/>
    <w:rsid w:val="00B43AED"/>
    <w:rPr>
      <w:rFonts w:ascii="Arial" w:eastAsia="Times New Roman" w:hAnsi="Arial" w:cs="Times New Roman"/>
      <w:sz w:val="20"/>
      <w:szCs w:val="20"/>
    </w:rPr>
  </w:style>
  <w:style w:type="paragraph" w:customStyle="1" w:styleId="Pavadinimas10">
    <w:name w:val="Pavadinimas1"/>
    <w:rsid w:val="00B43AED"/>
    <w:pPr>
      <w:spacing w:after="0" w:line="240" w:lineRule="auto"/>
      <w:ind w:left="850"/>
    </w:pPr>
    <w:rPr>
      <w:rFonts w:ascii="TimesLT" w:eastAsia="Times New Roman" w:hAnsi="TimesLT" w:cs="Times New Roman"/>
      <w:b/>
      <w:caps/>
      <w:szCs w:val="20"/>
      <w:lang w:val="en-GB"/>
    </w:rPr>
  </w:style>
  <w:style w:type="paragraph" w:customStyle="1" w:styleId="SWECOAnnex1">
    <w:name w:val="SWECO Annex#1"/>
    <w:basedOn w:val="prastasis"/>
    <w:link w:val="SWECOAnnex1Char"/>
    <w:qFormat/>
    <w:rsid w:val="00B43AED"/>
    <w:pPr>
      <w:spacing w:before="6000" w:after="480"/>
      <w:jc w:val="center"/>
      <w:outlineLvl w:val="0"/>
    </w:pPr>
    <w:rPr>
      <w:rFonts w:ascii="Arial" w:hAnsi="Arial"/>
      <w:b/>
      <w:bCs/>
      <w:caps/>
      <w:szCs w:val="24"/>
    </w:rPr>
  </w:style>
  <w:style w:type="character" w:customStyle="1" w:styleId="SWECOAnnex1Char">
    <w:name w:val="SWECO Annex#1 Char"/>
    <w:basedOn w:val="Numatytasispastraiposriftas"/>
    <w:link w:val="SWECOAnnex1"/>
    <w:rsid w:val="00B43AED"/>
    <w:rPr>
      <w:rFonts w:ascii="Arial" w:eastAsia="Times New Roman" w:hAnsi="Arial" w:cs="Times New Roman"/>
      <w:b/>
      <w:bCs/>
      <w:caps/>
      <w:sz w:val="24"/>
      <w:szCs w:val="24"/>
      <w:lang w:val="lt-LT"/>
    </w:rPr>
  </w:style>
  <w:style w:type="paragraph" w:customStyle="1" w:styleId="SWECOheading1">
    <w:name w:val="SWECO heading 1"/>
    <w:qFormat/>
    <w:rsid w:val="00B43AED"/>
    <w:pPr>
      <w:spacing w:before="120" w:after="480" w:line="240" w:lineRule="auto"/>
      <w:ind w:left="284" w:hanging="284"/>
      <w:outlineLvl w:val="0"/>
    </w:pPr>
    <w:rPr>
      <w:rFonts w:ascii="Arial" w:eastAsia="Times New Roman" w:hAnsi="Arial" w:cs="Times New Roman"/>
      <w:b/>
      <w:caps/>
      <w:sz w:val="24"/>
      <w:szCs w:val="24"/>
    </w:rPr>
  </w:style>
  <w:style w:type="paragraph" w:customStyle="1" w:styleId="SWECOheading2">
    <w:name w:val="SWECO heading 2"/>
    <w:qFormat/>
    <w:rsid w:val="00B43AED"/>
    <w:pPr>
      <w:spacing w:before="120" w:after="120" w:line="360" w:lineRule="auto"/>
      <w:ind w:left="442" w:hanging="442"/>
      <w:outlineLvl w:val="1"/>
    </w:pPr>
    <w:rPr>
      <w:rFonts w:ascii="Arial" w:eastAsia="Times New Roman" w:hAnsi="Arial" w:cs="Times New Roman"/>
      <w:b/>
      <w:caps/>
      <w:sz w:val="20"/>
      <w:szCs w:val="20"/>
    </w:rPr>
  </w:style>
  <w:style w:type="paragraph" w:customStyle="1" w:styleId="SWECOheading3">
    <w:name w:val="SWECO heading 3"/>
    <w:qFormat/>
    <w:rsid w:val="00B43AED"/>
    <w:pPr>
      <w:spacing w:before="120" w:after="120" w:line="360" w:lineRule="auto"/>
      <w:ind w:left="624" w:hanging="624"/>
      <w:outlineLvl w:val="2"/>
    </w:pPr>
    <w:rPr>
      <w:rFonts w:ascii="Arial" w:eastAsia="Times New Roman" w:hAnsi="Arial" w:cs="Times New Roman"/>
      <w:b/>
      <w:caps/>
      <w:sz w:val="20"/>
      <w:szCs w:val="20"/>
    </w:rPr>
  </w:style>
  <w:style w:type="paragraph" w:customStyle="1" w:styleId="SWECOheading4">
    <w:name w:val="SWECO heading 4"/>
    <w:qFormat/>
    <w:rsid w:val="00B43AED"/>
    <w:pPr>
      <w:spacing w:before="120" w:after="120" w:line="360" w:lineRule="auto"/>
      <w:ind w:left="658" w:hanging="658"/>
      <w:outlineLvl w:val="3"/>
    </w:pPr>
    <w:rPr>
      <w:rFonts w:ascii="Arial" w:eastAsia="Times New Roman" w:hAnsi="Arial" w:cs="Times New Roman"/>
      <w:b/>
      <w:caps/>
      <w:sz w:val="20"/>
      <w:szCs w:val="20"/>
    </w:rPr>
  </w:style>
  <w:style w:type="paragraph" w:customStyle="1" w:styleId="SWECOheading5">
    <w:name w:val="SWECO heading 5"/>
    <w:qFormat/>
    <w:rsid w:val="00B43AED"/>
    <w:pPr>
      <w:spacing w:before="120" w:after="120" w:line="360" w:lineRule="auto"/>
      <w:ind w:left="805" w:hanging="805"/>
      <w:outlineLvl w:val="4"/>
    </w:pPr>
    <w:rPr>
      <w:rFonts w:ascii="Arial" w:eastAsia="Times New Roman" w:hAnsi="Arial" w:cs="Times New Roman"/>
      <w:b/>
      <w:caps/>
      <w:sz w:val="20"/>
      <w:szCs w:val="20"/>
    </w:rPr>
  </w:style>
  <w:style w:type="paragraph" w:customStyle="1" w:styleId="SWECOheading6">
    <w:name w:val="SWECO heading 6"/>
    <w:qFormat/>
    <w:rsid w:val="00B43AED"/>
    <w:pPr>
      <w:spacing w:before="120" w:after="120" w:line="360" w:lineRule="auto"/>
      <w:ind w:left="953" w:hanging="953"/>
      <w:outlineLvl w:val="5"/>
    </w:pPr>
    <w:rPr>
      <w:rFonts w:ascii="Arial" w:eastAsia="Times New Roman" w:hAnsi="Arial" w:cs="Times New Roman"/>
      <w:caps/>
      <w:sz w:val="20"/>
      <w:szCs w:val="20"/>
    </w:rPr>
  </w:style>
  <w:style w:type="paragraph" w:styleId="Turinys3">
    <w:name w:val="toc 3"/>
    <w:basedOn w:val="prastasis"/>
    <w:next w:val="prastasis"/>
    <w:autoRedefine/>
    <w:rsid w:val="00B43AED"/>
    <w:pPr>
      <w:overflowPunct w:val="0"/>
      <w:autoSpaceDE w:val="0"/>
      <w:autoSpaceDN w:val="0"/>
      <w:adjustRightInd w:val="0"/>
      <w:ind w:left="400"/>
      <w:textAlignment w:val="baseline"/>
    </w:pPr>
    <w:rPr>
      <w:rFonts w:ascii="TimesLT" w:hAnsi="TimesLT"/>
      <w:caps/>
      <w:sz w:val="20"/>
    </w:rPr>
  </w:style>
  <w:style w:type="paragraph" w:styleId="Turinys1">
    <w:name w:val="toc 1"/>
    <w:basedOn w:val="prastasis"/>
    <w:next w:val="prastasis"/>
    <w:autoRedefine/>
    <w:rsid w:val="00B43AED"/>
    <w:pPr>
      <w:overflowPunct w:val="0"/>
      <w:autoSpaceDE w:val="0"/>
      <w:autoSpaceDN w:val="0"/>
      <w:adjustRightInd w:val="0"/>
      <w:textAlignment w:val="baseline"/>
    </w:pPr>
    <w:rPr>
      <w:rFonts w:ascii="Arial" w:hAnsi="Arial"/>
      <w:caps/>
      <w:sz w:val="20"/>
    </w:rPr>
  </w:style>
  <w:style w:type="paragraph" w:styleId="Turinys2">
    <w:name w:val="toc 2"/>
    <w:basedOn w:val="prastasis"/>
    <w:next w:val="prastasis"/>
    <w:autoRedefine/>
    <w:rsid w:val="00B43AED"/>
    <w:pPr>
      <w:overflowPunct w:val="0"/>
      <w:autoSpaceDE w:val="0"/>
      <w:autoSpaceDN w:val="0"/>
      <w:adjustRightInd w:val="0"/>
      <w:ind w:left="200"/>
      <w:textAlignment w:val="baseline"/>
    </w:pPr>
    <w:rPr>
      <w:rFonts w:ascii="TimesLT" w:hAnsi="TimesLT"/>
      <w:caps/>
      <w:sz w:val="20"/>
    </w:rPr>
  </w:style>
  <w:style w:type="paragraph" w:styleId="Turinys5">
    <w:name w:val="toc 5"/>
    <w:basedOn w:val="prastasis"/>
    <w:next w:val="prastasis"/>
    <w:autoRedefine/>
    <w:rsid w:val="00B43AED"/>
    <w:pPr>
      <w:overflowPunct w:val="0"/>
      <w:autoSpaceDE w:val="0"/>
      <w:autoSpaceDN w:val="0"/>
      <w:adjustRightInd w:val="0"/>
      <w:ind w:left="800"/>
      <w:textAlignment w:val="baseline"/>
    </w:pPr>
    <w:rPr>
      <w:rFonts w:ascii="TimesLT" w:hAnsi="TimesLT"/>
      <w:caps/>
      <w:sz w:val="20"/>
    </w:rPr>
  </w:style>
  <w:style w:type="paragraph" w:customStyle="1" w:styleId="Paragrarapport">
    <w:name w:val="Paragra rapport"/>
    <w:basedOn w:val="prastasis"/>
    <w:rsid w:val="00B43AED"/>
    <w:pPr>
      <w:overflowPunct w:val="0"/>
      <w:autoSpaceDE w:val="0"/>
      <w:autoSpaceDN w:val="0"/>
      <w:adjustRightInd w:val="0"/>
      <w:spacing w:before="120" w:line="340" w:lineRule="exact"/>
      <w:jc w:val="both"/>
      <w:textAlignment w:val="baseline"/>
    </w:pPr>
    <w:rPr>
      <w:lang w:val="en-GB"/>
    </w:rPr>
  </w:style>
  <w:style w:type="paragraph" w:customStyle="1" w:styleId="paragrarap">
    <w:name w:val="paragra.rap"/>
    <w:basedOn w:val="prastasis"/>
    <w:rsid w:val="00B43AED"/>
    <w:pPr>
      <w:spacing w:before="240" w:line="360" w:lineRule="exact"/>
    </w:pPr>
    <w:rPr>
      <w:lang w:val="en-US"/>
    </w:rPr>
  </w:style>
  <w:style w:type="paragraph" w:customStyle="1" w:styleId="Noparagraphstyle">
    <w:name w:val="[No paragraph style]"/>
    <w:rsid w:val="00B43AED"/>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LentaCENTR">
    <w:name w:val="Lenta CENTR"/>
    <w:rsid w:val="00B43AED"/>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20"/>
      <w:szCs w:val="20"/>
    </w:rPr>
  </w:style>
  <w:style w:type="paragraph" w:customStyle="1" w:styleId="NormalParagraphStyle">
    <w:name w:val="NormalParagraphStyle"/>
    <w:basedOn w:val="Noparagraphstyle"/>
    <w:rsid w:val="00B43AED"/>
    <w:pPr>
      <w:suppressAutoHyphens/>
    </w:pPr>
    <w:rPr>
      <w:rFonts w:ascii="Times New Roman" w:hAnsi="Times New Roman"/>
    </w:rPr>
  </w:style>
  <w:style w:type="character" w:customStyle="1" w:styleId="Absatz-Standardschriftart">
    <w:name w:val="Absatz-Standardschriftart"/>
    <w:rsid w:val="00B43AED"/>
  </w:style>
  <w:style w:type="character" w:customStyle="1" w:styleId="WW-Absatz-Standardschriftart1111111111111">
    <w:name w:val="WW-Absatz-Standardschriftart1111111111111"/>
    <w:rsid w:val="00B43AED"/>
  </w:style>
  <w:style w:type="character" w:customStyle="1" w:styleId="WW-Absatz-Standardschriftart11111111111111">
    <w:name w:val="WW-Absatz-Standardschriftart11111111111111"/>
    <w:rsid w:val="00B43AED"/>
  </w:style>
  <w:style w:type="character" w:customStyle="1" w:styleId="WW-Absatz-Standardschriftart111111111111111">
    <w:name w:val="WW-Absatz-Standardschriftart111111111111111"/>
    <w:rsid w:val="00B43AED"/>
  </w:style>
  <w:style w:type="character" w:customStyle="1" w:styleId="WW-Absatz-Standardschriftart1111111111111111">
    <w:name w:val="WW-Absatz-Standardschriftart1111111111111111"/>
    <w:rsid w:val="00B43AED"/>
  </w:style>
  <w:style w:type="character" w:customStyle="1" w:styleId="WW-Absatz-Standardschriftart11111111111111111">
    <w:name w:val="WW-Absatz-Standardschriftart11111111111111111"/>
    <w:rsid w:val="00B43AED"/>
  </w:style>
  <w:style w:type="character" w:customStyle="1" w:styleId="WW-Absatz-Standardschriftart111111111111111111">
    <w:name w:val="WW-Absatz-Standardschriftart111111111111111111"/>
    <w:rsid w:val="00B43AED"/>
  </w:style>
  <w:style w:type="character" w:customStyle="1" w:styleId="WW-Absatz-Standardschriftart1111111111111111111">
    <w:name w:val="WW-Absatz-Standardschriftart1111111111111111111"/>
    <w:rsid w:val="00B43AED"/>
  </w:style>
  <w:style w:type="character" w:customStyle="1" w:styleId="WW-Absatz-Standardschriftart11111111111111111111">
    <w:name w:val="WW-Absatz-Standardschriftart11111111111111111111"/>
    <w:rsid w:val="00B43AED"/>
  </w:style>
  <w:style w:type="character" w:customStyle="1" w:styleId="WW-Absatz-Standardschriftart111111111111111111111">
    <w:name w:val="WW-Absatz-Standardschriftart111111111111111111111"/>
    <w:rsid w:val="00B43AED"/>
  </w:style>
  <w:style w:type="character" w:customStyle="1" w:styleId="WW-Absatz-Standardschriftart1111111111111111111111">
    <w:name w:val="WW-Absatz-Standardschriftart1111111111111111111111"/>
    <w:rsid w:val="00B43AED"/>
  </w:style>
  <w:style w:type="character" w:customStyle="1" w:styleId="WW-Absatz-Standardschriftart11111111111111111111111">
    <w:name w:val="WW-Absatz-Standardschriftart11111111111111111111111"/>
    <w:rsid w:val="00B43AED"/>
  </w:style>
  <w:style w:type="character" w:customStyle="1" w:styleId="WW-Absatz-Standardschriftart111111111111111111111111">
    <w:name w:val="WW-Absatz-Standardschriftart111111111111111111111111"/>
    <w:rsid w:val="00B43AED"/>
  </w:style>
  <w:style w:type="character" w:customStyle="1" w:styleId="WW-Absatz-Standardschriftart1111111111111111111111111">
    <w:name w:val="WW-Absatz-Standardschriftart1111111111111111111111111"/>
    <w:rsid w:val="00B43AED"/>
  </w:style>
  <w:style w:type="paragraph" w:customStyle="1" w:styleId="Lentelsturinys">
    <w:name w:val="Lentelės turinys"/>
    <w:basedOn w:val="prastasis"/>
    <w:rsid w:val="00B43AED"/>
    <w:pPr>
      <w:widowControl w:val="0"/>
      <w:suppressLineNumbers/>
      <w:suppressAutoHyphens/>
      <w:jc w:val="center"/>
    </w:pPr>
    <w:rPr>
      <w:rFonts w:eastAsia="Lucida Sans Unicode"/>
      <w:kern w:val="1"/>
      <w:sz w:val="20"/>
      <w:szCs w:val="24"/>
    </w:rPr>
  </w:style>
  <w:style w:type="numbering" w:customStyle="1" w:styleId="NoList2">
    <w:name w:val="No List2"/>
    <w:next w:val="Sraonra"/>
    <w:semiHidden/>
    <w:unhideWhenUsed/>
    <w:rsid w:val="00B43AED"/>
  </w:style>
  <w:style w:type="numbering" w:customStyle="1" w:styleId="NoList3">
    <w:name w:val="No List3"/>
    <w:next w:val="Sraonra"/>
    <w:uiPriority w:val="99"/>
    <w:semiHidden/>
    <w:unhideWhenUsed/>
    <w:rsid w:val="00B43AED"/>
  </w:style>
  <w:style w:type="paragraph" w:customStyle="1" w:styleId="BodyText2">
    <w:name w:val="Body Text2"/>
    <w:basedOn w:val="prastasis"/>
    <w:rsid w:val="00B43AED"/>
    <w:pPr>
      <w:widowControl w:val="0"/>
      <w:suppressAutoHyphens/>
      <w:autoSpaceDE w:val="0"/>
      <w:ind w:firstLine="312"/>
      <w:jc w:val="both"/>
      <w:textAlignment w:val="center"/>
    </w:pPr>
    <w:rPr>
      <w:rFonts w:eastAsia="DejaVu Sans" w:cs="DejaVu Sans"/>
      <w:color w:val="000000"/>
      <w:kern w:val="1"/>
      <w:sz w:val="20"/>
      <w:szCs w:val="24"/>
      <w:lang w:val="x-none" w:eastAsia="hi-IN" w:bidi="hi-IN"/>
    </w:rPr>
  </w:style>
  <w:style w:type="paragraph" w:customStyle="1" w:styleId="WW-BodyTextFirstIndent">
    <w:name w:val="WW-Body Text First Indent"/>
    <w:basedOn w:val="prastasis"/>
    <w:rsid w:val="00B43AED"/>
    <w:pPr>
      <w:suppressAutoHyphens/>
      <w:autoSpaceDE w:val="0"/>
      <w:ind w:firstLine="210"/>
    </w:pPr>
    <w:rPr>
      <w:rFonts w:cs="Arial Unicode MS"/>
      <w:lang w:bidi="lo-LA"/>
    </w:rPr>
  </w:style>
  <w:style w:type="paragraph" w:customStyle="1" w:styleId="Point0">
    <w:name w:val="Point 0"/>
    <w:basedOn w:val="prastasis"/>
    <w:rsid w:val="00B43AED"/>
    <w:pPr>
      <w:spacing w:before="120" w:after="120" w:line="360" w:lineRule="auto"/>
      <w:ind w:left="850" w:hanging="850"/>
    </w:pPr>
    <w:rPr>
      <w:rFonts w:cs="Arial Unicode MS"/>
      <w:lang w:bidi="lo-LA"/>
    </w:rPr>
  </w:style>
  <w:style w:type="paragraph" w:customStyle="1" w:styleId="CharCharCharCharCharCharCharCharChar">
    <w:name w:val="Char Char Char Char Char Char Char Char Char"/>
    <w:basedOn w:val="prastasis"/>
    <w:rsid w:val="00B43AED"/>
    <w:rPr>
      <w:rFonts w:cs="Arial Unicode MS"/>
      <w:szCs w:val="24"/>
      <w:lang w:val="pl-PL" w:eastAsia="pl-PL" w:bidi="lo-LA"/>
    </w:rPr>
  </w:style>
  <w:style w:type="paragraph" w:customStyle="1" w:styleId="Point1">
    <w:name w:val="Point 1"/>
    <w:basedOn w:val="prastasis"/>
    <w:rsid w:val="00B43AED"/>
    <w:pPr>
      <w:spacing w:before="120" w:after="120" w:line="360" w:lineRule="auto"/>
      <w:ind w:left="1417" w:hanging="567"/>
    </w:pPr>
    <w:rPr>
      <w:rFonts w:cs="Arial Unicode MS"/>
      <w:lang w:bidi="lo-LA"/>
    </w:rPr>
  </w:style>
  <w:style w:type="paragraph" w:customStyle="1" w:styleId="Point2">
    <w:name w:val="Point 2"/>
    <w:basedOn w:val="prastasis"/>
    <w:rsid w:val="00B43AED"/>
    <w:pPr>
      <w:spacing w:before="120" w:after="120" w:line="360" w:lineRule="auto"/>
      <w:ind w:left="1984" w:hanging="567"/>
    </w:pPr>
    <w:rPr>
      <w:rFonts w:cs="Arial Unicode MS"/>
      <w:lang w:bidi="lo-LA"/>
    </w:rPr>
  </w:style>
  <w:style w:type="paragraph" w:customStyle="1" w:styleId="mazas0">
    <w:name w:val="mazas"/>
    <w:basedOn w:val="prastasis"/>
    <w:rsid w:val="00B43AED"/>
    <w:pPr>
      <w:spacing w:before="100" w:beforeAutospacing="1" w:after="100" w:afterAutospacing="1"/>
    </w:pPr>
    <w:rPr>
      <w:rFonts w:cs="Arial Unicode MS"/>
      <w:szCs w:val="24"/>
      <w:lang w:eastAsia="lt-LT" w:bidi="lo-LA"/>
    </w:rPr>
  </w:style>
  <w:style w:type="paragraph" w:customStyle="1" w:styleId="istatymas0">
    <w:name w:val="istatymas"/>
    <w:basedOn w:val="prastasis"/>
    <w:rsid w:val="00B43AED"/>
    <w:pPr>
      <w:spacing w:before="100" w:beforeAutospacing="1" w:after="100" w:afterAutospacing="1"/>
    </w:pPr>
    <w:rPr>
      <w:rFonts w:cs="Arial Unicode MS"/>
      <w:szCs w:val="24"/>
      <w:lang w:eastAsia="lt-LT" w:bidi="lo-LA"/>
    </w:rPr>
  </w:style>
  <w:style w:type="paragraph" w:customStyle="1" w:styleId="pavadinimas11">
    <w:name w:val="pavadinimas1"/>
    <w:basedOn w:val="prastasis"/>
    <w:rsid w:val="00B43AED"/>
    <w:pPr>
      <w:spacing w:before="100" w:beforeAutospacing="1" w:after="100" w:afterAutospacing="1"/>
    </w:pPr>
    <w:rPr>
      <w:rFonts w:cs="Arial Unicode MS"/>
      <w:szCs w:val="24"/>
      <w:lang w:eastAsia="lt-LT" w:bidi="lo-LA"/>
    </w:rPr>
  </w:style>
  <w:style w:type="paragraph" w:customStyle="1" w:styleId="Hyperlink1">
    <w:name w:val="Hyperlink1"/>
    <w:basedOn w:val="prastasis"/>
    <w:rsid w:val="00B43AED"/>
    <w:pPr>
      <w:spacing w:before="100" w:beforeAutospacing="1" w:after="100" w:afterAutospacing="1"/>
    </w:pPr>
    <w:rPr>
      <w:rFonts w:cs="Arial Unicode MS"/>
      <w:szCs w:val="24"/>
      <w:lang w:eastAsia="lt-LT" w:bidi="lo-LA"/>
    </w:rPr>
  </w:style>
  <w:style w:type="paragraph" w:customStyle="1" w:styleId="Default">
    <w:name w:val="Default"/>
    <w:rsid w:val="00B43AED"/>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character" w:customStyle="1" w:styleId="apple-style-span">
    <w:name w:val="apple-style-span"/>
    <w:rsid w:val="00B43AED"/>
    <w:rPr>
      <w:rFonts w:cs="Times New Roman"/>
    </w:rPr>
  </w:style>
  <w:style w:type="paragraph" w:customStyle="1" w:styleId="Pavadinimas2">
    <w:name w:val="Pavadinimas2"/>
    <w:rsid w:val="00B43AED"/>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ListParagraph1">
    <w:name w:val="List Paragraph1"/>
    <w:basedOn w:val="prastasis"/>
    <w:rsid w:val="00B43AED"/>
    <w:pPr>
      <w:ind w:left="720"/>
    </w:pPr>
    <w:rPr>
      <w:rFonts w:cs="Arial Unicode MS"/>
      <w:szCs w:val="24"/>
      <w:lang w:eastAsia="lt-LT" w:bidi="lo-LA"/>
    </w:rPr>
  </w:style>
  <w:style w:type="paragraph" w:customStyle="1" w:styleId="BodyText3">
    <w:name w:val="Body Text3"/>
    <w:rsid w:val="00B43AED"/>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CharChar1">
    <w:name w:val="Char Char1"/>
    <w:locked/>
    <w:rsid w:val="00B43AED"/>
    <w:rPr>
      <w:rFonts w:ascii="Courier New" w:hAnsi="Courier New" w:cs="Courier New"/>
      <w:lang w:val="en-US" w:eastAsia="en-US" w:bidi="ar-SA"/>
    </w:rPr>
  </w:style>
  <w:style w:type="paragraph" w:styleId="Betarp">
    <w:name w:val="No Spacing"/>
    <w:uiPriority w:val="1"/>
    <w:qFormat/>
    <w:rsid w:val="00B43AED"/>
    <w:pPr>
      <w:widowControl w:val="0"/>
      <w:suppressAutoHyphens/>
      <w:spacing w:after="0" w:line="240" w:lineRule="auto"/>
    </w:pPr>
    <w:rPr>
      <w:rFonts w:ascii="Times New Roman" w:eastAsia="Lucida Sans Unicode" w:hAnsi="Times New Roman" w:cs="Arial Unicode MS"/>
      <w:sz w:val="24"/>
      <w:szCs w:val="24"/>
      <w:lang w:val="lt-LT" w:bidi="lo-LA"/>
    </w:rPr>
  </w:style>
  <w:style w:type="character" w:styleId="Nerykuspabraukimas">
    <w:name w:val="Subtle Emphasis"/>
    <w:uiPriority w:val="19"/>
    <w:qFormat/>
    <w:rsid w:val="00B43AED"/>
    <w:rPr>
      <w:i/>
      <w:iCs/>
      <w:color w:val="808080"/>
    </w:rPr>
  </w:style>
  <w:style w:type="character" w:customStyle="1" w:styleId="FontStyle53">
    <w:name w:val="Font Style53"/>
    <w:rsid w:val="00B43AED"/>
    <w:rPr>
      <w:rFonts w:ascii="Times New Roman" w:hAnsi="Times New Roman" w:cs="Times New Roman"/>
      <w:i/>
      <w:sz w:val="18"/>
    </w:rPr>
  </w:style>
  <w:style w:type="character" w:customStyle="1" w:styleId="FontStyle60">
    <w:name w:val="Font Style60"/>
    <w:rsid w:val="00B43AED"/>
    <w:rPr>
      <w:rFonts w:ascii="Times New Roman" w:hAnsi="Times New Roman" w:cs="Times New Roman"/>
      <w:b/>
      <w:sz w:val="18"/>
    </w:rPr>
  </w:style>
  <w:style w:type="character" w:customStyle="1" w:styleId="FontStyle61">
    <w:name w:val="Font Style61"/>
    <w:rsid w:val="00B43AED"/>
    <w:rPr>
      <w:rFonts w:ascii="Times New Roman" w:hAnsi="Times New Roman" w:cs="Times New Roman"/>
      <w:sz w:val="18"/>
    </w:rPr>
  </w:style>
  <w:style w:type="character" w:customStyle="1" w:styleId="apple-converted-space">
    <w:name w:val="apple-converted-space"/>
    <w:basedOn w:val="Numatytasispastraiposriftas"/>
    <w:rsid w:val="00B43AED"/>
  </w:style>
  <w:style w:type="paragraph" w:customStyle="1" w:styleId="Style27">
    <w:name w:val="Style27"/>
    <w:basedOn w:val="prastasis"/>
    <w:rsid w:val="00B43AED"/>
    <w:pPr>
      <w:widowControl w:val="0"/>
      <w:suppressAutoHyphens/>
    </w:pPr>
    <w:rPr>
      <w:lang w:eastAsia="ar-SA"/>
    </w:rPr>
  </w:style>
  <w:style w:type="paragraph" w:customStyle="1" w:styleId="Style32">
    <w:name w:val="Style32"/>
    <w:basedOn w:val="prastasis"/>
    <w:rsid w:val="00B43AED"/>
    <w:pPr>
      <w:widowControl w:val="0"/>
      <w:suppressAutoHyphens/>
      <w:jc w:val="center"/>
    </w:pPr>
    <w:rPr>
      <w:lang w:eastAsia="ar-SA"/>
    </w:rPr>
  </w:style>
  <w:style w:type="paragraph" w:customStyle="1" w:styleId="Style38">
    <w:name w:val="Style38"/>
    <w:basedOn w:val="prastasis"/>
    <w:rsid w:val="00B43AED"/>
    <w:pPr>
      <w:widowControl w:val="0"/>
      <w:suppressAutoHyphens/>
    </w:pPr>
    <w:rPr>
      <w:lang w:eastAsia="ar-SA"/>
    </w:rPr>
  </w:style>
  <w:style w:type="numbering" w:customStyle="1" w:styleId="NoList4">
    <w:name w:val="No List4"/>
    <w:next w:val="Sraonra"/>
    <w:semiHidden/>
    <w:rsid w:val="00B43AED"/>
  </w:style>
  <w:style w:type="paragraph" w:customStyle="1" w:styleId="BodyText4">
    <w:name w:val="Body Text4"/>
    <w:rsid w:val="00B43AED"/>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numbering" w:customStyle="1" w:styleId="Sraonra1">
    <w:name w:val="Sąrašo nėra1"/>
    <w:next w:val="Sraonra"/>
    <w:uiPriority w:val="99"/>
    <w:semiHidden/>
    <w:unhideWhenUsed/>
    <w:rsid w:val="00B43AED"/>
  </w:style>
  <w:style w:type="numbering" w:customStyle="1" w:styleId="NoList5">
    <w:name w:val="No List5"/>
    <w:next w:val="Sraonra"/>
    <w:uiPriority w:val="99"/>
    <w:semiHidden/>
    <w:unhideWhenUsed/>
    <w:rsid w:val="00B43AED"/>
  </w:style>
  <w:style w:type="numbering" w:customStyle="1" w:styleId="Sraonra11">
    <w:name w:val="Sąrašo nėra11"/>
    <w:next w:val="Sraonra"/>
    <w:semiHidden/>
    <w:rsid w:val="00B43AED"/>
  </w:style>
  <w:style w:type="table" w:customStyle="1" w:styleId="TableGrid1">
    <w:name w:val="Table Grid1"/>
    <w:basedOn w:val="prastojilentel"/>
    <w:next w:val="Lentelstinklelis"/>
    <w:rsid w:val="00B43AED"/>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74825">
      <w:bodyDiv w:val="1"/>
      <w:marLeft w:val="0"/>
      <w:marRight w:val="0"/>
      <w:marTop w:val="0"/>
      <w:marBottom w:val="0"/>
      <w:divBdr>
        <w:top w:val="none" w:sz="0" w:space="0" w:color="auto"/>
        <w:left w:val="none" w:sz="0" w:space="0" w:color="auto"/>
        <w:bottom w:val="none" w:sz="0" w:space="0" w:color="auto"/>
        <w:right w:val="none" w:sz="0" w:space="0" w:color="auto"/>
      </w:divBdr>
      <w:divsChild>
        <w:div w:id="1812365052">
          <w:marLeft w:val="0"/>
          <w:marRight w:val="0"/>
          <w:marTop w:val="0"/>
          <w:marBottom w:val="0"/>
          <w:divBdr>
            <w:top w:val="none" w:sz="0" w:space="0" w:color="auto"/>
            <w:left w:val="none" w:sz="0" w:space="0" w:color="auto"/>
            <w:bottom w:val="none" w:sz="0" w:space="0" w:color="auto"/>
            <w:right w:val="none" w:sz="0" w:space="0" w:color="auto"/>
          </w:divBdr>
          <w:divsChild>
            <w:div w:id="570889192">
              <w:marLeft w:val="0"/>
              <w:marRight w:val="0"/>
              <w:marTop w:val="0"/>
              <w:marBottom w:val="0"/>
              <w:divBdr>
                <w:top w:val="none" w:sz="0" w:space="0" w:color="auto"/>
                <w:left w:val="none" w:sz="0" w:space="0" w:color="auto"/>
                <w:bottom w:val="none" w:sz="0" w:space="0" w:color="auto"/>
                <w:right w:val="none" w:sz="0" w:space="0" w:color="auto"/>
              </w:divBdr>
            </w:div>
            <w:div w:id="935092524">
              <w:marLeft w:val="0"/>
              <w:marRight w:val="0"/>
              <w:marTop w:val="0"/>
              <w:marBottom w:val="0"/>
              <w:divBdr>
                <w:top w:val="none" w:sz="0" w:space="0" w:color="auto"/>
                <w:left w:val="none" w:sz="0" w:space="0" w:color="auto"/>
                <w:bottom w:val="none" w:sz="0" w:space="0" w:color="auto"/>
                <w:right w:val="none" w:sz="0" w:space="0" w:color="auto"/>
              </w:divBdr>
            </w:div>
          </w:divsChild>
        </w:div>
        <w:div w:id="2146660367">
          <w:marLeft w:val="0"/>
          <w:marRight w:val="0"/>
          <w:marTop w:val="0"/>
          <w:marBottom w:val="0"/>
          <w:divBdr>
            <w:top w:val="none" w:sz="0" w:space="0" w:color="auto"/>
            <w:left w:val="none" w:sz="0" w:space="0" w:color="auto"/>
            <w:bottom w:val="none" w:sz="0" w:space="0" w:color="auto"/>
            <w:right w:val="none" w:sz="0" w:space="0" w:color="auto"/>
          </w:divBdr>
          <w:divsChild>
            <w:div w:id="232476004">
              <w:marLeft w:val="0"/>
              <w:marRight w:val="0"/>
              <w:marTop w:val="0"/>
              <w:marBottom w:val="0"/>
              <w:divBdr>
                <w:top w:val="none" w:sz="0" w:space="0" w:color="auto"/>
                <w:left w:val="none" w:sz="0" w:space="0" w:color="auto"/>
                <w:bottom w:val="none" w:sz="0" w:space="0" w:color="auto"/>
                <w:right w:val="none" w:sz="0" w:space="0" w:color="auto"/>
              </w:divBdr>
            </w:div>
            <w:div w:id="253437732">
              <w:marLeft w:val="0"/>
              <w:marRight w:val="0"/>
              <w:marTop w:val="0"/>
              <w:marBottom w:val="0"/>
              <w:divBdr>
                <w:top w:val="none" w:sz="0" w:space="0" w:color="auto"/>
                <w:left w:val="none" w:sz="0" w:space="0" w:color="auto"/>
                <w:bottom w:val="none" w:sz="0" w:space="0" w:color="auto"/>
                <w:right w:val="none" w:sz="0" w:space="0" w:color="auto"/>
              </w:divBdr>
            </w:div>
            <w:div w:id="362484183">
              <w:marLeft w:val="0"/>
              <w:marRight w:val="0"/>
              <w:marTop w:val="0"/>
              <w:marBottom w:val="0"/>
              <w:divBdr>
                <w:top w:val="none" w:sz="0" w:space="0" w:color="auto"/>
                <w:left w:val="none" w:sz="0" w:space="0" w:color="auto"/>
                <w:bottom w:val="none" w:sz="0" w:space="0" w:color="auto"/>
                <w:right w:val="none" w:sz="0" w:space="0" w:color="auto"/>
              </w:divBdr>
            </w:div>
            <w:div w:id="631786582">
              <w:marLeft w:val="0"/>
              <w:marRight w:val="0"/>
              <w:marTop w:val="0"/>
              <w:marBottom w:val="0"/>
              <w:divBdr>
                <w:top w:val="none" w:sz="0" w:space="0" w:color="auto"/>
                <w:left w:val="none" w:sz="0" w:space="0" w:color="auto"/>
                <w:bottom w:val="none" w:sz="0" w:space="0" w:color="auto"/>
                <w:right w:val="none" w:sz="0" w:space="0" w:color="auto"/>
              </w:divBdr>
            </w:div>
            <w:div w:id="712921674">
              <w:marLeft w:val="0"/>
              <w:marRight w:val="0"/>
              <w:marTop w:val="0"/>
              <w:marBottom w:val="0"/>
              <w:divBdr>
                <w:top w:val="none" w:sz="0" w:space="0" w:color="auto"/>
                <w:left w:val="none" w:sz="0" w:space="0" w:color="auto"/>
                <w:bottom w:val="none" w:sz="0" w:space="0" w:color="auto"/>
                <w:right w:val="none" w:sz="0" w:space="0" w:color="auto"/>
              </w:divBdr>
            </w:div>
            <w:div w:id="721755416">
              <w:marLeft w:val="0"/>
              <w:marRight w:val="0"/>
              <w:marTop w:val="0"/>
              <w:marBottom w:val="0"/>
              <w:divBdr>
                <w:top w:val="none" w:sz="0" w:space="0" w:color="auto"/>
                <w:left w:val="none" w:sz="0" w:space="0" w:color="auto"/>
                <w:bottom w:val="none" w:sz="0" w:space="0" w:color="auto"/>
                <w:right w:val="none" w:sz="0" w:space="0" w:color="auto"/>
              </w:divBdr>
            </w:div>
            <w:div w:id="737676020">
              <w:marLeft w:val="0"/>
              <w:marRight w:val="0"/>
              <w:marTop w:val="0"/>
              <w:marBottom w:val="0"/>
              <w:divBdr>
                <w:top w:val="none" w:sz="0" w:space="0" w:color="auto"/>
                <w:left w:val="none" w:sz="0" w:space="0" w:color="auto"/>
                <w:bottom w:val="none" w:sz="0" w:space="0" w:color="auto"/>
                <w:right w:val="none" w:sz="0" w:space="0" w:color="auto"/>
              </w:divBdr>
            </w:div>
            <w:div w:id="973949510">
              <w:marLeft w:val="0"/>
              <w:marRight w:val="0"/>
              <w:marTop w:val="0"/>
              <w:marBottom w:val="0"/>
              <w:divBdr>
                <w:top w:val="none" w:sz="0" w:space="0" w:color="auto"/>
                <w:left w:val="none" w:sz="0" w:space="0" w:color="auto"/>
                <w:bottom w:val="none" w:sz="0" w:space="0" w:color="auto"/>
                <w:right w:val="none" w:sz="0" w:space="0" w:color="auto"/>
              </w:divBdr>
            </w:div>
            <w:div w:id="1412123230">
              <w:marLeft w:val="0"/>
              <w:marRight w:val="0"/>
              <w:marTop w:val="0"/>
              <w:marBottom w:val="0"/>
              <w:divBdr>
                <w:top w:val="none" w:sz="0" w:space="0" w:color="auto"/>
                <w:left w:val="none" w:sz="0" w:space="0" w:color="auto"/>
                <w:bottom w:val="none" w:sz="0" w:space="0" w:color="auto"/>
                <w:right w:val="none" w:sz="0" w:space="0" w:color="auto"/>
              </w:divBdr>
            </w:div>
            <w:div w:id="20466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5813">
      <w:bodyDiv w:val="1"/>
      <w:marLeft w:val="0"/>
      <w:marRight w:val="0"/>
      <w:marTop w:val="0"/>
      <w:marBottom w:val="0"/>
      <w:divBdr>
        <w:top w:val="none" w:sz="0" w:space="0" w:color="auto"/>
        <w:left w:val="none" w:sz="0" w:space="0" w:color="auto"/>
        <w:bottom w:val="none" w:sz="0" w:space="0" w:color="auto"/>
        <w:right w:val="none" w:sz="0" w:space="0" w:color="auto"/>
      </w:divBdr>
      <w:divsChild>
        <w:div w:id="723409591">
          <w:marLeft w:val="0"/>
          <w:marRight w:val="0"/>
          <w:marTop w:val="0"/>
          <w:marBottom w:val="0"/>
          <w:divBdr>
            <w:top w:val="none" w:sz="0" w:space="0" w:color="auto"/>
            <w:left w:val="none" w:sz="0" w:space="0" w:color="auto"/>
            <w:bottom w:val="none" w:sz="0" w:space="0" w:color="auto"/>
            <w:right w:val="none" w:sz="0" w:space="0" w:color="auto"/>
          </w:divBdr>
          <w:divsChild>
            <w:div w:id="224336885">
              <w:marLeft w:val="0"/>
              <w:marRight w:val="0"/>
              <w:marTop w:val="0"/>
              <w:marBottom w:val="0"/>
              <w:divBdr>
                <w:top w:val="none" w:sz="0" w:space="0" w:color="auto"/>
                <w:left w:val="none" w:sz="0" w:space="0" w:color="auto"/>
                <w:bottom w:val="none" w:sz="0" w:space="0" w:color="auto"/>
                <w:right w:val="none" w:sz="0" w:space="0" w:color="auto"/>
              </w:divBdr>
            </w:div>
            <w:div w:id="664826411">
              <w:marLeft w:val="0"/>
              <w:marRight w:val="0"/>
              <w:marTop w:val="0"/>
              <w:marBottom w:val="0"/>
              <w:divBdr>
                <w:top w:val="none" w:sz="0" w:space="0" w:color="auto"/>
                <w:left w:val="none" w:sz="0" w:space="0" w:color="auto"/>
                <w:bottom w:val="none" w:sz="0" w:space="0" w:color="auto"/>
                <w:right w:val="none" w:sz="0" w:space="0" w:color="auto"/>
              </w:divBdr>
            </w:div>
            <w:div w:id="1158351977">
              <w:marLeft w:val="0"/>
              <w:marRight w:val="0"/>
              <w:marTop w:val="0"/>
              <w:marBottom w:val="0"/>
              <w:divBdr>
                <w:top w:val="none" w:sz="0" w:space="0" w:color="auto"/>
                <w:left w:val="none" w:sz="0" w:space="0" w:color="auto"/>
                <w:bottom w:val="none" w:sz="0" w:space="0" w:color="auto"/>
                <w:right w:val="none" w:sz="0" w:space="0" w:color="auto"/>
              </w:divBdr>
            </w:div>
          </w:divsChild>
        </w:div>
        <w:div w:id="920604419">
          <w:marLeft w:val="0"/>
          <w:marRight w:val="0"/>
          <w:marTop w:val="0"/>
          <w:marBottom w:val="0"/>
          <w:divBdr>
            <w:top w:val="none" w:sz="0" w:space="0" w:color="auto"/>
            <w:left w:val="none" w:sz="0" w:space="0" w:color="auto"/>
            <w:bottom w:val="none" w:sz="0" w:space="0" w:color="auto"/>
            <w:right w:val="none" w:sz="0" w:space="0" w:color="auto"/>
          </w:divBdr>
          <w:divsChild>
            <w:div w:id="340205773">
              <w:marLeft w:val="0"/>
              <w:marRight w:val="0"/>
              <w:marTop w:val="0"/>
              <w:marBottom w:val="0"/>
              <w:divBdr>
                <w:top w:val="none" w:sz="0" w:space="0" w:color="auto"/>
                <w:left w:val="none" w:sz="0" w:space="0" w:color="auto"/>
                <w:bottom w:val="none" w:sz="0" w:space="0" w:color="auto"/>
                <w:right w:val="none" w:sz="0" w:space="0" w:color="auto"/>
              </w:divBdr>
            </w:div>
            <w:div w:id="523323501">
              <w:marLeft w:val="0"/>
              <w:marRight w:val="0"/>
              <w:marTop w:val="0"/>
              <w:marBottom w:val="0"/>
              <w:divBdr>
                <w:top w:val="none" w:sz="0" w:space="0" w:color="auto"/>
                <w:left w:val="none" w:sz="0" w:space="0" w:color="auto"/>
                <w:bottom w:val="none" w:sz="0" w:space="0" w:color="auto"/>
                <w:right w:val="none" w:sz="0" w:space="0" w:color="auto"/>
              </w:divBdr>
            </w:div>
            <w:div w:id="708527123">
              <w:marLeft w:val="0"/>
              <w:marRight w:val="0"/>
              <w:marTop w:val="0"/>
              <w:marBottom w:val="0"/>
              <w:divBdr>
                <w:top w:val="none" w:sz="0" w:space="0" w:color="auto"/>
                <w:left w:val="none" w:sz="0" w:space="0" w:color="auto"/>
                <w:bottom w:val="none" w:sz="0" w:space="0" w:color="auto"/>
                <w:right w:val="none" w:sz="0" w:space="0" w:color="auto"/>
              </w:divBdr>
            </w:div>
            <w:div w:id="816066191">
              <w:marLeft w:val="0"/>
              <w:marRight w:val="0"/>
              <w:marTop w:val="0"/>
              <w:marBottom w:val="0"/>
              <w:divBdr>
                <w:top w:val="none" w:sz="0" w:space="0" w:color="auto"/>
                <w:left w:val="none" w:sz="0" w:space="0" w:color="auto"/>
                <w:bottom w:val="none" w:sz="0" w:space="0" w:color="auto"/>
                <w:right w:val="none" w:sz="0" w:space="0" w:color="auto"/>
              </w:divBdr>
            </w:div>
            <w:div w:id="834567607">
              <w:marLeft w:val="0"/>
              <w:marRight w:val="0"/>
              <w:marTop w:val="0"/>
              <w:marBottom w:val="0"/>
              <w:divBdr>
                <w:top w:val="none" w:sz="0" w:space="0" w:color="auto"/>
                <w:left w:val="none" w:sz="0" w:space="0" w:color="auto"/>
                <w:bottom w:val="none" w:sz="0" w:space="0" w:color="auto"/>
                <w:right w:val="none" w:sz="0" w:space="0" w:color="auto"/>
              </w:divBdr>
            </w:div>
            <w:div w:id="1029183666">
              <w:marLeft w:val="0"/>
              <w:marRight w:val="0"/>
              <w:marTop w:val="0"/>
              <w:marBottom w:val="0"/>
              <w:divBdr>
                <w:top w:val="none" w:sz="0" w:space="0" w:color="auto"/>
                <w:left w:val="none" w:sz="0" w:space="0" w:color="auto"/>
                <w:bottom w:val="none" w:sz="0" w:space="0" w:color="auto"/>
                <w:right w:val="none" w:sz="0" w:space="0" w:color="auto"/>
              </w:divBdr>
            </w:div>
          </w:divsChild>
        </w:div>
        <w:div w:id="920875542">
          <w:marLeft w:val="0"/>
          <w:marRight w:val="0"/>
          <w:marTop w:val="0"/>
          <w:marBottom w:val="0"/>
          <w:divBdr>
            <w:top w:val="none" w:sz="0" w:space="0" w:color="auto"/>
            <w:left w:val="none" w:sz="0" w:space="0" w:color="auto"/>
            <w:bottom w:val="none" w:sz="0" w:space="0" w:color="auto"/>
            <w:right w:val="none" w:sz="0" w:space="0" w:color="auto"/>
          </w:divBdr>
          <w:divsChild>
            <w:div w:id="1113862833">
              <w:marLeft w:val="0"/>
              <w:marRight w:val="0"/>
              <w:marTop w:val="0"/>
              <w:marBottom w:val="0"/>
              <w:divBdr>
                <w:top w:val="none" w:sz="0" w:space="0" w:color="auto"/>
                <w:left w:val="none" w:sz="0" w:space="0" w:color="auto"/>
                <w:bottom w:val="none" w:sz="0" w:space="0" w:color="auto"/>
                <w:right w:val="none" w:sz="0" w:space="0" w:color="auto"/>
              </w:divBdr>
            </w:div>
            <w:div w:id="1348211930">
              <w:marLeft w:val="0"/>
              <w:marRight w:val="0"/>
              <w:marTop w:val="0"/>
              <w:marBottom w:val="0"/>
              <w:divBdr>
                <w:top w:val="none" w:sz="0" w:space="0" w:color="auto"/>
                <w:left w:val="none" w:sz="0" w:space="0" w:color="auto"/>
                <w:bottom w:val="none" w:sz="0" w:space="0" w:color="auto"/>
                <w:right w:val="none" w:sz="0" w:space="0" w:color="auto"/>
              </w:divBdr>
            </w:div>
            <w:div w:id="1458983921">
              <w:marLeft w:val="0"/>
              <w:marRight w:val="0"/>
              <w:marTop w:val="0"/>
              <w:marBottom w:val="0"/>
              <w:divBdr>
                <w:top w:val="none" w:sz="0" w:space="0" w:color="auto"/>
                <w:left w:val="none" w:sz="0" w:space="0" w:color="auto"/>
                <w:bottom w:val="none" w:sz="0" w:space="0" w:color="auto"/>
                <w:right w:val="none" w:sz="0" w:space="0" w:color="auto"/>
              </w:divBdr>
            </w:div>
            <w:div w:id="1977642296">
              <w:marLeft w:val="0"/>
              <w:marRight w:val="0"/>
              <w:marTop w:val="0"/>
              <w:marBottom w:val="0"/>
              <w:divBdr>
                <w:top w:val="none" w:sz="0" w:space="0" w:color="auto"/>
                <w:left w:val="none" w:sz="0" w:space="0" w:color="auto"/>
                <w:bottom w:val="none" w:sz="0" w:space="0" w:color="auto"/>
                <w:right w:val="none" w:sz="0" w:space="0" w:color="auto"/>
              </w:divBdr>
            </w:div>
            <w:div w:id="2064595457">
              <w:marLeft w:val="0"/>
              <w:marRight w:val="0"/>
              <w:marTop w:val="0"/>
              <w:marBottom w:val="0"/>
              <w:divBdr>
                <w:top w:val="none" w:sz="0" w:space="0" w:color="auto"/>
                <w:left w:val="none" w:sz="0" w:space="0" w:color="auto"/>
                <w:bottom w:val="none" w:sz="0" w:space="0" w:color="auto"/>
                <w:right w:val="none" w:sz="0" w:space="0" w:color="auto"/>
              </w:divBdr>
            </w:div>
            <w:div w:id="2107997888">
              <w:marLeft w:val="0"/>
              <w:marRight w:val="0"/>
              <w:marTop w:val="0"/>
              <w:marBottom w:val="0"/>
              <w:divBdr>
                <w:top w:val="none" w:sz="0" w:space="0" w:color="auto"/>
                <w:left w:val="none" w:sz="0" w:space="0" w:color="auto"/>
                <w:bottom w:val="none" w:sz="0" w:space="0" w:color="auto"/>
                <w:right w:val="none" w:sz="0" w:space="0" w:color="auto"/>
              </w:divBdr>
            </w:div>
          </w:divsChild>
        </w:div>
        <w:div w:id="1057436190">
          <w:marLeft w:val="0"/>
          <w:marRight w:val="0"/>
          <w:marTop w:val="0"/>
          <w:marBottom w:val="0"/>
          <w:divBdr>
            <w:top w:val="none" w:sz="0" w:space="0" w:color="auto"/>
            <w:left w:val="none" w:sz="0" w:space="0" w:color="auto"/>
            <w:bottom w:val="none" w:sz="0" w:space="0" w:color="auto"/>
            <w:right w:val="none" w:sz="0" w:space="0" w:color="auto"/>
          </w:divBdr>
          <w:divsChild>
            <w:div w:id="997463162">
              <w:marLeft w:val="0"/>
              <w:marRight w:val="0"/>
              <w:marTop w:val="0"/>
              <w:marBottom w:val="0"/>
              <w:divBdr>
                <w:top w:val="none" w:sz="0" w:space="0" w:color="auto"/>
                <w:left w:val="none" w:sz="0" w:space="0" w:color="auto"/>
                <w:bottom w:val="none" w:sz="0" w:space="0" w:color="auto"/>
                <w:right w:val="none" w:sz="0" w:space="0" w:color="auto"/>
              </w:divBdr>
            </w:div>
            <w:div w:id="2011129281">
              <w:marLeft w:val="0"/>
              <w:marRight w:val="0"/>
              <w:marTop w:val="0"/>
              <w:marBottom w:val="0"/>
              <w:divBdr>
                <w:top w:val="none" w:sz="0" w:space="0" w:color="auto"/>
                <w:left w:val="none" w:sz="0" w:space="0" w:color="auto"/>
                <w:bottom w:val="none" w:sz="0" w:space="0" w:color="auto"/>
                <w:right w:val="none" w:sz="0" w:space="0" w:color="auto"/>
              </w:divBdr>
            </w:div>
          </w:divsChild>
        </w:div>
        <w:div w:id="1496724401">
          <w:marLeft w:val="0"/>
          <w:marRight w:val="0"/>
          <w:marTop w:val="0"/>
          <w:marBottom w:val="0"/>
          <w:divBdr>
            <w:top w:val="none" w:sz="0" w:space="0" w:color="auto"/>
            <w:left w:val="none" w:sz="0" w:space="0" w:color="auto"/>
            <w:bottom w:val="none" w:sz="0" w:space="0" w:color="auto"/>
            <w:right w:val="none" w:sz="0" w:space="0" w:color="auto"/>
          </w:divBdr>
          <w:divsChild>
            <w:div w:id="741100584">
              <w:marLeft w:val="0"/>
              <w:marRight w:val="0"/>
              <w:marTop w:val="0"/>
              <w:marBottom w:val="0"/>
              <w:divBdr>
                <w:top w:val="none" w:sz="0" w:space="0" w:color="auto"/>
                <w:left w:val="none" w:sz="0" w:space="0" w:color="auto"/>
                <w:bottom w:val="none" w:sz="0" w:space="0" w:color="auto"/>
                <w:right w:val="none" w:sz="0" w:space="0" w:color="auto"/>
              </w:divBdr>
            </w:div>
            <w:div w:id="857886621">
              <w:marLeft w:val="0"/>
              <w:marRight w:val="0"/>
              <w:marTop w:val="0"/>
              <w:marBottom w:val="0"/>
              <w:divBdr>
                <w:top w:val="none" w:sz="0" w:space="0" w:color="auto"/>
                <w:left w:val="none" w:sz="0" w:space="0" w:color="auto"/>
                <w:bottom w:val="none" w:sz="0" w:space="0" w:color="auto"/>
                <w:right w:val="none" w:sz="0" w:space="0" w:color="auto"/>
              </w:divBdr>
            </w:div>
            <w:div w:id="1026716392">
              <w:marLeft w:val="0"/>
              <w:marRight w:val="0"/>
              <w:marTop w:val="0"/>
              <w:marBottom w:val="0"/>
              <w:divBdr>
                <w:top w:val="none" w:sz="0" w:space="0" w:color="auto"/>
                <w:left w:val="none" w:sz="0" w:space="0" w:color="auto"/>
                <w:bottom w:val="none" w:sz="0" w:space="0" w:color="auto"/>
                <w:right w:val="none" w:sz="0" w:space="0" w:color="auto"/>
              </w:divBdr>
            </w:div>
            <w:div w:id="1261184696">
              <w:marLeft w:val="0"/>
              <w:marRight w:val="0"/>
              <w:marTop w:val="0"/>
              <w:marBottom w:val="0"/>
              <w:divBdr>
                <w:top w:val="none" w:sz="0" w:space="0" w:color="auto"/>
                <w:left w:val="none" w:sz="0" w:space="0" w:color="auto"/>
                <w:bottom w:val="none" w:sz="0" w:space="0" w:color="auto"/>
                <w:right w:val="none" w:sz="0" w:space="0" w:color="auto"/>
              </w:divBdr>
            </w:div>
            <w:div w:id="1351372485">
              <w:marLeft w:val="0"/>
              <w:marRight w:val="0"/>
              <w:marTop w:val="0"/>
              <w:marBottom w:val="0"/>
              <w:divBdr>
                <w:top w:val="none" w:sz="0" w:space="0" w:color="auto"/>
                <w:left w:val="none" w:sz="0" w:space="0" w:color="auto"/>
                <w:bottom w:val="none" w:sz="0" w:space="0" w:color="auto"/>
                <w:right w:val="none" w:sz="0" w:space="0" w:color="auto"/>
              </w:divBdr>
            </w:div>
            <w:div w:id="1974748446">
              <w:marLeft w:val="0"/>
              <w:marRight w:val="0"/>
              <w:marTop w:val="0"/>
              <w:marBottom w:val="0"/>
              <w:divBdr>
                <w:top w:val="none" w:sz="0" w:space="0" w:color="auto"/>
                <w:left w:val="none" w:sz="0" w:space="0" w:color="auto"/>
                <w:bottom w:val="none" w:sz="0" w:space="0" w:color="auto"/>
                <w:right w:val="none" w:sz="0" w:space="0" w:color="auto"/>
              </w:divBdr>
            </w:div>
          </w:divsChild>
        </w:div>
        <w:div w:id="1520655114">
          <w:marLeft w:val="0"/>
          <w:marRight w:val="0"/>
          <w:marTop w:val="0"/>
          <w:marBottom w:val="0"/>
          <w:divBdr>
            <w:top w:val="none" w:sz="0" w:space="0" w:color="auto"/>
            <w:left w:val="none" w:sz="0" w:space="0" w:color="auto"/>
            <w:bottom w:val="none" w:sz="0" w:space="0" w:color="auto"/>
            <w:right w:val="none" w:sz="0" w:space="0" w:color="auto"/>
          </w:divBdr>
          <w:divsChild>
            <w:div w:id="779376407">
              <w:marLeft w:val="0"/>
              <w:marRight w:val="0"/>
              <w:marTop w:val="0"/>
              <w:marBottom w:val="0"/>
              <w:divBdr>
                <w:top w:val="none" w:sz="0" w:space="0" w:color="auto"/>
                <w:left w:val="none" w:sz="0" w:space="0" w:color="auto"/>
                <w:bottom w:val="none" w:sz="0" w:space="0" w:color="auto"/>
                <w:right w:val="none" w:sz="0" w:space="0" w:color="auto"/>
              </w:divBdr>
            </w:div>
            <w:div w:id="857354462">
              <w:marLeft w:val="0"/>
              <w:marRight w:val="0"/>
              <w:marTop w:val="0"/>
              <w:marBottom w:val="0"/>
              <w:divBdr>
                <w:top w:val="none" w:sz="0" w:space="0" w:color="auto"/>
                <w:left w:val="none" w:sz="0" w:space="0" w:color="auto"/>
                <w:bottom w:val="none" w:sz="0" w:space="0" w:color="auto"/>
                <w:right w:val="none" w:sz="0" w:space="0" w:color="auto"/>
              </w:divBdr>
            </w:div>
            <w:div w:id="1014765559">
              <w:marLeft w:val="0"/>
              <w:marRight w:val="0"/>
              <w:marTop w:val="0"/>
              <w:marBottom w:val="0"/>
              <w:divBdr>
                <w:top w:val="none" w:sz="0" w:space="0" w:color="auto"/>
                <w:left w:val="none" w:sz="0" w:space="0" w:color="auto"/>
                <w:bottom w:val="none" w:sz="0" w:space="0" w:color="auto"/>
                <w:right w:val="none" w:sz="0" w:space="0" w:color="auto"/>
              </w:divBdr>
            </w:div>
          </w:divsChild>
        </w:div>
        <w:div w:id="1604221916">
          <w:marLeft w:val="0"/>
          <w:marRight w:val="0"/>
          <w:marTop w:val="0"/>
          <w:marBottom w:val="0"/>
          <w:divBdr>
            <w:top w:val="none" w:sz="0" w:space="0" w:color="auto"/>
            <w:left w:val="none" w:sz="0" w:space="0" w:color="auto"/>
            <w:bottom w:val="none" w:sz="0" w:space="0" w:color="auto"/>
            <w:right w:val="none" w:sz="0" w:space="0" w:color="auto"/>
          </w:divBdr>
          <w:divsChild>
            <w:div w:id="991520547">
              <w:marLeft w:val="0"/>
              <w:marRight w:val="0"/>
              <w:marTop w:val="0"/>
              <w:marBottom w:val="0"/>
              <w:divBdr>
                <w:top w:val="none" w:sz="0" w:space="0" w:color="auto"/>
                <w:left w:val="none" w:sz="0" w:space="0" w:color="auto"/>
                <w:bottom w:val="none" w:sz="0" w:space="0" w:color="auto"/>
                <w:right w:val="none" w:sz="0" w:space="0" w:color="auto"/>
              </w:divBdr>
            </w:div>
            <w:div w:id="1356805540">
              <w:marLeft w:val="0"/>
              <w:marRight w:val="0"/>
              <w:marTop w:val="0"/>
              <w:marBottom w:val="0"/>
              <w:divBdr>
                <w:top w:val="none" w:sz="0" w:space="0" w:color="auto"/>
                <w:left w:val="none" w:sz="0" w:space="0" w:color="auto"/>
                <w:bottom w:val="none" w:sz="0" w:space="0" w:color="auto"/>
                <w:right w:val="none" w:sz="0" w:space="0" w:color="auto"/>
              </w:divBdr>
            </w:div>
          </w:divsChild>
        </w:div>
        <w:div w:id="1811168039">
          <w:marLeft w:val="0"/>
          <w:marRight w:val="0"/>
          <w:marTop w:val="0"/>
          <w:marBottom w:val="0"/>
          <w:divBdr>
            <w:top w:val="none" w:sz="0" w:space="0" w:color="auto"/>
            <w:left w:val="none" w:sz="0" w:space="0" w:color="auto"/>
            <w:bottom w:val="none" w:sz="0" w:space="0" w:color="auto"/>
            <w:right w:val="none" w:sz="0" w:space="0" w:color="auto"/>
          </w:divBdr>
          <w:divsChild>
            <w:div w:id="232860464">
              <w:marLeft w:val="0"/>
              <w:marRight w:val="0"/>
              <w:marTop w:val="0"/>
              <w:marBottom w:val="0"/>
              <w:divBdr>
                <w:top w:val="none" w:sz="0" w:space="0" w:color="auto"/>
                <w:left w:val="none" w:sz="0" w:space="0" w:color="auto"/>
                <w:bottom w:val="none" w:sz="0" w:space="0" w:color="auto"/>
                <w:right w:val="none" w:sz="0" w:space="0" w:color="auto"/>
              </w:divBdr>
            </w:div>
            <w:div w:id="388387735">
              <w:marLeft w:val="0"/>
              <w:marRight w:val="0"/>
              <w:marTop w:val="0"/>
              <w:marBottom w:val="0"/>
              <w:divBdr>
                <w:top w:val="none" w:sz="0" w:space="0" w:color="auto"/>
                <w:left w:val="none" w:sz="0" w:space="0" w:color="auto"/>
                <w:bottom w:val="none" w:sz="0" w:space="0" w:color="auto"/>
                <w:right w:val="none" w:sz="0" w:space="0" w:color="auto"/>
              </w:divBdr>
            </w:div>
            <w:div w:id="857818377">
              <w:marLeft w:val="0"/>
              <w:marRight w:val="0"/>
              <w:marTop w:val="0"/>
              <w:marBottom w:val="0"/>
              <w:divBdr>
                <w:top w:val="none" w:sz="0" w:space="0" w:color="auto"/>
                <w:left w:val="none" w:sz="0" w:space="0" w:color="auto"/>
                <w:bottom w:val="none" w:sz="0" w:space="0" w:color="auto"/>
                <w:right w:val="none" w:sz="0" w:space="0" w:color="auto"/>
              </w:divBdr>
            </w:div>
            <w:div w:id="1564214117">
              <w:marLeft w:val="0"/>
              <w:marRight w:val="0"/>
              <w:marTop w:val="0"/>
              <w:marBottom w:val="0"/>
              <w:divBdr>
                <w:top w:val="none" w:sz="0" w:space="0" w:color="auto"/>
                <w:left w:val="none" w:sz="0" w:space="0" w:color="auto"/>
                <w:bottom w:val="none" w:sz="0" w:space="0" w:color="auto"/>
                <w:right w:val="none" w:sz="0" w:space="0" w:color="auto"/>
              </w:divBdr>
            </w:div>
            <w:div w:id="1751467780">
              <w:marLeft w:val="0"/>
              <w:marRight w:val="0"/>
              <w:marTop w:val="0"/>
              <w:marBottom w:val="0"/>
              <w:divBdr>
                <w:top w:val="none" w:sz="0" w:space="0" w:color="auto"/>
                <w:left w:val="none" w:sz="0" w:space="0" w:color="auto"/>
                <w:bottom w:val="none" w:sz="0" w:space="0" w:color="auto"/>
                <w:right w:val="none" w:sz="0" w:space="0" w:color="auto"/>
              </w:divBdr>
            </w:div>
            <w:div w:id="2003586059">
              <w:marLeft w:val="0"/>
              <w:marRight w:val="0"/>
              <w:marTop w:val="0"/>
              <w:marBottom w:val="0"/>
              <w:divBdr>
                <w:top w:val="none" w:sz="0" w:space="0" w:color="auto"/>
                <w:left w:val="none" w:sz="0" w:space="0" w:color="auto"/>
                <w:bottom w:val="none" w:sz="0" w:space="0" w:color="auto"/>
                <w:right w:val="none" w:sz="0" w:space="0" w:color="auto"/>
              </w:divBdr>
            </w:div>
          </w:divsChild>
        </w:div>
        <w:div w:id="1847209304">
          <w:marLeft w:val="0"/>
          <w:marRight w:val="0"/>
          <w:marTop w:val="0"/>
          <w:marBottom w:val="0"/>
          <w:divBdr>
            <w:top w:val="none" w:sz="0" w:space="0" w:color="auto"/>
            <w:left w:val="none" w:sz="0" w:space="0" w:color="auto"/>
            <w:bottom w:val="none" w:sz="0" w:space="0" w:color="auto"/>
            <w:right w:val="none" w:sz="0" w:space="0" w:color="auto"/>
          </w:divBdr>
          <w:divsChild>
            <w:div w:id="155925284">
              <w:marLeft w:val="0"/>
              <w:marRight w:val="0"/>
              <w:marTop w:val="0"/>
              <w:marBottom w:val="0"/>
              <w:divBdr>
                <w:top w:val="none" w:sz="0" w:space="0" w:color="auto"/>
                <w:left w:val="none" w:sz="0" w:space="0" w:color="auto"/>
                <w:bottom w:val="none" w:sz="0" w:space="0" w:color="auto"/>
                <w:right w:val="none" w:sz="0" w:space="0" w:color="auto"/>
              </w:divBdr>
            </w:div>
            <w:div w:id="429090136">
              <w:marLeft w:val="0"/>
              <w:marRight w:val="0"/>
              <w:marTop w:val="0"/>
              <w:marBottom w:val="0"/>
              <w:divBdr>
                <w:top w:val="none" w:sz="0" w:space="0" w:color="auto"/>
                <w:left w:val="none" w:sz="0" w:space="0" w:color="auto"/>
                <w:bottom w:val="none" w:sz="0" w:space="0" w:color="auto"/>
                <w:right w:val="none" w:sz="0" w:space="0" w:color="auto"/>
              </w:divBdr>
            </w:div>
            <w:div w:id="628121918">
              <w:marLeft w:val="0"/>
              <w:marRight w:val="0"/>
              <w:marTop w:val="0"/>
              <w:marBottom w:val="0"/>
              <w:divBdr>
                <w:top w:val="none" w:sz="0" w:space="0" w:color="auto"/>
                <w:left w:val="none" w:sz="0" w:space="0" w:color="auto"/>
                <w:bottom w:val="none" w:sz="0" w:space="0" w:color="auto"/>
                <w:right w:val="none" w:sz="0" w:space="0" w:color="auto"/>
              </w:divBdr>
            </w:div>
            <w:div w:id="909266281">
              <w:marLeft w:val="0"/>
              <w:marRight w:val="0"/>
              <w:marTop w:val="0"/>
              <w:marBottom w:val="0"/>
              <w:divBdr>
                <w:top w:val="none" w:sz="0" w:space="0" w:color="auto"/>
                <w:left w:val="none" w:sz="0" w:space="0" w:color="auto"/>
                <w:bottom w:val="none" w:sz="0" w:space="0" w:color="auto"/>
                <w:right w:val="none" w:sz="0" w:space="0" w:color="auto"/>
              </w:divBdr>
            </w:div>
            <w:div w:id="986125228">
              <w:marLeft w:val="0"/>
              <w:marRight w:val="0"/>
              <w:marTop w:val="0"/>
              <w:marBottom w:val="0"/>
              <w:divBdr>
                <w:top w:val="none" w:sz="0" w:space="0" w:color="auto"/>
                <w:left w:val="none" w:sz="0" w:space="0" w:color="auto"/>
                <w:bottom w:val="none" w:sz="0" w:space="0" w:color="auto"/>
                <w:right w:val="none" w:sz="0" w:space="0" w:color="auto"/>
              </w:divBdr>
            </w:div>
            <w:div w:id="1366759515">
              <w:marLeft w:val="0"/>
              <w:marRight w:val="0"/>
              <w:marTop w:val="0"/>
              <w:marBottom w:val="0"/>
              <w:divBdr>
                <w:top w:val="none" w:sz="0" w:space="0" w:color="auto"/>
                <w:left w:val="none" w:sz="0" w:space="0" w:color="auto"/>
                <w:bottom w:val="none" w:sz="0" w:space="0" w:color="auto"/>
                <w:right w:val="none" w:sz="0" w:space="0" w:color="auto"/>
              </w:divBdr>
            </w:div>
            <w:div w:id="1606890218">
              <w:marLeft w:val="0"/>
              <w:marRight w:val="0"/>
              <w:marTop w:val="0"/>
              <w:marBottom w:val="0"/>
              <w:divBdr>
                <w:top w:val="none" w:sz="0" w:space="0" w:color="auto"/>
                <w:left w:val="none" w:sz="0" w:space="0" w:color="auto"/>
                <w:bottom w:val="none" w:sz="0" w:space="0" w:color="auto"/>
                <w:right w:val="none" w:sz="0" w:space="0" w:color="auto"/>
              </w:divBdr>
            </w:div>
            <w:div w:id="1633561251">
              <w:marLeft w:val="0"/>
              <w:marRight w:val="0"/>
              <w:marTop w:val="0"/>
              <w:marBottom w:val="0"/>
              <w:divBdr>
                <w:top w:val="none" w:sz="0" w:space="0" w:color="auto"/>
                <w:left w:val="none" w:sz="0" w:space="0" w:color="auto"/>
                <w:bottom w:val="none" w:sz="0" w:space="0" w:color="auto"/>
                <w:right w:val="none" w:sz="0" w:space="0" w:color="auto"/>
              </w:divBdr>
            </w:div>
            <w:div w:id="1860969955">
              <w:marLeft w:val="0"/>
              <w:marRight w:val="0"/>
              <w:marTop w:val="0"/>
              <w:marBottom w:val="0"/>
              <w:divBdr>
                <w:top w:val="none" w:sz="0" w:space="0" w:color="auto"/>
                <w:left w:val="none" w:sz="0" w:space="0" w:color="auto"/>
                <w:bottom w:val="none" w:sz="0" w:space="0" w:color="auto"/>
                <w:right w:val="none" w:sz="0" w:space="0" w:color="auto"/>
              </w:divBdr>
            </w:div>
          </w:divsChild>
        </w:div>
        <w:div w:id="1963146089">
          <w:marLeft w:val="0"/>
          <w:marRight w:val="0"/>
          <w:marTop w:val="0"/>
          <w:marBottom w:val="0"/>
          <w:divBdr>
            <w:top w:val="none" w:sz="0" w:space="0" w:color="auto"/>
            <w:left w:val="none" w:sz="0" w:space="0" w:color="auto"/>
            <w:bottom w:val="none" w:sz="0" w:space="0" w:color="auto"/>
            <w:right w:val="none" w:sz="0" w:space="0" w:color="auto"/>
          </w:divBdr>
          <w:divsChild>
            <w:div w:id="335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8448">
      <w:bodyDiv w:val="1"/>
      <w:marLeft w:val="0"/>
      <w:marRight w:val="0"/>
      <w:marTop w:val="0"/>
      <w:marBottom w:val="0"/>
      <w:divBdr>
        <w:top w:val="none" w:sz="0" w:space="0" w:color="auto"/>
        <w:left w:val="none" w:sz="0" w:space="0" w:color="auto"/>
        <w:bottom w:val="none" w:sz="0" w:space="0" w:color="auto"/>
        <w:right w:val="none" w:sz="0" w:space="0" w:color="auto"/>
      </w:divBdr>
      <w:divsChild>
        <w:div w:id="1789664263">
          <w:marLeft w:val="0"/>
          <w:marRight w:val="0"/>
          <w:marTop w:val="0"/>
          <w:marBottom w:val="0"/>
          <w:divBdr>
            <w:top w:val="none" w:sz="0" w:space="0" w:color="auto"/>
            <w:left w:val="none" w:sz="0" w:space="0" w:color="auto"/>
            <w:bottom w:val="none" w:sz="0" w:space="0" w:color="auto"/>
            <w:right w:val="none" w:sz="0" w:space="0" w:color="auto"/>
          </w:divBdr>
        </w:div>
        <w:div w:id="1352537725">
          <w:marLeft w:val="0"/>
          <w:marRight w:val="0"/>
          <w:marTop w:val="0"/>
          <w:marBottom w:val="0"/>
          <w:divBdr>
            <w:top w:val="none" w:sz="0" w:space="0" w:color="auto"/>
            <w:left w:val="none" w:sz="0" w:space="0" w:color="auto"/>
            <w:bottom w:val="none" w:sz="0" w:space="0" w:color="auto"/>
            <w:right w:val="none" w:sz="0" w:space="0" w:color="auto"/>
          </w:divBdr>
        </w:div>
      </w:divsChild>
    </w:div>
    <w:div w:id="1606382198">
      <w:bodyDiv w:val="1"/>
      <w:marLeft w:val="0"/>
      <w:marRight w:val="0"/>
      <w:marTop w:val="0"/>
      <w:marBottom w:val="0"/>
      <w:divBdr>
        <w:top w:val="none" w:sz="0" w:space="0" w:color="auto"/>
        <w:left w:val="none" w:sz="0" w:space="0" w:color="auto"/>
        <w:bottom w:val="none" w:sz="0" w:space="0" w:color="auto"/>
        <w:right w:val="none" w:sz="0" w:space="0" w:color="auto"/>
      </w:divBdr>
      <w:divsChild>
        <w:div w:id="326399384">
          <w:marLeft w:val="0"/>
          <w:marRight w:val="0"/>
          <w:marTop w:val="0"/>
          <w:marBottom w:val="0"/>
          <w:divBdr>
            <w:top w:val="none" w:sz="0" w:space="0" w:color="auto"/>
            <w:left w:val="none" w:sz="0" w:space="0" w:color="auto"/>
            <w:bottom w:val="none" w:sz="0" w:space="0" w:color="auto"/>
            <w:right w:val="none" w:sz="0" w:space="0" w:color="auto"/>
          </w:divBdr>
          <w:divsChild>
            <w:div w:id="222109453">
              <w:marLeft w:val="0"/>
              <w:marRight w:val="0"/>
              <w:marTop w:val="0"/>
              <w:marBottom w:val="0"/>
              <w:divBdr>
                <w:top w:val="none" w:sz="0" w:space="0" w:color="auto"/>
                <w:left w:val="none" w:sz="0" w:space="0" w:color="auto"/>
                <w:bottom w:val="none" w:sz="0" w:space="0" w:color="auto"/>
                <w:right w:val="none" w:sz="0" w:space="0" w:color="auto"/>
              </w:divBdr>
            </w:div>
            <w:div w:id="1197504384">
              <w:marLeft w:val="0"/>
              <w:marRight w:val="0"/>
              <w:marTop w:val="0"/>
              <w:marBottom w:val="0"/>
              <w:divBdr>
                <w:top w:val="none" w:sz="0" w:space="0" w:color="auto"/>
                <w:left w:val="none" w:sz="0" w:space="0" w:color="auto"/>
                <w:bottom w:val="none" w:sz="0" w:space="0" w:color="auto"/>
                <w:right w:val="none" w:sz="0" w:space="0" w:color="auto"/>
              </w:divBdr>
            </w:div>
            <w:div w:id="486364727">
              <w:marLeft w:val="0"/>
              <w:marRight w:val="0"/>
              <w:marTop w:val="0"/>
              <w:marBottom w:val="0"/>
              <w:divBdr>
                <w:top w:val="none" w:sz="0" w:space="0" w:color="auto"/>
                <w:left w:val="none" w:sz="0" w:space="0" w:color="auto"/>
                <w:bottom w:val="none" w:sz="0" w:space="0" w:color="auto"/>
                <w:right w:val="none" w:sz="0" w:space="0" w:color="auto"/>
              </w:divBdr>
            </w:div>
            <w:div w:id="538082433">
              <w:marLeft w:val="0"/>
              <w:marRight w:val="0"/>
              <w:marTop w:val="0"/>
              <w:marBottom w:val="0"/>
              <w:divBdr>
                <w:top w:val="none" w:sz="0" w:space="0" w:color="auto"/>
                <w:left w:val="none" w:sz="0" w:space="0" w:color="auto"/>
                <w:bottom w:val="none" w:sz="0" w:space="0" w:color="auto"/>
                <w:right w:val="none" w:sz="0" w:space="0" w:color="auto"/>
              </w:divBdr>
            </w:div>
          </w:divsChild>
        </w:div>
        <w:div w:id="1895267413">
          <w:marLeft w:val="0"/>
          <w:marRight w:val="0"/>
          <w:marTop w:val="0"/>
          <w:marBottom w:val="0"/>
          <w:divBdr>
            <w:top w:val="none" w:sz="0" w:space="0" w:color="auto"/>
            <w:left w:val="none" w:sz="0" w:space="0" w:color="auto"/>
            <w:bottom w:val="none" w:sz="0" w:space="0" w:color="auto"/>
            <w:right w:val="none" w:sz="0" w:space="0" w:color="auto"/>
          </w:divBdr>
        </w:div>
        <w:div w:id="322778619">
          <w:marLeft w:val="0"/>
          <w:marRight w:val="0"/>
          <w:marTop w:val="0"/>
          <w:marBottom w:val="0"/>
          <w:divBdr>
            <w:top w:val="none" w:sz="0" w:space="0" w:color="auto"/>
            <w:left w:val="none" w:sz="0" w:space="0" w:color="auto"/>
            <w:bottom w:val="none" w:sz="0" w:space="0" w:color="auto"/>
            <w:right w:val="none" w:sz="0" w:space="0" w:color="auto"/>
          </w:divBdr>
        </w:div>
        <w:div w:id="1707413692">
          <w:marLeft w:val="0"/>
          <w:marRight w:val="0"/>
          <w:marTop w:val="0"/>
          <w:marBottom w:val="0"/>
          <w:divBdr>
            <w:top w:val="none" w:sz="0" w:space="0" w:color="auto"/>
            <w:left w:val="none" w:sz="0" w:space="0" w:color="auto"/>
            <w:bottom w:val="none" w:sz="0" w:space="0" w:color="auto"/>
            <w:right w:val="none" w:sz="0" w:space="0" w:color="auto"/>
          </w:divBdr>
        </w:div>
        <w:div w:id="41282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CC9B-14E3-41E6-890E-34D219D7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112959</Words>
  <Characters>64387</Characters>
  <Application>Microsoft Office Word</Application>
  <DocSecurity>0</DocSecurity>
  <Lines>536</Lines>
  <Paragraphs>353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Danguolė Bernotienė</cp:lastModifiedBy>
  <cp:revision>2</cp:revision>
  <cp:lastPrinted>2018-04-26T13:04:00Z</cp:lastPrinted>
  <dcterms:created xsi:type="dcterms:W3CDTF">2018-05-21T12:39:00Z</dcterms:created>
  <dcterms:modified xsi:type="dcterms:W3CDTF">2018-05-21T12:39:00Z</dcterms:modified>
</cp:coreProperties>
</file>